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1BF426" w14:textId="77777777" w:rsidR="00175797" w:rsidRPr="008B3FD3" w:rsidRDefault="00175797" w:rsidP="00175797">
      <w:pPr>
        <w:jc w:val="center"/>
      </w:pPr>
    </w:p>
    <w:p w14:paraId="1172521D" w14:textId="77777777" w:rsidR="00175797" w:rsidRPr="008B3FD3" w:rsidRDefault="00175797" w:rsidP="00175797">
      <w:pPr>
        <w:jc w:val="center"/>
      </w:pPr>
    </w:p>
    <w:p w14:paraId="69C4E332" w14:textId="77777777" w:rsidR="00175797" w:rsidRPr="008B3FD3" w:rsidRDefault="00175797" w:rsidP="00175797">
      <w:proofErr w:type="gramStart"/>
      <w:r w:rsidRPr="008B3FD3">
        <w:t>k</w:t>
      </w:r>
      <w:proofErr w:type="gramEnd"/>
      <w:r w:rsidRPr="008B3FD3">
        <w:t>-t FASTER: Acceleration of FMRI Data Acquisition using Low Rank Constraints</w:t>
      </w:r>
    </w:p>
    <w:p w14:paraId="414CEC00" w14:textId="77777777" w:rsidR="00175797" w:rsidRPr="008B3FD3" w:rsidRDefault="00175797" w:rsidP="00175797">
      <w:pPr>
        <w:jc w:val="center"/>
      </w:pPr>
    </w:p>
    <w:p w14:paraId="3F0698FD" w14:textId="77777777" w:rsidR="00175797" w:rsidRPr="008B3FD3" w:rsidRDefault="00175797" w:rsidP="00175797">
      <w:pPr>
        <w:rPr>
          <w:vertAlign w:val="superscript"/>
        </w:rPr>
      </w:pPr>
      <w:r w:rsidRPr="008B3FD3">
        <w:t>Mark Chiew</w:t>
      </w:r>
      <w:r w:rsidRPr="008B3FD3">
        <w:rPr>
          <w:vertAlign w:val="superscript"/>
        </w:rPr>
        <w:t>1*</w:t>
      </w:r>
      <w:r w:rsidRPr="008B3FD3">
        <w:t>, Stephen M. Smith</w:t>
      </w:r>
      <w:r w:rsidRPr="008B3FD3">
        <w:rPr>
          <w:vertAlign w:val="superscript"/>
        </w:rPr>
        <w:t>1</w:t>
      </w:r>
      <w:r w:rsidRPr="008B3FD3">
        <w:t>, Peter J. Koopmans</w:t>
      </w:r>
      <w:r w:rsidRPr="008B3FD3">
        <w:rPr>
          <w:vertAlign w:val="superscript"/>
        </w:rPr>
        <w:t>1</w:t>
      </w:r>
      <w:r w:rsidRPr="008B3FD3">
        <w:t>, Nadine N. Graedel</w:t>
      </w:r>
      <w:r w:rsidRPr="008B3FD3">
        <w:rPr>
          <w:vertAlign w:val="superscript"/>
        </w:rPr>
        <w:t>1</w:t>
      </w:r>
      <w:r w:rsidRPr="008B3FD3">
        <w:t>, Thomas Blumensath</w:t>
      </w:r>
      <w:r w:rsidRPr="008B3FD3">
        <w:rPr>
          <w:vertAlign w:val="superscript"/>
        </w:rPr>
        <w:t>2</w:t>
      </w:r>
      <w:r w:rsidRPr="008B3FD3">
        <w:t>, Karla L. Miller</w:t>
      </w:r>
      <w:r w:rsidRPr="008B3FD3">
        <w:rPr>
          <w:vertAlign w:val="superscript"/>
        </w:rPr>
        <w:t>1</w:t>
      </w:r>
    </w:p>
    <w:p w14:paraId="7B27E558" w14:textId="77777777" w:rsidR="00175797" w:rsidRPr="008B3FD3" w:rsidRDefault="00175797" w:rsidP="00175797">
      <w:pPr>
        <w:jc w:val="center"/>
        <w:rPr>
          <w:vertAlign w:val="superscript"/>
        </w:rPr>
      </w:pPr>
    </w:p>
    <w:p w14:paraId="44964D17" w14:textId="77777777" w:rsidR="00175797" w:rsidRPr="008B3FD3" w:rsidRDefault="00175797" w:rsidP="00175797">
      <w:r w:rsidRPr="008B3FD3">
        <w:rPr>
          <w:vertAlign w:val="superscript"/>
        </w:rPr>
        <w:t>1</w:t>
      </w:r>
      <w:r w:rsidRPr="008B3FD3">
        <w:t xml:space="preserve"> FMRIB Centre, University of Oxford, Oxford, UK</w:t>
      </w:r>
    </w:p>
    <w:p w14:paraId="55184964" w14:textId="77777777" w:rsidR="00175797" w:rsidRPr="008B3FD3" w:rsidRDefault="00175797" w:rsidP="00175797">
      <w:r w:rsidRPr="008B3FD3">
        <w:rPr>
          <w:vertAlign w:val="superscript"/>
        </w:rPr>
        <w:t>2</w:t>
      </w:r>
      <w:r w:rsidRPr="008B3FD3">
        <w:t xml:space="preserve"> IVSR, University of Southampton, Southampton, UK</w:t>
      </w:r>
    </w:p>
    <w:p w14:paraId="1FC45999" w14:textId="77777777" w:rsidR="00175797" w:rsidRPr="008B3FD3" w:rsidRDefault="00175797" w:rsidP="00175797"/>
    <w:tbl>
      <w:tblPr>
        <w:tblW w:w="9700" w:type="dxa"/>
        <w:tblBorders>
          <w:top w:val="nil"/>
          <w:left w:val="nil"/>
          <w:right w:val="nil"/>
        </w:tblBorders>
        <w:tblLayout w:type="fixed"/>
        <w:tblLook w:val="0000" w:firstRow="0" w:lastRow="0" w:firstColumn="0" w:lastColumn="0" w:noHBand="0" w:noVBand="0"/>
      </w:tblPr>
      <w:tblGrid>
        <w:gridCol w:w="9700"/>
      </w:tblGrid>
      <w:tr w:rsidR="00175797" w:rsidRPr="008B3FD3" w14:paraId="34319AB0" w14:textId="77777777" w:rsidTr="00175797">
        <w:tc>
          <w:tcPr>
            <w:tcW w:w="9700" w:type="dxa"/>
            <w:tcMar>
              <w:top w:w="100" w:type="nil"/>
              <w:left w:w="100" w:type="nil"/>
              <w:bottom w:w="100" w:type="nil"/>
              <w:right w:w="100" w:type="nil"/>
            </w:tcMar>
            <w:vAlign w:val="center"/>
          </w:tcPr>
          <w:p w14:paraId="4AADF502" w14:textId="77777777" w:rsidR="00175797" w:rsidRPr="008B3FD3" w:rsidRDefault="00175797" w:rsidP="00175797">
            <w:r w:rsidRPr="008B3FD3">
              <w:t>* Corresponding Author</w:t>
            </w:r>
          </w:p>
          <w:p w14:paraId="0E9D30EF" w14:textId="77777777" w:rsidR="00175797" w:rsidRPr="008B3FD3" w:rsidRDefault="00175797" w:rsidP="00175797">
            <w:r w:rsidRPr="008B3FD3">
              <w:t>Mark Chiew (mchiew@fmrib.ox.ac.uk)</w:t>
            </w:r>
          </w:p>
          <w:p w14:paraId="3F6B072F" w14:textId="77777777" w:rsidR="00175797" w:rsidRPr="008B3FD3" w:rsidRDefault="00175797" w:rsidP="00175797">
            <w:r w:rsidRPr="008B3FD3">
              <w:t>FMRIB Centre</w:t>
            </w:r>
          </w:p>
          <w:p w14:paraId="07FF5F0F" w14:textId="77777777" w:rsidR="00175797" w:rsidRPr="008B3FD3" w:rsidRDefault="00175797" w:rsidP="00175797">
            <w:r w:rsidRPr="008B3FD3">
              <w:t>John Radcliffe Hospital</w:t>
            </w:r>
          </w:p>
          <w:p w14:paraId="6AEE72C7" w14:textId="77777777" w:rsidR="00175797" w:rsidRPr="008B3FD3" w:rsidRDefault="00175797" w:rsidP="00175797">
            <w:r w:rsidRPr="008B3FD3">
              <w:t>Oxford UK</w:t>
            </w:r>
          </w:p>
          <w:p w14:paraId="58B61C33" w14:textId="77777777" w:rsidR="00175797" w:rsidRPr="008B3FD3" w:rsidRDefault="00175797" w:rsidP="00175797">
            <w:r w:rsidRPr="008B3FD3">
              <w:t>OX3 9DU</w:t>
            </w:r>
          </w:p>
          <w:p w14:paraId="5D64BD8C" w14:textId="77777777" w:rsidR="00175797" w:rsidRPr="008B3FD3" w:rsidRDefault="00175797" w:rsidP="00175797"/>
          <w:p w14:paraId="7CC888B6" w14:textId="3C99AF21" w:rsidR="00175797" w:rsidRPr="008B3FD3" w:rsidRDefault="00175797" w:rsidP="00D13FF4">
            <w:pPr>
              <w:rPr>
                <w:lang w:val="en-US"/>
              </w:rPr>
            </w:pPr>
            <w:r w:rsidRPr="008B3FD3">
              <w:t>Running Title: “k</w:t>
            </w:r>
            <w:r w:rsidRPr="008B3FD3">
              <w:rPr>
                <w:lang w:val="en-US"/>
              </w:rPr>
              <w:t xml:space="preserve">-t FASTER: FMRI Acceleration </w:t>
            </w:r>
            <w:r w:rsidR="00D13FF4" w:rsidRPr="008B3FD3">
              <w:rPr>
                <w:lang w:val="en-US"/>
              </w:rPr>
              <w:t>using</w:t>
            </w:r>
            <w:r w:rsidRPr="008B3FD3">
              <w:rPr>
                <w:lang w:val="en-US"/>
              </w:rPr>
              <w:t xml:space="preserve"> Rank Con</w:t>
            </w:r>
            <w:r w:rsidR="003268F6">
              <w:rPr>
                <w:lang w:val="en-US"/>
              </w:rPr>
              <w:t>s</w:t>
            </w:r>
            <w:r w:rsidRPr="008B3FD3">
              <w:rPr>
                <w:lang w:val="en-US"/>
              </w:rPr>
              <w:t>traints”</w:t>
            </w:r>
          </w:p>
        </w:tc>
      </w:tr>
    </w:tbl>
    <w:p w14:paraId="6AD88E6E" w14:textId="1A18985C" w:rsidR="005543E2" w:rsidRPr="008B3FD3" w:rsidRDefault="00175797">
      <w:r w:rsidRPr="008B3FD3">
        <w:br w:type="page"/>
      </w:r>
    </w:p>
    <w:p w14:paraId="10DD13E4" w14:textId="77777777" w:rsidR="00175797" w:rsidRPr="008B3FD3" w:rsidRDefault="00175797" w:rsidP="00175797">
      <w:pPr>
        <w:pStyle w:val="Heading2"/>
        <w:rPr>
          <w:rFonts w:asciiTheme="minorHAnsi" w:hAnsiTheme="minorHAnsi"/>
          <w:b w:val="0"/>
          <w:sz w:val="24"/>
          <w:szCs w:val="24"/>
        </w:rPr>
      </w:pPr>
      <w:r w:rsidRPr="008B3FD3">
        <w:rPr>
          <w:rFonts w:asciiTheme="minorHAnsi" w:hAnsiTheme="minorHAnsi"/>
          <w:b w:val="0"/>
          <w:sz w:val="24"/>
          <w:szCs w:val="24"/>
        </w:rPr>
        <w:lastRenderedPageBreak/>
        <w:t>Abstract</w:t>
      </w:r>
    </w:p>
    <w:p w14:paraId="0C50C41C" w14:textId="3FC29737" w:rsidR="00175797" w:rsidRPr="008B3FD3" w:rsidRDefault="006A4DD1" w:rsidP="00175797">
      <w:r>
        <w:t xml:space="preserve"> </w:t>
      </w:r>
    </w:p>
    <w:p w14:paraId="11801515" w14:textId="260C5692" w:rsidR="00175797" w:rsidRPr="008B3FD3" w:rsidRDefault="00175797" w:rsidP="00175797">
      <w:pPr>
        <w:spacing w:line="360" w:lineRule="auto"/>
      </w:pPr>
      <w:r w:rsidRPr="008B3FD3">
        <w:t xml:space="preserve">Purpose: In functional MRI (FMRI), faster sampling of data can provide richer temporal information and increase temporal degrees of freedom. However, </w:t>
      </w:r>
      <w:r w:rsidR="00061FC3" w:rsidRPr="008B3FD3">
        <w:t>acceleration</w:t>
      </w:r>
      <w:r w:rsidRPr="008B3FD3">
        <w:t xml:space="preserve"> is generally </w:t>
      </w:r>
      <w:r w:rsidR="00061FC3" w:rsidRPr="008B3FD3">
        <w:t>performed</w:t>
      </w:r>
      <w:r w:rsidRPr="008B3FD3">
        <w:t xml:space="preserve"> </w:t>
      </w:r>
      <w:r w:rsidR="00061FC3" w:rsidRPr="008B3FD3">
        <w:t>on a volume-by-volume basis, without consideration of the</w:t>
      </w:r>
      <w:r w:rsidRPr="008B3FD3">
        <w:t xml:space="preserve"> intrinsic </w:t>
      </w:r>
      <w:proofErr w:type="spellStart"/>
      <w:r w:rsidRPr="008B3FD3">
        <w:t>spatio</w:t>
      </w:r>
      <w:proofErr w:type="spellEnd"/>
      <w:r w:rsidRPr="008B3FD3">
        <w:t xml:space="preserve">-temporal </w:t>
      </w:r>
      <w:r w:rsidR="00D0121B" w:rsidRPr="008B3FD3">
        <w:t xml:space="preserve">data </w:t>
      </w:r>
      <w:r w:rsidRPr="008B3FD3">
        <w:t>structure. We present a novel method for accelerating FMRI data acquisition, k-t FASTER (FMRI Accelerated in Space-time via Truncation of Effective Rank), which exploits the low-rank structure of FMRI data.</w:t>
      </w:r>
    </w:p>
    <w:p w14:paraId="79B56EDD" w14:textId="3F177C94" w:rsidR="00175797" w:rsidRPr="008B3FD3" w:rsidRDefault="00175797" w:rsidP="00175797">
      <w:pPr>
        <w:spacing w:line="360" w:lineRule="auto"/>
      </w:pPr>
      <w:r w:rsidRPr="008B3FD3">
        <w:t xml:space="preserve">Methods: Using matrix completion, 4.27x retrospectively and prospectively </w:t>
      </w:r>
      <w:r w:rsidR="00E436A6" w:rsidRPr="008B3FD3">
        <w:t>under-</w:t>
      </w:r>
      <w:r w:rsidRPr="008B3FD3">
        <w:t xml:space="preserve">sampled data were reconstructed </w:t>
      </w:r>
      <w:r w:rsidR="00197E10" w:rsidRPr="008B3FD3">
        <w:t xml:space="preserve">(coil-independently) </w:t>
      </w:r>
      <w:r w:rsidRPr="008B3FD3">
        <w:t>using an iterative nonlinear algorithm, and compared to a number of different reconstruction strategies. Matrix reconstruction error was evaluated</w:t>
      </w:r>
      <w:r w:rsidR="00077076" w:rsidRPr="008B3FD3">
        <w:t>;</w:t>
      </w:r>
      <w:r w:rsidRPr="008B3FD3">
        <w:t xml:space="preserve"> a dual regression analysis was performed to determine fidelity of recovered FMRI resting state networks (RSNs).</w:t>
      </w:r>
    </w:p>
    <w:p w14:paraId="406B02E1" w14:textId="77777777" w:rsidR="00175797" w:rsidRPr="008B3FD3" w:rsidRDefault="00175797" w:rsidP="00175797">
      <w:pPr>
        <w:spacing w:line="360" w:lineRule="auto"/>
      </w:pPr>
      <w:r w:rsidRPr="008B3FD3">
        <w:t xml:space="preserve">Results: The retrospective sampling data showed that k-t FASTER produced the lowest error, approximately 3-4%, and the highest quality RSNs. These results were validated in prospectively </w:t>
      </w:r>
      <w:r w:rsidR="00E436A6" w:rsidRPr="008B3FD3">
        <w:t>under-</w:t>
      </w:r>
      <w:r w:rsidRPr="008B3FD3">
        <w:t>sampled experiments, with k-t FASTER producing better identification of RSNs than fully sampled acquisitions of the same duration.</w:t>
      </w:r>
    </w:p>
    <w:p w14:paraId="645A4F79" w14:textId="1BF58764" w:rsidR="00175797" w:rsidRPr="008B3FD3" w:rsidRDefault="00175797" w:rsidP="00175797">
      <w:pPr>
        <w:spacing w:line="360" w:lineRule="auto"/>
      </w:pPr>
      <w:r w:rsidRPr="008B3FD3">
        <w:t xml:space="preserve">Conclusion:  With k-t FASTER, incoherently </w:t>
      </w:r>
      <w:r w:rsidR="00E436A6" w:rsidRPr="008B3FD3">
        <w:t>under-</w:t>
      </w:r>
      <w:r w:rsidRPr="008B3FD3">
        <w:t>sampled FMRI data can be robustly recovered using</w:t>
      </w:r>
      <w:r w:rsidR="009A7E29">
        <w:t xml:space="preserve"> only</w:t>
      </w:r>
      <w:r w:rsidRPr="008B3FD3">
        <w:t xml:space="preserve"> rank constraints. This technique can be used to improve the </w:t>
      </w:r>
      <w:r w:rsidR="00261E6E" w:rsidRPr="008B3FD3">
        <w:t xml:space="preserve">speed </w:t>
      </w:r>
      <w:r w:rsidRPr="008B3FD3">
        <w:t>of FMRI sampling, particularly for multi-</w:t>
      </w:r>
      <w:proofErr w:type="spellStart"/>
      <w:r w:rsidRPr="008B3FD3">
        <w:t>variate</w:t>
      </w:r>
      <w:proofErr w:type="spellEnd"/>
      <w:r w:rsidRPr="008B3FD3">
        <w:t xml:space="preserve"> analyses such as temporal independent component analysis. </w:t>
      </w:r>
    </w:p>
    <w:p w14:paraId="77A7B7B6" w14:textId="77777777" w:rsidR="00175797" w:rsidRPr="008B3FD3" w:rsidRDefault="00175797" w:rsidP="00175797">
      <w:r w:rsidRPr="008B3FD3">
        <w:t>Keywords: FMRI, k-t acceleration, compressed sensing, low-rank acceleration, matrix completion, resting state networks</w:t>
      </w:r>
    </w:p>
    <w:p w14:paraId="783FAA63" w14:textId="77777777" w:rsidR="00175797" w:rsidRPr="008B3FD3" w:rsidRDefault="00175797">
      <w:pPr>
        <w:rPr>
          <w:rFonts w:eastAsiaTheme="majorEastAsia" w:cstheme="majorBidi"/>
          <w:bCs/>
          <w:color w:val="4F81BD" w:themeColor="accent1"/>
        </w:rPr>
      </w:pPr>
    </w:p>
    <w:p w14:paraId="3D78A01C" w14:textId="77777777" w:rsidR="00175797" w:rsidRPr="008B3FD3" w:rsidRDefault="00175797">
      <w:pPr>
        <w:rPr>
          <w:rFonts w:eastAsiaTheme="majorEastAsia" w:cstheme="majorBidi"/>
          <w:bCs/>
          <w:color w:val="4F81BD" w:themeColor="accent1"/>
        </w:rPr>
      </w:pPr>
      <w:r w:rsidRPr="008B3FD3">
        <w:br w:type="page"/>
      </w:r>
    </w:p>
    <w:p w14:paraId="57A32DA8" w14:textId="77777777" w:rsidR="005D1F88" w:rsidRPr="008B3FD3" w:rsidRDefault="005D1F88" w:rsidP="00A62656">
      <w:pPr>
        <w:pStyle w:val="Heading2"/>
        <w:rPr>
          <w:rFonts w:asciiTheme="minorHAnsi" w:hAnsiTheme="minorHAnsi"/>
          <w:b w:val="0"/>
          <w:sz w:val="24"/>
          <w:szCs w:val="24"/>
        </w:rPr>
      </w:pPr>
      <w:r w:rsidRPr="008B3FD3">
        <w:rPr>
          <w:rFonts w:asciiTheme="minorHAnsi" w:hAnsiTheme="minorHAnsi"/>
          <w:b w:val="0"/>
          <w:sz w:val="24"/>
          <w:szCs w:val="24"/>
        </w:rPr>
        <w:lastRenderedPageBreak/>
        <w:t>Introduction</w:t>
      </w:r>
    </w:p>
    <w:p w14:paraId="2A1B7DEB" w14:textId="77777777" w:rsidR="003D167B" w:rsidRPr="008B3FD3" w:rsidRDefault="003D167B" w:rsidP="003D167B"/>
    <w:p w14:paraId="7BBA6BD2" w14:textId="6ED01C9A" w:rsidR="00795DD3" w:rsidRPr="008B3FD3" w:rsidRDefault="00795DD3" w:rsidP="00795DD3">
      <w:pPr>
        <w:spacing w:line="360" w:lineRule="auto"/>
        <w:ind w:firstLine="720"/>
      </w:pPr>
      <w:r w:rsidRPr="008B3FD3">
        <w:t>Strategies for accelerating functional MRI (FMRI) data acquisition have received strong interest since the technique</w:t>
      </w:r>
      <w:r w:rsidR="00373D6B" w:rsidRPr="008B3FD3">
        <w:t xml:space="preserve"> was introduced</w:t>
      </w:r>
      <w:r w:rsidRPr="008B3FD3">
        <w:t xml:space="preserve"> for neuroimaging. Faster sampling of blood oxygenation level dependent (BOLD) signals provides improved statistical power and richness of the temporal modelling in brain dynamics measured with FMRI </w:t>
      </w:r>
      <w:r w:rsidR="005E5D06" w:rsidRPr="008B3FD3">
        <w:fldChar w:fldCharType="begin"/>
      </w:r>
      <w:r w:rsidR="00E3708E">
        <w:instrText xml:space="preserve"> ADDIN PAPERS2_CITATIONS &lt;citation&gt;&lt;uuid&gt;836E2BAC-B506-488F-9A9C-CC89A3828FF1&lt;/uuid&gt;&lt;priority&gt;0&lt;/priority&gt;&lt;publications&gt;&lt;publication&gt;&lt;uuid&gt;FF5FFC8F-5E1D-4383-B1BA-A6083BC6F5E8&lt;/uuid&gt;&lt;volume&gt;5&lt;/volume&gt;&lt;accepted_date&gt;99201011291200000000222000&lt;/accepted_date&gt;&lt;doi&gt;10.1371/journal.pone.0015710&lt;/doi&gt;&lt;startpage&gt;e15710&lt;/startpage&gt;&lt;publication_date&gt;99201000001200000000200000&lt;/publication_date&gt;&lt;url&gt;http://eutils.ncbi.nlm.nih.gov/entrez/eutils/elink.fcgi?dbfrom=pubmed&amp;amp;id=21187930&amp;amp;retmode=ref&amp;amp;cmd=prlinks&lt;/url&gt;&lt;citekey&gt;Feinberg:2010gd&lt;/citekey&gt;&lt;type&gt;400&lt;/type&gt;&lt;title&gt;Multiplexed echo planar imaging for sub-second whole brain FMRI and fast diffusion imaging.&lt;/title&gt;&lt;location&gt;200,4,38.4021359,-122.8238806&lt;/location&gt;&lt;submission_date&gt;99201010051200000000222000&lt;/submission_date&gt;&lt;number&gt;12&lt;/number&gt;&lt;institution&gt;Advanced MRI Technologies, Sebastopol, California, United States of America. david.feinberg@advancedmri.com&lt;/institution&gt;&lt;subtype&gt;400&lt;/subtype&gt;&lt;bundle&gt;&lt;publication&gt;&lt;url&gt;http://www.plosone.org/&lt;/url&gt;&lt;title&gt;PloS one&lt;/title&gt;&lt;type&gt;-100&lt;/type&gt;&lt;subtype&gt;-100&lt;/subtype&gt;&lt;uuid&gt;4AA2CD4B-5704-42A8-A108-F7E6F4CBDE56&lt;/uuid&gt;&lt;/publication&gt;&lt;/bundle&gt;&lt;authors&gt;&lt;author&gt;&lt;firstName&gt;David&lt;/firstName&gt;&lt;middleNames&gt;A&lt;/middleNames&gt;&lt;lastName&gt;Feinberg&lt;/lastName&gt;&lt;/author&gt;&lt;author&gt;&lt;firstName&gt;Steen&lt;/firstName&gt;&lt;lastName&gt;Moeller&lt;/lastName&gt;&lt;/author&gt;&lt;author&gt;&lt;firstName&gt;Stephen&lt;/firstName&gt;&lt;middleNames&gt;M&lt;/middleNames&gt;&lt;lastName&gt;Smith&lt;/lastName&gt;&lt;/author&gt;&lt;author&gt;&lt;firstName&gt;Edward&lt;/firstName&gt;&lt;lastName&gt;Auerbach&lt;/lastName&gt;&lt;/author&gt;&lt;author&gt;&lt;firstName&gt;Sudhir&lt;/firstName&gt;&lt;lastName&gt;Ramanna&lt;/lastName&gt;&lt;/author&gt;&lt;author&gt;&lt;firstName&gt;Matthias&lt;/firstName&gt;&lt;lastName&gt;Gunther&lt;/lastName&gt;&lt;/author&gt;&lt;author&gt;&lt;firstName&gt;Matt&lt;/firstName&gt;&lt;middleNames&gt;F&lt;/middleNames&gt;&lt;lastName&gt;Glasser&lt;/lastName&gt;&lt;/author&gt;&lt;author&gt;&lt;firstName&gt;Karla&lt;/firstName&gt;&lt;middleNames&gt;L&lt;/middleNames&gt;&lt;lastName&gt;Miller&lt;/lastName&gt;&lt;/author&gt;&lt;author&gt;&lt;firstName&gt;Kamil&lt;/firstName&gt;&lt;lastName&gt;Ugurbil&lt;/lastName&gt;&lt;/author&gt;&lt;author&gt;&lt;firstName&gt;Essa&lt;/firstName&gt;&lt;lastName&gt;Yacoub&lt;/lastName&gt;&lt;/author&gt;&lt;/authors&gt;&lt;/publication&gt;&lt;/publications&gt;&lt;cites&gt;&lt;/cites&gt;&lt;/citation&gt;</w:instrText>
      </w:r>
      <w:r w:rsidR="005E5D06" w:rsidRPr="008B3FD3">
        <w:fldChar w:fldCharType="separate"/>
      </w:r>
      <w:r w:rsidR="005333EB">
        <w:rPr>
          <w:rFonts w:ascii="Cambria" w:hAnsi="Cambria" w:cs="Cambria"/>
          <w:lang w:val="en-US"/>
        </w:rPr>
        <w:t>(1)</w:t>
      </w:r>
      <w:r w:rsidR="005E5D06" w:rsidRPr="008B3FD3">
        <w:fldChar w:fldCharType="end"/>
      </w:r>
      <w:r w:rsidRPr="008B3FD3">
        <w:t xml:space="preserve">. Furthermore, higher sampling bandwidths can reduce aliasing of physiological noise </w:t>
      </w:r>
      <w:r w:rsidR="005E5D06" w:rsidRPr="008B3FD3">
        <w:fldChar w:fldCharType="begin"/>
      </w:r>
      <w:r w:rsidR="005333EB">
        <w:instrText xml:space="preserve"> ADDIN PAPERS2_CITATIONS &lt;citation&gt;&lt;uuid&gt;C1B172C5-283E-4B45-B5BD-D819D6EB8687&lt;/uuid&gt;&lt;priority&gt;2&lt;/priority&gt;&lt;publications&gt;&lt;publication&gt;&lt;volume&gt;45&lt;/volume&gt;&lt;publication_date&gt;99200104001200000000220000&lt;/publication_date&gt;&lt;number&gt;4&lt;/number&gt;&lt;institution&gt;Department of Radiology, University of California at San Diego, San Diego, California, USA. lfrank@ucsd.edu&lt;/institution&gt;&lt;startpage&gt;635&lt;/startpage&gt;&lt;title&gt;Estimation of respiration-induced noise fluctuations from undersampled multislice fMRI data.&lt;/title&gt;&lt;uuid&gt;528E0799-314E-4A6F-BAB8-DA1C14C781D2&lt;/uuid&gt;&lt;subtype&gt;400&lt;/subtype&gt;&lt;endpage&gt;644&lt;/endpage&gt;&lt;type&gt;400&lt;/type&gt;&lt;url&gt;http://eutils.ncbi.nlm.nih.gov/entrez/eutils/elink.fcgi?dbfrom=pubmed&amp;amp;id=11283992&amp;amp;retmode=ref&amp;amp;cmd=prlinks&lt;/url&gt;&lt;bundle&gt;&lt;publication&gt;&lt;url&gt;http://onlinelibrary.wiley.com&lt;/url&gt;&lt;title&gt;Magnetic resonance in medicine&lt;/title&gt;&lt;type&gt;-100&lt;/type&gt;&lt;subtype&gt;-100&lt;/subtype&gt;&lt;uuid&gt;EF86E8C6-0833-4244-9AC5-9C1232319894&lt;/uuid&gt;&lt;/publication&gt;&lt;/bundle&gt;&lt;authors&gt;&lt;author&gt;&lt;firstName&gt;L&lt;/firstName&gt;&lt;middleNames&gt;R&lt;/middleNames&gt;&lt;lastName&gt;Frank&lt;/lastName&gt;&lt;/author&gt;&lt;author&gt;&lt;firstName&gt;R&lt;/firstName&gt;&lt;middleNames&gt;B&lt;/middleNames&gt;&lt;lastName&gt;Buxton&lt;/lastName&gt;&lt;/author&gt;&lt;author&gt;&lt;firstName&gt;E&lt;/firstName&gt;&lt;middleNames&gt;C&lt;/middleNames&gt;&lt;lastName&gt;Wong&lt;/lastName&gt;&lt;/author&gt;&lt;/authors&gt;&lt;/publication&gt;&lt;/publications&gt;&lt;cites&gt;&lt;/cites&gt;&lt;/citation&gt;</w:instrText>
      </w:r>
      <w:r w:rsidR="005E5D06" w:rsidRPr="008B3FD3">
        <w:fldChar w:fldCharType="separate"/>
      </w:r>
      <w:r w:rsidR="005333EB">
        <w:rPr>
          <w:rFonts w:ascii="Cambria" w:hAnsi="Cambria" w:cs="Cambria"/>
          <w:lang w:val="en-US"/>
        </w:rPr>
        <w:t>(2)</w:t>
      </w:r>
      <w:r w:rsidR="005E5D06" w:rsidRPr="008B3FD3">
        <w:fldChar w:fldCharType="end"/>
      </w:r>
      <w:r w:rsidRPr="008B3FD3">
        <w:t xml:space="preserve"> and provide finer characterisations of hemodynamic responses.</w:t>
      </w:r>
    </w:p>
    <w:p w14:paraId="39C7541F" w14:textId="050B9A78" w:rsidR="00795DD3" w:rsidRPr="008B3FD3" w:rsidRDefault="00795DD3" w:rsidP="00795DD3">
      <w:pPr>
        <w:spacing w:line="360" w:lineRule="auto"/>
        <w:ind w:firstLine="720"/>
      </w:pPr>
      <w:r w:rsidRPr="008B3FD3">
        <w:t xml:space="preserve">One application that gains significantly from accelerated whole brain FMRI is the estimation of brain connectivity, for example, in resting state networks (RSNs) </w:t>
      </w:r>
      <w:r w:rsidR="005E5D06" w:rsidRPr="008B3FD3">
        <w:fldChar w:fldCharType="begin"/>
      </w:r>
      <w:r w:rsidR="005333EB">
        <w:instrText xml:space="preserve"> ADDIN PAPERS2_CITATIONS &lt;citation&gt;&lt;uuid&gt;F0CA1BCC-D0CA-4AE8-A23D-005071C97A57&lt;/uuid&gt;&lt;priority&gt;3&lt;/priority&gt;&lt;publications&gt;&lt;publication&gt;&lt;uuid&gt;A556C60B-7B20-476D-9ECA-BB47B096C9C9&lt;/uuid&gt;&lt;volume&gt;34&lt;/volume&gt;&lt;startpage&gt;537&lt;/startpage&gt;&lt;publication_date&gt;99199510001200000000220000&lt;/publication_date&gt;&lt;url&gt;http://eutils.ncbi.nlm.nih.gov/entrez/eutils/elink.fcgi?dbfrom=pubmed&amp;amp;id=8524021&amp;amp;retmode=ref&amp;amp;cmd=prlinks&lt;/url&gt;&lt;citekey&gt;Biswal:1995tw&lt;/citekey&gt;&lt;type&gt;400&lt;/type&gt;&lt;title&gt;Functional connectivity in the motor cortex of resting human brain using echo-planar MRI.&lt;/title&gt;&lt;location&gt;200,5,43.0513426,-88.0411993&lt;/location&gt;&lt;institution&gt;Biophysics Research Institute, Medical College of Wisconsin, Milwaukee 53226-0509, USA.&lt;/institution&gt;&lt;number&gt;4&lt;/number&gt;&lt;subtype&gt;400&lt;/subtype&gt;&lt;endpage&gt;541&lt;/endpage&gt;&lt;bundle&gt;&lt;publication&gt;&lt;url&gt;http://onlinelibrary.wiley.com&lt;/url&gt;&lt;title&gt;Magnetic resonance in medicine&lt;/title&gt;&lt;type&gt;-100&lt;/type&gt;&lt;subtype&gt;-100&lt;/subtype&gt;&lt;uuid&gt;EF86E8C6-0833-4244-9AC5-9C1232319894&lt;/uuid&gt;&lt;/publication&gt;&lt;/bundle&gt;&lt;authors&gt;&lt;author&gt;&lt;firstName&gt;B&lt;/firstName&gt;&lt;lastName&gt;Biswal&lt;/lastName&gt;&lt;/author&gt;&lt;author&gt;&lt;firstName&gt;F&lt;/firstName&gt;&lt;middleNames&gt;Z&lt;/middleNames&gt;&lt;lastName&gt;Yetkin&lt;/lastName&gt;&lt;/author&gt;&lt;author&gt;&lt;firstName&gt;V&lt;/firstName&gt;&lt;middleNames&gt;M&lt;/middleNames&gt;&lt;lastName&gt;Haughton&lt;/lastName&gt;&lt;/author&gt;&lt;author&gt;&lt;firstName&gt;J&lt;/firstName&gt;&lt;middleNames&gt;S&lt;/middleNames&gt;&lt;lastName&gt;Hyde&lt;/lastName&gt;&lt;/author&gt;&lt;/authors&gt;&lt;/publication&gt;&lt;publication&gt;&lt;uuid&gt;78824E2D-ED71-4E83-BAE6-207A8E4E70B3&lt;/uuid&gt;&lt;volume&gt;360&lt;/volume&gt;&lt;doi&gt;10.1098/rstb.2005.1634&lt;/doi&gt;&lt;startpage&gt;1001&lt;/startpage&gt;&lt;publication_date&gt;99200505291200000000222000&lt;/publication_date&gt;&lt;url&gt;http://eutils.ncbi.nlm.nih.gov/entrez/eutils/elink.fcgi?dbfrom=pubmed&amp;amp;id=16087444&amp;amp;retmode=ref&amp;amp;cmd=prlinks&lt;/url&gt;&lt;type&gt;400&lt;/type&gt;&lt;title&gt;Investigations into resting-state connectivity using independent component analysis.&lt;/title&gt;&lt;institution&gt;Oxford Centre for Functional Magnetic Resonance Imaging of the Brain (FMRIB), University of Oxford, John Radcliffe Hospital, Oxford OX3 9DU, UK. beckmann@fmrib.ox.ac.uk&lt;/institution&gt;&lt;number&gt;1457&lt;/number&gt;&lt;subtype&gt;400&lt;/subtype&gt;&lt;endpage&gt;1013&lt;/endpage&gt;&lt;bundle&gt;&lt;publication&gt;&lt;title&gt;Philosophical transactions of the Royal Society of London Series B, Biological sciences&lt;/title&gt;&lt;type&gt;-100&lt;/type&gt;&lt;subtype&gt;-100&lt;/subtype&gt;&lt;uuid&gt;F52973DF-7916-40CB-B605-C7E098570946&lt;/uuid&gt;&lt;/publication&gt;&lt;/bundle&gt;&lt;authors&gt;&lt;author&gt;&lt;firstName&gt;Christian&lt;/firstName&gt;&lt;middleNames&gt;F&lt;/middleNames&gt;&lt;lastName&gt;Beckmann&lt;/lastName&gt;&lt;/author&gt;&lt;author&gt;&lt;firstName&gt;Marilena&lt;/firstName&gt;&lt;lastName&gt;DeLuca&lt;/lastName&gt;&lt;/author&gt;&lt;author&gt;&lt;firstName&gt;Joseph&lt;/firstName&gt;&lt;middleNames&gt;T&lt;/middleNames&gt;&lt;lastName&gt;Devlin&lt;/lastName&gt;&lt;/author&gt;&lt;author&gt;&lt;firstName&gt;Stephen&lt;/firstName&gt;&lt;middleNames&gt;M&lt;/middleNames&gt;&lt;lastName&gt;Smith&lt;/lastName&gt;&lt;/author&gt;&lt;/authors&gt;&lt;/publication&gt;&lt;/publications&gt;&lt;cites&gt;&lt;/cites&gt;&lt;/citation&gt;</w:instrText>
      </w:r>
      <w:r w:rsidR="005E5D06" w:rsidRPr="008B3FD3">
        <w:fldChar w:fldCharType="separate"/>
      </w:r>
      <w:r w:rsidR="005333EB">
        <w:rPr>
          <w:rFonts w:ascii="Cambria" w:hAnsi="Cambria" w:cs="Cambria"/>
          <w:lang w:val="en-US"/>
        </w:rPr>
        <w:t>(3,4)</w:t>
      </w:r>
      <w:r w:rsidR="005E5D06" w:rsidRPr="008B3FD3">
        <w:fldChar w:fldCharType="end"/>
      </w:r>
      <w:r w:rsidRPr="008B3FD3">
        <w:t xml:space="preserve">. Higher sampling rates can reduce the imaging durations required to achieve RSN estimation (to a limit, dictated by the low-frequency </w:t>
      </w:r>
      <w:r w:rsidR="00E42B97" w:rsidRPr="008B3FD3">
        <w:t xml:space="preserve">nature </w:t>
      </w:r>
      <w:r w:rsidRPr="008B3FD3">
        <w:t xml:space="preserve">of the fluctuations), or more importantly, improve estimation of RSNs with greater temporal dimensionality over the same </w:t>
      </w:r>
      <w:r w:rsidR="00FD081F" w:rsidRPr="008B3FD3">
        <w:t xml:space="preserve">total scan </w:t>
      </w:r>
      <w:r w:rsidRPr="008B3FD3">
        <w:t xml:space="preserve">time. Often, FMRI data is modelled as a linear mixture of components (commonly using statistically independent component models), and robust </w:t>
      </w:r>
      <w:proofErr w:type="spellStart"/>
      <w:r w:rsidRPr="008B3FD3">
        <w:t>unmixing</w:t>
      </w:r>
      <w:proofErr w:type="spellEnd"/>
      <w:r w:rsidRPr="008B3FD3">
        <w:t xml:space="preserve"> of these RSN components can require </w:t>
      </w:r>
      <w:r w:rsidR="00373D6B" w:rsidRPr="008B3FD3">
        <w:t>many</w:t>
      </w:r>
      <w:r w:rsidRPr="008B3FD3">
        <w:t xml:space="preserve"> time points </w:t>
      </w:r>
      <w:r w:rsidR="005E5D06" w:rsidRPr="008B3FD3">
        <w:fldChar w:fldCharType="begin"/>
      </w:r>
      <w:r w:rsidR="005333EB">
        <w:instrText xml:space="preserve"> ADDIN PAPERS2_CITATIONS &lt;citation&gt;&lt;uuid&gt;04A3277D-136B-49B8-BDC5-10EB8F3537C3&lt;/uuid&gt;&lt;priority&gt;4&lt;/priority&gt;&lt;publications&gt;&lt;publication&gt;&lt;volume&gt;109&lt;/volume&gt;&lt;publication_date&gt;99201200001200000000200000&lt;/publication_date&gt;&lt;number&gt;8&lt;/number&gt;&lt;startpage&gt;3131&lt;/startpage&gt;&lt;title&gt;Temporally-independent functional modes of spontaneous brain activity&lt;/title&gt;&lt;uuid&gt;4082A697-20D2-4592-A1D7-45CE008AEACB&lt;/uuid&gt;&lt;subtype&gt;400&lt;/subtype&gt;&lt;endpage&gt;3136&lt;/endpage&gt;&lt;type&gt;400&lt;/type&gt;&lt;url&gt;http://www.scopus.com/scopus/record/display.url?fedsrfIntegrator=MEKPAPERS-SCOCIT&amp;amp;origin=fedsrf&amp;amp;view=basic&amp;amp;eid=2-s2.0-84863115584&lt;/url&gt;&lt;bundle&gt;&lt;publication&gt;&lt;url&gt;http://www.pnas.org/&lt;/url&gt;&lt;title&gt;Proceedings of the National Academy of Sciences of the United States of America&lt;/title&gt;&lt;type&gt;-100&lt;/type&gt;&lt;subtype&gt;-100&lt;/subtype&gt;&lt;uuid&gt;D5CB55FA-FC27-4C17-9038-DFC609DFC84F&lt;/uuid&gt;&lt;/publication&gt;&lt;/bundle&gt;&lt;authors&gt;&lt;author&gt;&lt;firstName&gt;S&lt;/firstName&gt;&lt;middleNames&gt;M&lt;/middleNames&gt;&lt;lastName&gt;Smith&lt;/lastName&gt;&lt;/author&gt;&lt;author&gt;&lt;firstName&gt;K&lt;/firstName&gt;&lt;middleNames&gt;L&lt;/middleNames&gt;&lt;lastName&gt;Miller&lt;/lastName&gt;&lt;/author&gt;&lt;author&gt;&lt;firstName&gt;S&lt;/firstName&gt;&lt;lastName&gt;Moeller&lt;/lastName&gt;&lt;/author&gt;&lt;author&gt;&lt;firstName&gt;J&lt;/firstName&gt;&lt;lastName&gt;Xu&lt;/lastName&gt;&lt;/author&gt;&lt;author&gt;&lt;firstName&gt;E&lt;/firstName&gt;&lt;middleNames&gt;J&lt;/middleNames&gt;&lt;lastName&gt;Auerbach&lt;/lastName&gt;&lt;/author&gt;&lt;author&gt;&lt;firstName&gt;M&lt;/firstName&gt;&lt;middleNames&gt;W&lt;/middleNames&gt;&lt;lastName&gt;Woolrich&lt;/lastName&gt;&lt;/author&gt;&lt;author&gt;&lt;firstName&gt;C&lt;/firstName&gt;&lt;middleNames&gt;F&lt;/middleNames&gt;&lt;lastName&gt;Beckmann&lt;/lastName&gt;&lt;/author&gt;&lt;author&gt;&lt;firstName&gt;M&lt;/firstName&gt;&lt;lastName&gt;Jenkinson&lt;/lastName&gt;&lt;/author&gt;&lt;author&gt;&lt;firstName&gt;J&lt;/firstName&gt;&lt;lastName&gt;Andersson&lt;/lastName&gt;&lt;/author&gt;&lt;author&gt;&lt;firstName&gt;M&lt;/firstName&gt;&lt;middleNames&gt;F&lt;/middleNames&gt;&lt;lastName&gt;Glasser&lt;/lastName&gt;&lt;/author&gt;&lt;author&gt;&lt;lastName&gt;Essen&lt;/lastName&gt;&lt;nonDroppingParticle&gt;Van&lt;/nonDroppingParticle&gt;&lt;firstName&gt;D&lt;/firstName&gt;&lt;middleNames&gt;C&lt;/middleNames&gt;&lt;/author&gt;&lt;author&gt;&lt;firstName&gt;D&lt;/firstName&gt;&lt;middleNames&gt;A&lt;/middleNames&gt;&lt;lastName&gt;Feinberg&lt;/lastName&gt;&lt;/author&gt;&lt;author&gt;&lt;firstName&gt;E&lt;/firstName&gt;&lt;middleNames&gt;S&lt;/middleNames&gt;&lt;lastName&gt;Yacoubb&lt;/lastName&gt;&lt;/author&gt;&lt;author&gt;&lt;firstName&gt;K&lt;/firstName&gt;&lt;lastName&gt;Ugurbil&lt;/lastName&gt;&lt;/author&gt;&lt;/authors&gt;&lt;/publication&gt;&lt;/publications&gt;&lt;cites&gt;&lt;/cites&gt;&lt;/citation&gt;</w:instrText>
      </w:r>
      <w:r w:rsidR="005E5D06" w:rsidRPr="008B3FD3">
        <w:fldChar w:fldCharType="separate"/>
      </w:r>
      <w:r w:rsidR="005333EB">
        <w:rPr>
          <w:rFonts w:ascii="Cambria" w:hAnsi="Cambria" w:cs="Cambria"/>
          <w:lang w:val="en-US"/>
        </w:rPr>
        <w:t>(5)</w:t>
      </w:r>
      <w:r w:rsidR="005E5D06" w:rsidRPr="008B3FD3">
        <w:fldChar w:fldCharType="end"/>
      </w:r>
      <w:r w:rsidRPr="008B3FD3">
        <w:t xml:space="preserve">. Additionally, recent work has suggested that higher sampling rates can reveal frequency-specific RSN characteristics unavailable to methods with smaller sampling bandwidths </w:t>
      </w:r>
      <w:r w:rsidR="005E5D06" w:rsidRPr="008B3FD3">
        <w:fldChar w:fldCharType="begin"/>
      </w:r>
      <w:r w:rsidR="005333EB">
        <w:instrText xml:space="preserve"> ADDIN PAPERS2_CITATIONS &lt;citation&gt;&lt;uuid&gt;444F6412-F565-4FE1-97B5-6E82625202B4&lt;/uuid&gt;&lt;priority&gt;5&lt;/priority&gt;&lt;publications&gt;&lt;publication&gt;&lt;uuid&gt;CAFFE3E7-A637-4F30-B596-B16D6DFA47D1&lt;/uuid&gt;&lt;volume&gt;65&lt;/volume&gt;&lt;accepted_date&gt;99201210091200000000222000&lt;/accepted_date&gt;&lt;doi&gt;10.1016/j.neuroimage.2012.10.015&lt;/doi&gt;&lt;startpage&gt;216&lt;/startpage&gt;&lt;revision_date&gt;99201209271200000000222000&lt;/revision_date&gt;&lt;publication_date&gt;99201301151200000000222000&lt;/publication_date&gt;&lt;url&gt;http://eutils.ncbi.nlm.nih.gov/entrez/eutils/elink.fcgi?dbfrom=pubmed&amp;amp;id=23069810&amp;amp;retmode=ref&amp;amp;cmd=prlinks&lt;/url&gt;&lt;type&gt;400&lt;/type&gt;&lt;title&gt;Tracking dynamic resting-state networks at higher frequencies using MR-encephalography.&lt;/title&gt;&lt;location&gt;&amp;lt;html&amp;gt;&amp;lt;head&amp;gt;&amp;lt;meta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Home&amp;lt;/a&amp;gt;&amp;lt;/div&amp;gt;&amp;lt;/body&amp;gt;&amp;lt;/html&amp;gt;&lt;/location&gt;&lt;submission_date&gt;99201207261200000000222000&lt;/submission_date&gt;&lt;institution&gt;Department of Radiology, University Medical Center Freiburg, Breisacher Str 60a, PH2a, Freiburg 79106, Germany. hsu-lei.lee@uniklinik-freiburg.de&lt;/institution&gt;&lt;subtype&gt;400&lt;/subtype&gt;&lt;endpage&gt;222&lt;/endpage&gt;&lt;bundle&gt;&lt;publication&gt;&lt;url&gt;http://www.sciencedirect.com&lt;/url&gt;&lt;title&gt;NeuroImage&lt;/title&gt;&lt;type&gt;-100&lt;/type&gt;&lt;subtype&gt;-100&lt;/subtype&gt;&lt;uuid&gt;4AB148B5-D1EB-48B8-91DF-9828D8DF733B&lt;/uuid&gt;&lt;/publication&gt;&lt;/bundle&gt;&lt;authors&gt;&lt;author&gt;&lt;firstName&gt;Hsu-Lei&lt;/firstName&gt;&lt;lastName&gt;Lee&lt;/lastName&gt;&lt;/author&gt;&lt;author&gt;&lt;firstName&gt;Benjamin&lt;/firstName&gt;&lt;lastName&gt;Zahneisen&lt;/lastName&gt;&lt;/author&gt;&lt;author&gt;&lt;firstName&gt;Thimo&lt;/firstName&gt;&lt;lastName&gt;Hugger&lt;/lastName&gt;&lt;/author&gt;&lt;author&gt;&lt;firstName&gt;Pierre&lt;/firstName&gt;&lt;lastName&gt;LeVan&lt;/lastName&gt;&lt;/author&gt;&lt;author&gt;&lt;firstName&gt;Jürgen&lt;/firstName&gt;&lt;lastName&gt;Hennig&lt;/lastName&gt;&lt;/author&gt;&lt;/authors&gt;&lt;/publication&gt;&lt;/publications&gt;&lt;cites&gt;&lt;/cites&gt;&lt;/citation&gt;</w:instrText>
      </w:r>
      <w:r w:rsidR="005E5D06" w:rsidRPr="008B3FD3">
        <w:fldChar w:fldCharType="separate"/>
      </w:r>
      <w:r w:rsidR="005333EB">
        <w:rPr>
          <w:rFonts w:ascii="Cambria" w:hAnsi="Cambria" w:cs="Cambria"/>
          <w:lang w:val="en-US"/>
        </w:rPr>
        <w:t>(6)</w:t>
      </w:r>
      <w:r w:rsidR="005E5D06" w:rsidRPr="008B3FD3">
        <w:fldChar w:fldCharType="end"/>
      </w:r>
      <w:r w:rsidRPr="008B3FD3">
        <w:t>.</w:t>
      </w:r>
    </w:p>
    <w:p w14:paraId="2EF2F46B" w14:textId="0205CEFF" w:rsidR="00795DD3" w:rsidRPr="008B3FD3" w:rsidRDefault="00795DD3" w:rsidP="00795DD3">
      <w:pPr>
        <w:spacing w:line="360" w:lineRule="auto"/>
        <w:ind w:firstLine="720"/>
      </w:pPr>
      <w:r w:rsidRPr="008B3FD3">
        <w:t xml:space="preserve">Acceleration in FMRI has until recently been predominantly </w:t>
      </w:r>
      <w:proofErr w:type="gramStart"/>
      <w:r w:rsidRPr="008B3FD3">
        <w:t>parallel-imaging</w:t>
      </w:r>
      <w:proofErr w:type="gramEnd"/>
      <w:r w:rsidRPr="008B3FD3">
        <w:t xml:space="preserve"> based, working on an image-by-image basis without exploiting any structure in the temporal domain. The classic approaches of SENSE </w:t>
      </w:r>
      <w:r w:rsidR="005E5D06" w:rsidRPr="008B3FD3">
        <w:fldChar w:fldCharType="begin"/>
      </w:r>
      <w:r w:rsidR="005333EB">
        <w:instrText xml:space="preserve"> ADDIN PAPERS2_CITATIONS &lt;citation&gt;&lt;uuid&gt;E3FBCBB8-9496-419B-A628-375EBCE59EF7&lt;/uuid&gt;&lt;priority&gt;6&lt;/priority&gt;&lt;publications&gt;&lt;publication&gt;&lt;uuid&gt;ED395E3D-A43B-472B-87ED-53AF61A66E53&lt;/uuid&gt;&lt;volume&gt;42&lt;/volume&gt;&lt;startpage&gt;952&lt;/startpage&gt;&lt;publication_date&gt;99199911001200000000220000&lt;/publication_date&gt;&lt;url&gt;http://eutils.ncbi.nlm.nih.gov/entrez/eutils/elink.fcgi?dbfrom=pubmed&amp;amp;id=10542355&amp;amp;retmode=ref&amp;amp;cmd=prlinks&lt;/url&gt;&lt;citekey&gt;Pruessmann:1999vp&lt;/citekey&gt;&lt;type&gt;400&lt;/type&gt;&lt;title&gt;SENSE: sensitivity encoding for fast MRI.&lt;/title&gt;&lt;location&gt;200,9,47.3763373,8.5480066&lt;/location&gt;&lt;institution&gt;Institute of Biomedical Engineering and Medical Informatics, University of Zürich and Swiss Federal Institute of Technology Zürich, Zürich, Switzerland.&lt;/institution&gt;&lt;number&gt;5&lt;/number&gt;&lt;subtype&gt;400&lt;/subtype&gt;&lt;endpage&gt;962&lt;/endpage&gt;&lt;bundle&gt;&lt;publication&gt;&lt;url&gt;http://onlinelibrary.wiley.com&lt;/url&gt;&lt;title&gt;Magnetic resonance in medicine&lt;/title&gt;&lt;type&gt;-100&lt;/type&gt;&lt;subtype&gt;-100&lt;/subtype&gt;&lt;uuid&gt;EF86E8C6-0833-4244-9AC5-9C1232319894&lt;/uuid&gt;&lt;/publication&gt;&lt;/bundle&gt;&lt;authors&gt;&lt;author&gt;&lt;firstName&gt;K&lt;/firstName&gt;&lt;middleNames&gt;P&lt;/middleNames&gt;&lt;lastName&gt;Pruessmann&lt;/lastName&gt;&lt;/author&gt;&lt;author&gt;&lt;firstName&gt;M&lt;/firstName&gt;&lt;lastName&gt;Weiger&lt;/lastName&gt;&lt;/author&gt;&lt;author&gt;&lt;firstName&gt;M&lt;/firstName&gt;&lt;middleNames&gt;B&lt;/middleNames&gt;&lt;lastName&gt;Scheidegger&lt;/lastName&gt;&lt;/author&gt;&lt;author&gt;&lt;firstName&gt;P&lt;/firstName&gt;&lt;lastName&gt;Boesiger&lt;/lastName&gt;&lt;/author&gt;&lt;/authors&gt;&lt;/publication&gt;&lt;/publications&gt;&lt;cites&gt;&lt;/cites&gt;&lt;/citation&gt;</w:instrText>
      </w:r>
      <w:r w:rsidR="005E5D06" w:rsidRPr="008B3FD3">
        <w:fldChar w:fldCharType="separate"/>
      </w:r>
      <w:r w:rsidR="005333EB">
        <w:rPr>
          <w:rFonts w:ascii="Cambria" w:hAnsi="Cambria" w:cs="Cambria"/>
          <w:lang w:val="en-US"/>
        </w:rPr>
        <w:t>(7)</w:t>
      </w:r>
      <w:r w:rsidR="005E5D06" w:rsidRPr="008B3FD3">
        <w:fldChar w:fldCharType="end"/>
      </w:r>
      <w:r w:rsidRPr="008B3FD3">
        <w:t xml:space="preserve"> and GRAPPA </w:t>
      </w:r>
      <w:r w:rsidR="005E5D06" w:rsidRPr="008B3FD3">
        <w:fldChar w:fldCharType="begin"/>
      </w:r>
      <w:r w:rsidR="005333EB">
        <w:instrText xml:space="preserve"> ADDIN PAPERS2_CITATIONS &lt;citation&gt;&lt;uuid&gt;25D1DBFE-8A15-4EC8-9D15-3C2E06224518&lt;/uuid&gt;&lt;priority&gt;7&lt;/priority&gt;&lt;publications&gt;&lt;publication&gt;&lt;uuid&gt;986C94A0-9CA7-4C2A-99E5-BE5BE55D8DE6&lt;/uuid&gt;&lt;volume&gt;47&lt;/volume&gt;&lt;doi&gt;10.1002/mrm.10171&lt;/doi&gt;&lt;startpage&gt;1202&lt;/startpage&gt;&lt;publication_date&gt;99200206001200000000220000&lt;/publication_date&gt;&lt;url&gt;http://eutils.ncbi.nlm.nih.gov/entrez/eutils/elink.fcgi?dbfrom=pubmed&amp;amp;id=12111967&amp;amp;retmode=ref&amp;amp;cmd=prlinks&lt;/url&gt;&lt;citekey&gt;Griswold:2002gf&lt;/citekey&gt;&lt;type&gt;400&lt;/type&gt;&lt;title&gt;Generalized autocalibrating partially parallel acquisitions (GRAPPA).&lt;/title&gt;&lt;location&gt;200,4,49.7915953,9.9535715&lt;/location&gt;&lt;institution&gt;Julius-Maximilians Universität Würzburg, Physikalisches Institut, Würzburg, Germany. mark@physik.uni-wuerzburg.de&lt;/institution&gt;&lt;number&gt;6&lt;/number&gt;&lt;subtype&gt;400&lt;/subtype&gt;&lt;endpage&gt;1210&lt;/endpage&gt;&lt;bundle&gt;&lt;publication&gt;&lt;url&gt;http://onlinelibrary.wiley.com&lt;/url&gt;&lt;title&gt;Magnetic resonance in medicine&lt;/title&gt;&lt;type&gt;-100&lt;/type&gt;&lt;subtype&gt;-100&lt;/subtype&gt;&lt;uuid&gt;EF86E8C6-0833-4244-9AC5-9C1232319894&lt;/uuid&gt;&lt;/publication&gt;&lt;/bundle&gt;&lt;authors&gt;&lt;author&gt;&lt;firstName&gt;Mark&lt;/firstName&gt;&lt;middleNames&gt;A&lt;/middleNames&gt;&lt;lastName&gt;Griswold&lt;/lastName&gt;&lt;/author&gt;&lt;author&gt;&lt;firstName&gt;Peter&lt;/firstName&gt;&lt;middleNames&gt;M&lt;/middleNames&gt;&lt;lastName&gt;Jakob&lt;/lastName&gt;&lt;/author&gt;&lt;author&gt;&lt;firstName&gt;Robin&lt;/firstName&gt;&lt;middleNames&gt;M&lt;/middleNames&gt;&lt;lastName&gt;Heidemann&lt;/lastName&gt;&lt;/author&gt;&lt;author&gt;&lt;firstName&gt;Mathias&lt;/firstName&gt;&lt;lastName&gt;Nittka&lt;/lastName&gt;&lt;/author&gt;&lt;author&gt;&lt;firstName&gt;Vladimir&lt;/firstName&gt;&lt;lastName&gt;Jellus&lt;/lastName&gt;&lt;/author&gt;&lt;author&gt;&lt;firstName&gt;Jianmin&lt;/firstName&gt;&lt;lastName&gt;Wang&lt;/lastName&gt;&lt;/author&gt;&lt;author&gt;&lt;firstName&gt;Berthold&lt;/firstName&gt;&lt;lastName&gt;Kiefer&lt;/lastName&gt;&lt;/author&gt;&lt;author&gt;&lt;firstName&gt;Axel&lt;/firstName&gt;&lt;lastName&gt;Haase&lt;/lastName&gt;&lt;/author&gt;&lt;/authors&gt;&lt;/publication&gt;&lt;/publications&gt;&lt;cites&gt;&lt;/cites&gt;&lt;/citation&gt;</w:instrText>
      </w:r>
      <w:r w:rsidR="005E5D06" w:rsidRPr="008B3FD3">
        <w:fldChar w:fldCharType="separate"/>
      </w:r>
      <w:r w:rsidR="005333EB">
        <w:rPr>
          <w:rFonts w:ascii="Cambria" w:hAnsi="Cambria" w:cs="Cambria"/>
          <w:lang w:val="en-US"/>
        </w:rPr>
        <w:t>(8)</w:t>
      </w:r>
      <w:r w:rsidR="005E5D06" w:rsidRPr="008B3FD3">
        <w:fldChar w:fldCharType="end"/>
      </w:r>
      <w:r w:rsidRPr="008B3FD3">
        <w:t xml:space="preserve"> can shorten echo train lengths in 2D echo-planar imaging (EPI) acquisitions, although these methods only enable small reductions in volume measurement times. Faster sampling with 3D EPI can be achieved using parallel imaging in both phase-encoded directions </w:t>
      </w:r>
      <w:r w:rsidR="005E5D06" w:rsidRPr="008B3FD3">
        <w:fldChar w:fldCharType="begin"/>
      </w:r>
      <w:r w:rsidR="005333EB">
        <w:instrText xml:space="preserve"> ADDIN PAPERS2_CITATIONS &lt;citation&gt;&lt;uuid&gt;E5FCD1FD-24A2-4289-B252-371C6F515BC5&lt;/uuid&gt;&lt;priority&gt;8&lt;/priority&gt;&lt;publications&gt;&lt;publication&gt;&lt;uuid&gt;F817E464-356A-42A9-A375-F19419077371&lt;/uuid&gt;&lt;volume&gt;51&lt;/volume&gt;&lt;accepted_date&gt;99201001301200000000222000&lt;/accepted_date&gt;&lt;doi&gt;10.1016/j.neuroimage.2010.01.108&lt;/doi&gt;&lt;startpage&gt;261&lt;/startpage&gt;&lt;revision_date&gt;99201001151200000000222000&lt;/revision_date&gt;&lt;publication_date&gt;99201005151200000000222000&lt;/publication_date&gt;&lt;url&gt;http://eutils.ncbi.nlm.nih.gov/entrez/eutils/elink.fcgi?dbfrom=pubmed&amp;amp;id=20139009&amp;amp;retmode=ref&amp;amp;cmd=prlinks&lt;/url&gt;&lt;type&gt;400&lt;/type&gt;&lt;title&gt;Three dimensional echo-planar imaging at 7 Tesla.&lt;/title&gt;&lt;location&gt;200,9,51.4634841,7.0037632&lt;/location&gt;&lt;submission_date&gt;99200911261200000000222000&lt;/submission_date&gt;&lt;number&gt;1&lt;/number&gt;&lt;institution&gt;Erwin. L. Hahn Institute for Magnetic Resonance Imaging, University Duisburg-Essen, Essen, Germany. benedikt.poser@donders.ru.nl&lt;/institution&gt;&lt;subtype&gt;400&lt;/subtype&gt;&lt;endpage&gt;266&lt;/endpage&gt;&lt;bundle&gt;&lt;publication&gt;&lt;url&gt;http://www.sciencedirect.com&lt;/url&gt;&lt;title&gt;NeuroImage&lt;/title&gt;&lt;type&gt;-100&lt;/type&gt;&lt;subtype&gt;-100&lt;/subtype&gt;&lt;uuid&gt;4AB148B5-D1EB-48B8-91DF-9828D8DF733B&lt;/uuid&gt;&lt;/publication&gt;&lt;/bundle&gt;&lt;authors&gt;&lt;author&gt;&lt;firstName&gt;B&lt;/firstName&gt;&lt;middleNames&gt;A&lt;/middleNames&gt;&lt;lastName&gt;Poser&lt;/lastName&gt;&lt;/author&gt;&lt;author&gt;&lt;firstName&gt;P&lt;/firstName&gt;&lt;middleNames&gt;J&lt;/middleNames&gt;&lt;lastName&gt;Koopmans&lt;/lastName&gt;&lt;/author&gt;&lt;author&gt;&lt;firstName&gt;T&lt;/firstName&gt;&lt;lastName&gt;Witzel&lt;/lastName&gt;&lt;/author&gt;&lt;author&gt;&lt;firstName&gt;L&lt;/firstName&gt;&lt;middleNames&gt;L&lt;/middleNames&gt;&lt;lastName&gt;Wald&lt;/lastName&gt;&lt;/author&gt;&lt;author&gt;&lt;firstName&gt;M&lt;/firstName&gt;&lt;lastName&gt;Barth&lt;/lastName&gt;&lt;/author&gt;&lt;/authors&gt;&lt;/publication&gt;&lt;/publications&gt;&lt;cites&gt;&lt;/cites&gt;&lt;/citation&gt;</w:instrText>
      </w:r>
      <w:r w:rsidR="005E5D06" w:rsidRPr="008B3FD3">
        <w:fldChar w:fldCharType="separate"/>
      </w:r>
      <w:r w:rsidR="005333EB">
        <w:rPr>
          <w:rFonts w:ascii="Cambria" w:hAnsi="Cambria" w:cs="Cambria"/>
          <w:lang w:val="en-US"/>
        </w:rPr>
        <w:t>(9)</w:t>
      </w:r>
      <w:r w:rsidR="005E5D06" w:rsidRPr="008B3FD3">
        <w:fldChar w:fldCharType="end"/>
      </w:r>
      <w:r w:rsidRPr="008B3FD3">
        <w:t xml:space="preserve">. Methods that use coil-sensitivity information in conjunction with regularized inverse problem solvers </w:t>
      </w:r>
      <w:r w:rsidR="005E5D06" w:rsidRPr="008B3FD3">
        <w:fldChar w:fldCharType="begin"/>
      </w:r>
      <w:r w:rsidR="005333EB">
        <w:instrText xml:space="preserve"> ADDIN PAPERS2_CITATIONS &lt;citation&gt;&lt;uuid&gt;EA24B9B1-E77B-4D9A-8C6E-C4F9793590AD&lt;/uuid&gt;&lt;priority&gt;9&lt;/priority&gt;&lt;publications&gt;&lt;publication&gt;&lt;uuid&gt;81601A09-D637-421E-8AC6-6D160F643DF5&lt;/uuid&gt;&lt;volume&gt;56&lt;/volume&gt;&lt;doi&gt;10.1002/mrm.20997&lt;/doi&gt;&lt;startpage&gt;787&lt;/startpage&gt;&lt;publication_date&gt;99200610001200000000220000&lt;/publication_date&gt;&lt;url&gt;http://eutils.ncbi.nlm.nih.gov/entrez/eutils/elink.fcgi?dbfrom=pubmed&amp;amp;id=16964616&amp;amp;retmode=ref&amp;amp;cmd=prlinks&lt;/url&gt;&lt;citekey&gt;Lin:2006ks&lt;/citekey&gt;&lt;type&gt;400&lt;/type&gt;&lt;title&gt;Dynamic magnetic resonance inverse imaging of human brain function.&lt;/title&gt;&lt;location&gt;200,9,42.3636493,-71.0691360&lt;/location&gt;&lt;institution&gt;Athinoula A. Martinos Center for Biomedical Imaging, Massachusetts General Hospital, Charlestown, Massachusetts 02129, USA. fhlin@nmr.mgh.harvard.edu&lt;/institution&gt;&lt;number&gt;4&lt;/number&gt;&lt;subtype&gt;400&lt;/subtype&gt;&lt;endpage&gt;802&lt;/endpage&gt;&lt;bundle&gt;&lt;publication&gt;&lt;url&gt;http://onlinelibrary.wiley.com&lt;/url&gt;&lt;title&gt;Magnetic resonance in medicine&lt;/title&gt;&lt;type&gt;-100&lt;/type&gt;&lt;subtype&gt;-100&lt;/subtype&gt;&lt;uuid&gt;EF86E8C6-0833-4244-9AC5-9C1232319894&lt;/uuid&gt;&lt;/publication&gt;&lt;/bundle&gt;&lt;authors&gt;&lt;author&gt;&lt;firstName&gt;Fa-Hsuan&lt;/firstName&gt;&lt;lastName&gt;Lin&lt;/lastName&gt;&lt;/author&gt;&lt;author&gt;&lt;firstName&gt;Lawrence&lt;/firstName&gt;&lt;middleNames&gt;L&lt;/middleNames&gt;&lt;lastName&gt;Wald&lt;/lastName&gt;&lt;/author&gt;&lt;author&gt;&lt;firstName&gt;Seppo&lt;/firstName&gt;&lt;middleNames&gt;P&lt;/middleNames&gt;&lt;lastName&gt;Ahlfors&lt;/lastName&gt;&lt;/author&gt;&lt;author&gt;&lt;firstName&gt;Matti&lt;/firstName&gt;&lt;middleNames&gt;S&lt;/middleNames&gt;&lt;lastName&gt;Hämäläinen&lt;/lastName&gt;&lt;/author&gt;&lt;author&gt;&lt;firstName&gt;Kenneth&lt;/firstName&gt;&lt;middleNames&gt;K&lt;/middleNames&gt;&lt;lastName&gt;Kwong&lt;/lastName&gt;&lt;/author&gt;&lt;author&gt;&lt;firstName&gt;John&lt;/firstName&gt;&lt;middleNames&gt;W&lt;/middleNames&gt;&lt;lastName&gt;Belliveau&lt;/lastName&gt;&lt;/author&gt;&lt;/authors&gt;&lt;/publication&gt;&lt;/publications&gt;&lt;cites&gt;&lt;/cites&gt;&lt;/citation&gt;</w:instrText>
      </w:r>
      <w:r w:rsidR="005E5D06" w:rsidRPr="008B3FD3">
        <w:fldChar w:fldCharType="separate"/>
      </w:r>
      <w:r w:rsidR="005333EB">
        <w:rPr>
          <w:rFonts w:ascii="Cambria" w:hAnsi="Cambria" w:cs="Cambria"/>
          <w:lang w:val="en-US"/>
        </w:rPr>
        <w:t>(10)</w:t>
      </w:r>
      <w:r w:rsidR="005E5D06" w:rsidRPr="008B3FD3">
        <w:fldChar w:fldCharType="end"/>
      </w:r>
      <w:r w:rsidRPr="008B3FD3">
        <w:t xml:space="preserve">, </w:t>
      </w:r>
      <w:r w:rsidR="005E5D06" w:rsidRPr="008B3FD3">
        <w:fldChar w:fldCharType="begin"/>
      </w:r>
      <w:r w:rsidR="005333EB">
        <w:instrText xml:space="preserve"> ADDIN PAPERS2_CITATIONS &lt;citation&gt;&lt;uuid&gt;6CBF5DD9-84BA-43C5-B9B2-83C1F3F0BFF0&lt;/uuid&gt;&lt;priority&gt;10&lt;/priority&gt;&lt;publications&gt;&lt;publication&gt;&lt;uuid&gt;BDBD9B0E-E573-4E0E-85F8-1A0C86CBBE3E&lt;/uuid&gt;&lt;volume&gt;34&lt;/volume&gt;&lt;accepted_date&gt;99200608161200000000222000&lt;/accepted_date&gt;&lt;doi&gt;10.1016/j.neuroimage.2006.08.036&lt;/doi&gt;&lt;startpage&gt;212&lt;/startpage&gt;&lt;revision_date&gt;99200608111200000000222000&lt;/revision_date&gt;&lt;publication_date&gt;99200701011200000000222000&lt;/publication_date&gt;&lt;url&gt;http://eutils.ncbi.nlm.nih.gov/entrez/eutils/elink.fcgi?dbfrom=pubmed&amp;amp;id=17071111&amp;amp;retmode=ref&amp;amp;cmd=prlinks&lt;/url&gt;&lt;citekey&gt;Hennig:2007bp&lt;/citekey&gt;&lt;type&gt;400&lt;/type&gt;&lt;title&gt;MR-Encephalography: Fast multi-channel monitoring of brain physiology with magnetic resonance.&lt;/title&gt;&lt;location&gt;200,8,48.0053720,7.8394613&lt;/location&gt;&lt;submission_date&gt;99200605181200000000222000&lt;/submission_date&gt;&lt;number&gt;1&lt;/number&gt;&lt;institution&gt;Department of Diagnostic Radiology, Medical Physics, University Hospital Freiburg, Hugstetterstr. 55, 79106 Freiburg, Germany. juergen.hennig@uniklinik-freiburg.de&lt;/institution&gt;&lt;subtype&gt;400&lt;/subtype&gt;&lt;endpage&gt;219&lt;/endpage&gt;&lt;bundle&gt;&lt;publication&gt;&lt;url&gt;http://www.sciencedirect.com&lt;/url&gt;&lt;title&gt;NeuroImage&lt;/title&gt;&lt;type&gt;-100&lt;/type&gt;&lt;subtype&gt;-100&lt;/subtype&gt;&lt;uuid&gt;4AB148B5-D1EB-48B8-91DF-9828D8DF733B&lt;/uuid&gt;&lt;/publication&gt;&lt;/bundle&gt;&lt;authors&gt;&lt;author&gt;&lt;firstName&gt;Juergen&lt;/firstName&gt;&lt;lastName&gt;Hennig&lt;/lastName&gt;&lt;/author&gt;&lt;author&gt;&lt;firstName&gt;Kai&lt;/firstName&gt;&lt;lastName&gt;Zhong&lt;/lastName&gt;&lt;/author&gt;&lt;author&gt;&lt;firstName&gt;Oliver&lt;/firstName&gt;&lt;lastName&gt;Speck&lt;/lastName&gt;&lt;/author&gt;&lt;/authors&gt;&lt;/publication&gt;&lt;/publications&gt;&lt;cites&gt;&lt;/cites&gt;&lt;/citation&gt;</w:instrText>
      </w:r>
      <w:r w:rsidR="005E5D06" w:rsidRPr="008B3FD3">
        <w:fldChar w:fldCharType="separate"/>
      </w:r>
      <w:r w:rsidR="005333EB">
        <w:rPr>
          <w:rFonts w:ascii="Cambria" w:hAnsi="Cambria" w:cs="Cambria"/>
          <w:lang w:val="en-US"/>
        </w:rPr>
        <w:t>(11)</w:t>
      </w:r>
      <w:r w:rsidR="005E5D06" w:rsidRPr="008B3FD3">
        <w:fldChar w:fldCharType="end"/>
      </w:r>
      <w:r w:rsidRPr="008B3FD3">
        <w:t xml:space="preserve"> have demonstrated extremely fast sampling rates of whole brain volumes at 100 </w:t>
      </w:r>
      <w:proofErr w:type="spellStart"/>
      <w:r w:rsidRPr="008B3FD3">
        <w:t>ms</w:t>
      </w:r>
      <w:proofErr w:type="spellEnd"/>
      <w:r w:rsidRPr="008B3FD3">
        <w:t xml:space="preserve"> resolution. These methods, however, can suffer from low (and spatially variable) spatial resolution. Simultaneous multi-slice imaging </w:t>
      </w:r>
      <w:r w:rsidR="005E5D06" w:rsidRPr="008B3FD3">
        <w:fldChar w:fldCharType="begin"/>
      </w:r>
      <w:r w:rsidR="005333EB">
        <w:instrText xml:space="preserve"> ADDIN PAPERS2_CITATIONS &lt;citation&gt;&lt;uuid&gt;E6003849-93E3-4676-92A9-CE331105F05C&lt;/uuid&gt;&lt;priority&gt;11&lt;/priority&gt;&lt;publications&gt;&lt;publication&gt;&lt;uuid&gt;8D855AA3-EDA9-4F7E-917E-5D7541F1C996&lt;/uuid&gt;&lt;volume&gt;63&lt;/volume&gt;&lt;doi&gt;10.1002/mrm.22361&lt;/doi&gt;&lt;startpage&gt;1144&lt;/startpage&gt;&lt;publication_date&gt;99201004231200000000222000&lt;/publication_date&gt;&lt;url&gt;http://doi.wiley.com/10.1002/mrm.22361&lt;/url&gt;&lt;citekey&gt;Moeller:2010jt&lt;/citekey&gt;&lt;type&gt;400&lt;/type&gt;&lt;title&gt;Multiband multislice GE-EPI at 7 tesla, with 16-fold acceleration using partial parallel imaging with application to high spatial and temporal whole-brain fMRI&lt;/title&gt;&lt;location&gt;200,5,44.9741561,-93.2342000&lt;/location&gt;&lt;institution&gt;Department of Radiology, School of Medicine, University of Minnesota, Center for Magnetic Resonance Research, Minneapolis, Minnesota 55455, USA. moeller@cmrr.umn.edu&lt;/institution&gt;&lt;number&gt;5&lt;/number&gt;&lt;subtype&gt;400&lt;/subtype&gt;&lt;endpage&gt;1153&lt;/endpage&gt;&lt;bundle&gt;&lt;publication&gt;&lt;url&gt;http://onlinelibrary.wiley.com&lt;/url&gt;&lt;title&gt;Magnetic resonance in medicine&lt;/title&gt;&lt;type&gt;-100&lt;/type&gt;&lt;subtype&gt;-100&lt;/subtype&gt;&lt;uuid&gt;EF86E8C6-0833-4244-9AC5-9C1232319894&lt;/uuid&gt;&lt;/publication&gt;&lt;/bundle&gt;&lt;authors&gt;&lt;author&gt;&lt;firstName&gt;Steen&lt;/firstName&gt;&lt;lastName&gt;Moeller&lt;/lastName&gt;&lt;/author&gt;&lt;author&gt;&lt;firstName&gt;Essa&lt;/firstName&gt;&lt;lastName&gt;Yacoub&lt;/lastName&gt;&lt;/author&gt;&lt;author&gt;&lt;firstName&gt;Cheryl&lt;/firstName&gt;&lt;middleNames&gt;A&lt;/middleNames&gt;&lt;lastName&gt;Olman&lt;/lastName&gt;&lt;/author&gt;&lt;author&gt;&lt;firstName&gt;Edward&lt;/firstName&gt;&lt;lastName&gt;Auerbach&lt;/lastName&gt;&lt;/author&gt;&lt;author&gt;&lt;firstName&gt;John&lt;/firstName&gt;&lt;lastName&gt;Strupp&lt;/lastName&gt;&lt;/author&gt;&lt;author&gt;&lt;firstName&gt;Noam&lt;/firstName&gt;&lt;lastName&gt;Harel&lt;/lastName&gt;&lt;/author&gt;&lt;author&gt;&lt;firstName&gt;Kamil&lt;/firstName&gt;&lt;lastName&gt;Ugurbil&lt;/lastName&gt;&lt;/author&gt;&lt;/authors&gt;&lt;/publication&gt;&lt;publication&gt;&lt;uuid&gt;FF5FFC8F-5E1D-4383-B1BA-A6083BC6F5E8&lt;/uuid&gt;&lt;volume&gt;5&lt;/volume&gt;&lt;accepted_date&gt;99201011291200000000222000&lt;/accepted_date&gt;&lt;doi&gt;10.1371/journal.pone.0015710&lt;/doi&gt;&lt;startpage&gt;e15710&lt;/startpage&gt;&lt;publication_date&gt;99201000001200000000200000&lt;/publication_date&gt;&lt;url&gt;http://eutils.ncbi.nlm.nih.gov/entrez/eutils/elink.fcgi?dbfrom=pubmed&amp;amp;id=21187930&amp;amp;retmode=ref&amp;amp;cmd=prlinks&lt;/url&gt;&lt;citekey&gt;Feinberg:2010gd&lt;/citekey&gt;&lt;type&gt;400&lt;/type&gt;&lt;title&gt;Multiplexed echo planar imaging for sub-second whole brain FMRI and fast diffusion imaging.&lt;/title&gt;&lt;location&gt;200,4,38.4021359,-122.8238806&lt;/location&gt;&lt;submission_date&gt;99201010051200000000222000&lt;/submission_date&gt;&lt;number&gt;12&lt;/number&gt;&lt;institution&gt;Advanced MRI Technologies, Sebastopol, California, United States of America. david.feinberg@advancedmri.com&lt;/institution&gt;&lt;subtype&gt;400&lt;/subtype&gt;&lt;bundle&gt;&lt;publication&gt;&lt;url&gt;http://www.plosone.org/&lt;/url&gt;&lt;title&gt;PloS one&lt;/title&gt;&lt;type&gt;-100&lt;/type&gt;&lt;subtype&gt;-100&lt;/subtype&gt;&lt;uuid&gt;4AA2CD4B-5704-42A8-A108-F7E6F4CBDE56&lt;/uuid&gt;&lt;/publication&gt;&lt;/bundle&gt;&lt;authors&gt;&lt;author&gt;&lt;firstName&gt;David&lt;/firstName&gt;&lt;middleNames&gt;A&lt;/middleNames&gt;&lt;lastName&gt;Feinberg&lt;/lastName&gt;&lt;/author&gt;&lt;author&gt;&lt;firstName&gt;Steen&lt;/firstName&gt;&lt;lastName&gt;Moeller&lt;/lastName&gt;&lt;/author&gt;&lt;author&gt;&lt;firstName&gt;Stephen&lt;/firstName&gt;&lt;middleNames&gt;M&lt;/middleNames&gt;&lt;lastName&gt;Smith&lt;/lastName&gt;&lt;/author&gt;&lt;author&gt;&lt;firstName&gt;Edward&lt;/firstName&gt;&lt;lastName&gt;Auerbach&lt;/lastName&gt;&lt;/author&gt;&lt;author&gt;&lt;firstName&gt;Sudhir&lt;/firstName&gt;&lt;lastName&gt;Ramanna&lt;/lastName&gt;&lt;/author&gt;&lt;author&gt;&lt;firstName&gt;Matthias&lt;/firstName&gt;&lt;lastName&gt;Gunther&lt;/lastName&gt;&lt;/author&gt;&lt;author&gt;&lt;firstName&gt;Matt&lt;/firstName&gt;&lt;middleNames&gt;F&lt;/middleNames&gt;&lt;lastName&gt;Glasser&lt;/lastName&gt;&lt;/author&gt;&lt;author&gt;&lt;firstName&gt;Karla&lt;/firstName&gt;&lt;middleNames&gt;L&lt;/middleNames&gt;&lt;lastName&gt;Miller&lt;/lastName&gt;&lt;/author&gt;&lt;author&gt;&lt;firstName&gt;Kamil&lt;/firstName&gt;&lt;lastName&gt;Ugurbil&lt;/lastName&gt;&lt;/author&gt;&lt;author&gt;&lt;firstName&gt;Essa&lt;/firstName&gt;&lt;lastName&gt;Yacoub&lt;/lastName&gt;&lt;/author&gt;&lt;/authors&gt;&lt;/publication&gt;&lt;publication&gt;&lt;uuid&gt;E104BB1E-FEE1-4ECE-B994-9F9992A1BD4C&lt;/uuid&gt;&lt;volume&gt;67&lt;/volume&gt;&lt;accepted_date&gt;99201106201200000000222000&lt;/accepted_date&gt;&lt;doi&gt;10.1002/mrm.23097&lt;/doi&gt;&lt;startpage&gt;1210&lt;/startpage&gt;&lt;revision_date&gt;99201106061200000000222000&lt;/revision_date&gt;&lt;publication_date&gt;99201205001200000000220000&lt;/publication_date&gt;&lt;url&gt;http://eutils.ncbi.nlm.nih.gov/entrez/eutils/elink.fcgi?dbfrom=pubmed&amp;amp;id=21858868&amp;amp;retmode=ref&amp;amp;cmd=prlinks&lt;/url&gt;&lt;citekey&gt;Setsompop:2012gd&lt;/citekey&gt;&lt;type&gt;400&lt;/type&gt;&lt;title&gt;Blipped-controlled aliasing in parallel imaging for simultaneous multislice echo planar imaging with reduced g-factor penalty.&lt;/title&gt;&lt;location&gt;602,0,0,0&lt;/location&gt;&lt;submission_date&gt;99201103011200000000222000&lt;/submission_date&gt;&lt;number&gt;5&lt;/number&gt;&lt;institution&gt;Athinoula A. Martinos Center for Biomedical Imaging, Department of Radiology, Massachusetts General Hospital, Charlestown, Massachusetts, USA; Department of Radiology, Harvard Medical School, Boston, Massachusetts, USA. kawin@nmr.mgh.harvard.edu.&lt;/institution&gt;&lt;subtype&gt;400&lt;/subtype&gt;&lt;endpage&gt;1224&lt;/endpage&gt;&lt;bundle&gt;&lt;publication&gt;&lt;url&gt;http://onlinelibrary.wiley.com&lt;/url&gt;&lt;title&gt;Magnetic resonance in medicine&lt;/title&gt;&lt;type&gt;-100&lt;/type&gt;&lt;subtype&gt;-100&lt;/subtype&gt;&lt;uuid&gt;EF86E8C6-0833-4244-9AC5-9C1232319894&lt;/uuid&gt;&lt;/publication&gt;&lt;/bundle&gt;&lt;authors&gt;&lt;author&gt;&lt;firstName&gt;Kawin&lt;/firstName&gt;&lt;lastName&gt;Setsompop&lt;/lastName&gt;&lt;/author&gt;&lt;author&gt;&lt;firstName&gt;Borjan&lt;/firstName&gt;&lt;middleNames&gt;A&lt;/middleNames&gt;&lt;lastName&gt;Gagoski&lt;/lastName&gt;&lt;/author&gt;&lt;author&gt;&lt;firstName&gt;Jonathan&lt;/firstName&gt;&lt;middleNames&gt;R&lt;/middleNames&gt;&lt;lastName&gt;Polimeni&lt;/lastName&gt;&lt;/author&gt;&lt;author&gt;&lt;firstName&gt;Thomas&lt;/firstName&gt;&lt;lastName&gt;Witzel&lt;/lastName&gt;&lt;/author&gt;&lt;author&gt;&lt;firstName&gt;Van&lt;/firstName&gt;&lt;middleNames&gt;J&lt;/middleNames&gt;&lt;lastName&gt;Wedeen&lt;/lastName&gt;&lt;/author&gt;&lt;author&gt;&lt;firstName&gt;Lawrence&lt;/firstName&gt;&lt;middleNames&gt;L&lt;/middleNames&gt;&lt;lastName&gt;Wald&lt;/lastName&gt;&lt;/author&gt;&lt;/authors&gt;&lt;/publication&gt;&lt;/publications&gt;&lt;cites&gt;&lt;/cites&gt;&lt;/citation&gt;</w:instrText>
      </w:r>
      <w:r w:rsidR="005E5D06" w:rsidRPr="008B3FD3">
        <w:fldChar w:fldCharType="separate"/>
      </w:r>
      <w:r w:rsidR="005333EB">
        <w:rPr>
          <w:rFonts w:ascii="Cambria" w:hAnsi="Cambria" w:cs="Cambria"/>
          <w:lang w:val="en-US"/>
        </w:rPr>
        <w:t>(1,12,13)</w:t>
      </w:r>
      <w:r w:rsidR="005E5D06" w:rsidRPr="008B3FD3">
        <w:fldChar w:fldCharType="end"/>
      </w:r>
      <w:r w:rsidRPr="008B3FD3">
        <w:t xml:space="preserve"> has emerged as a successful acceleration strategy that exploits coil sensitivity information without major </w:t>
      </w:r>
      <w:r w:rsidR="0027363C" w:rsidRPr="008B3FD3">
        <w:t xml:space="preserve">signal-to-noise ratio (SNR) </w:t>
      </w:r>
      <w:r w:rsidRPr="008B3FD3">
        <w:t xml:space="preserve">penalties or loss of spatial resolution. Inevitably, however, all of these methods have limits on </w:t>
      </w:r>
      <w:r w:rsidR="005D0EBD" w:rsidRPr="008B3FD3">
        <w:t xml:space="preserve">acceleration, dependent </w:t>
      </w:r>
      <w:r w:rsidRPr="008B3FD3">
        <w:t xml:space="preserve">on coil </w:t>
      </w:r>
      <w:r w:rsidR="00185996" w:rsidRPr="008B3FD3">
        <w:t xml:space="preserve">numbers and </w:t>
      </w:r>
      <w:r w:rsidRPr="008B3FD3">
        <w:t>geometry.</w:t>
      </w:r>
    </w:p>
    <w:p w14:paraId="39976777" w14:textId="18D70E15" w:rsidR="00795DD3" w:rsidRPr="008B3FD3" w:rsidRDefault="00795DD3" w:rsidP="00795DD3">
      <w:pPr>
        <w:spacing w:line="360" w:lineRule="auto"/>
        <w:ind w:firstLine="720"/>
      </w:pPr>
      <w:r w:rsidRPr="008B3FD3">
        <w:t xml:space="preserve">In contrast to time-independent methods, k-t acceleration uses information across both space and time to accelerate imaging. In other words, k-t methods exploit </w:t>
      </w:r>
      <w:r w:rsidRPr="008B3FD3">
        <w:lastRenderedPageBreak/>
        <w:t>redundancy and/or structure in k-t space (or equivalently in x-f space) to reduce sampling requirements. One of the first such method</w:t>
      </w:r>
      <w:r w:rsidR="00185996" w:rsidRPr="008B3FD3">
        <w:t>s</w:t>
      </w:r>
      <w:r w:rsidRPr="008B3FD3">
        <w:t xml:space="preserve"> demonstrated in FMRI, UNFOLD </w:t>
      </w:r>
      <w:r w:rsidR="005E5D06" w:rsidRPr="008B3FD3">
        <w:fldChar w:fldCharType="begin"/>
      </w:r>
      <w:r w:rsidR="005333EB">
        <w:instrText xml:space="preserve"> ADDIN PAPERS2_CITATIONS &lt;citation&gt;&lt;uuid&gt;C927DD7E-AE00-443E-970E-A2E1AEB4080B&lt;/uuid&gt;&lt;priority&gt;12&lt;/priority&gt;&lt;publications&gt;&lt;publication&gt;&lt;uuid&gt;A06D3D31-402A-4E29-AC6D-0B00E6753FF5&lt;/uuid&gt;&lt;volume&gt;42&lt;/volume&gt;&lt;startpage&gt;813&lt;/startpage&gt;&lt;publication_date&gt;99199900001200000000200000&lt;/publication_date&gt;&lt;url&gt;http://eutils.ncbi.nlm.nih.gov/entrez/eutils/elink.fcgi?dbfrom=pubmed&amp;amp;id=10542340&amp;amp;retmode=ref&amp;amp;cmd=prlinks&lt;/url&gt;&lt;citekey&gt;Madore:1999vj&lt;/citekey&gt;&lt;type&gt;400&lt;/type&gt;&lt;title&gt;Unaliasing by Fourier-encoding the overlaps using the temporal dimension (UNFOLD), applied to cardiac imaging and fMRI&lt;/title&gt;&lt;location&gt;200,4,37.4241060,-122.1660756&lt;/location&gt;&lt;institution&gt;Stanford Univ, Sch Med, Lucas MRS Ctr, Dept Radiol, Stanford, CA 94305 USA&lt;/institution&gt;&lt;number&gt;5&lt;/number&gt;&lt;subtype&gt;400&lt;/subtype&gt;&lt;endpage&gt;828&lt;/endpage&gt;&lt;bundle&gt;&lt;publication&gt;&lt;url&gt;http://onlinelibrary.wiley.com&lt;/url&gt;&lt;title&gt;Magnetic resonance in medicine&lt;/title&gt;&lt;type&gt;-100&lt;/type&gt;&lt;subtype&gt;-100&lt;/subtype&gt;&lt;uuid&gt;EF86E8C6-0833-4244-9AC5-9C1232319894&lt;/uuid&gt;&lt;/publication&gt;&lt;/bundle&gt;&lt;authors&gt;&lt;author&gt;&lt;firstName&gt;B&lt;/firstName&gt;&lt;lastName&gt;Madore&lt;/lastName&gt;&lt;/author&gt;&lt;author&gt;&lt;firstName&gt;G&lt;/firstName&gt;&lt;middleNames&gt;H&lt;/middleNames&gt;&lt;lastName&gt;Glover&lt;/lastName&gt;&lt;/author&gt;&lt;author&gt;&lt;firstName&gt;N&lt;/firstName&gt;&lt;middleNames&gt;J&lt;/middleNames&gt;&lt;lastName&gt;Pelc&lt;/lastName&gt;&lt;/author&gt;&lt;/authors&gt;&lt;/publication&gt;&lt;/publications&gt;&lt;cites&gt;&lt;/cites&gt;&lt;/citation&gt;</w:instrText>
      </w:r>
      <w:r w:rsidR="005E5D06" w:rsidRPr="008B3FD3">
        <w:fldChar w:fldCharType="separate"/>
      </w:r>
      <w:r w:rsidR="005333EB">
        <w:rPr>
          <w:rFonts w:ascii="Cambria" w:hAnsi="Cambria" w:cs="Cambria"/>
          <w:lang w:val="en-US"/>
        </w:rPr>
        <w:t>(14)</w:t>
      </w:r>
      <w:r w:rsidR="005E5D06" w:rsidRPr="008B3FD3">
        <w:fldChar w:fldCharType="end"/>
      </w:r>
      <w:r w:rsidRPr="008B3FD3">
        <w:t xml:space="preserve">, shares signal bandwidth across multiple aliased spatial locations. The k-t BLAST method </w:t>
      </w:r>
      <w:r w:rsidR="005E5D06" w:rsidRPr="008B3FD3">
        <w:fldChar w:fldCharType="begin"/>
      </w:r>
      <w:r w:rsidR="005333EB">
        <w:instrText xml:space="preserve"> ADDIN PAPERS2_CITATIONS &lt;citation&gt;&lt;uuid&gt;96077DC4-907C-4709-ACA5-BEF04EDDDF45&lt;/uuid&gt;&lt;priority&gt;13&lt;/priority&gt;&lt;publications&gt;&lt;publication&gt;&lt;uuid&gt;12B9254B-DC95-4EB3-B5DA-6ED156F54636&lt;/uuid&gt;&lt;volume&gt;50&lt;/volume&gt;&lt;doi&gt;10.1002/mrm.10611&lt;/doi&gt;&lt;startpage&gt;1031&lt;/startpage&gt;&lt;publication_date&gt;99200310241200000000222000&lt;/publication_date&gt;&lt;url&gt;http://doi.wiley.com/10.1002/mrm.10611&lt;/url&gt;&lt;citekey&gt;Tsao:2003kw&lt;/citekey&gt;&lt;type&gt;400&lt;/type&gt;&lt;title&gt;k-t BLAST andk-t SENSE: Dynamic MRI with high frame rate exploiting spatiotemporal correlations&lt;/title&gt;&lt;location&gt;200,9,47.4097149,8.5092583&lt;/location&gt;&lt;institution&gt;Institute for Biomedical Engineering, University of Zurich, and Swiss Federal Institute of Technology (ETH) Zurich, Zurich, Switzerland.&lt;/institution&gt;&lt;number&gt;5&lt;/number&gt;&lt;subtype&gt;400&lt;/subtype&gt;&lt;endpage&gt;1042&lt;/endpage&gt;&lt;bundle&gt;&lt;publication&gt;&lt;url&gt;http://onlinelibrary.wiley.com&lt;/url&gt;&lt;title&gt;Magnetic resonance in medicine&lt;/title&gt;&lt;type&gt;-100&lt;/type&gt;&lt;subtype&gt;-100&lt;/subtype&gt;&lt;uuid&gt;EF86E8C6-0833-4244-9AC5-9C1232319894&lt;/uuid&gt;&lt;/publication&gt;&lt;/bundle&gt;&lt;authors&gt;&lt;author&gt;&lt;firstName&gt;Jeffrey&lt;/firstName&gt;&lt;lastName&gt;Tsao&lt;/lastName&gt;&lt;/author&gt;&lt;author&gt;&lt;firstName&gt;Peter&lt;/firstName&gt;&lt;lastName&gt;Boesiger&lt;/lastName&gt;&lt;/author&gt;&lt;author&gt;&lt;firstName&gt;Klaas&lt;/firstName&gt;&lt;middleNames&gt;P&lt;/middleNames&gt;&lt;lastName&gt;Pruessmann&lt;/lastName&gt;&lt;/author&gt;&lt;/authors&gt;&lt;/publication&gt;&lt;/publications&gt;&lt;cites&gt;&lt;/cites&gt;&lt;/citation&gt;</w:instrText>
      </w:r>
      <w:r w:rsidR="005E5D06" w:rsidRPr="008B3FD3">
        <w:fldChar w:fldCharType="separate"/>
      </w:r>
      <w:r w:rsidR="005333EB">
        <w:rPr>
          <w:rFonts w:ascii="Cambria" w:hAnsi="Cambria" w:cs="Cambria"/>
          <w:lang w:val="en-US"/>
        </w:rPr>
        <w:t>(15)</w:t>
      </w:r>
      <w:r w:rsidR="005E5D06" w:rsidRPr="008B3FD3">
        <w:fldChar w:fldCharType="end"/>
      </w:r>
      <w:r w:rsidRPr="008B3FD3">
        <w:t xml:space="preserve"> further </w:t>
      </w:r>
      <w:r w:rsidR="00185996" w:rsidRPr="008B3FD3">
        <w:t xml:space="preserve">exploits </w:t>
      </w:r>
      <w:proofErr w:type="spellStart"/>
      <w:r w:rsidRPr="008B3FD3">
        <w:t>spatio</w:t>
      </w:r>
      <w:proofErr w:type="spellEnd"/>
      <w:r w:rsidRPr="008B3FD3">
        <w:t xml:space="preserve">-temporal structure and prior information to reduce sampling requirements in dynamic imaging. </w:t>
      </w:r>
      <w:r w:rsidR="00520BB5" w:rsidRPr="008B3FD3">
        <w:t>While</w:t>
      </w:r>
      <w:r w:rsidRPr="008B3FD3">
        <w:t xml:space="preserve"> these methods have </w:t>
      </w:r>
      <w:r w:rsidR="00520BB5" w:rsidRPr="008B3FD3">
        <w:t xml:space="preserve">been successful in applications such as cardiac imaging, where </w:t>
      </w:r>
      <w:r w:rsidR="00EA391E" w:rsidRPr="008B3FD3">
        <w:t xml:space="preserve">the </w:t>
      </w:r>
      <w:r w:rsidR="00520BB5" w:rsidRPr="008B3FD3">
        <w:t>signals of interest have strong periodicity, the</w:t>
      </w:r>
      <w:r w:rsidR="00373D6B" w:rsidRPr="008B3FD3">
        <w:t>y</w:t>
      </w:r>
      <w:r w:rsidR="00520BB5" w:rsidRPr="008B3FD3">
        <w:t xml:space="preserve"> have </w:t>
      </w:r>
      <w:r w:rsidRPr="008B3FD3">
        <w:t xml:space="preserve">not been widely applied in FMRI due to </w:t>
      </w:r>
      <w:r w:rsidR="00824099" w:rsidRPr="008B3FD3">
        <w:t xml:space="preserve">its </w:t>
      </w:r>
      <w:r w:rsidRPr="008B3FD3">
        <w:t xml:space="preserve">broad spectrum temporal characteristics </w:t>
      </w:r>
      <w:r w:rsidR="005E5D06" w:rsidRPr="008B3FD3">
        <w:fldChar w:fldCharType="begin"/>
      </w:r>
      <w:r w:rsidR="005333EB">
        <w:instrText xml:space="preserve"> ADDIN PAPERS2_CITATIONS &lt;citation&gt;&lt;uuid&gt;127CDD03-6A05-4772-8B2E-C852BA1C3419&lt;/uuid&gt;&lt;priority&gt;14&lt;/priority&gt;&lt;publications&gt;&lt;publication&gt;&lt;uuid&gt;039B265B-E42E-4413-962B-A95426AD2481&lt;/uuid&gt;&lt;volume&gt;5&lt;/volume&gt;&lt;startpage&gt;179&lt;/startpage&gt;&lt;publication_date&gt;99199704001200000000220000&lt;/publication_date&gt;&lt;url&gt;http://eutils.ncbi.nlm.nih.gov/entrez/eutils/elink.fcgi?dbfrom=pubmed&amp;amp;id=9345548&amp;amp;retmode=ref&amp;amp;cmd=prlinks&lt;/url&gt;&lt;citekey&gt;Zarahn:1997vo&lt;/citekey&gt;&lt;type&gt;400&lt;/type&gt;&lt;title&gt;Empirical analyses of BOLD fMRI statistics. I. Spatially unsmoothed data collected under null-hypothesis conditions.&lt;/title&gt;&lt;location&gt;200,5,39.9583587,-75.1953934&lt;/location&gt;&lt;institution&gt;Department of Neurology, University of Pennsylvania Medical Center, Philadelphia 19104-4283, USA.&lt;/institution&gt;&lt;number&gt;3&lt;/number&gt;&lt;subtype&gt;400&lt;/subtype&gt;&lt;endpage&gt;197&lt;/endpage&gt;&lt;bundle&gt;&lt;publication&gt;&lt;url&gt;http://www.sciencedirect.com&lt;/url&gt;&lt;title&gt;NeuroImage&lt;/title&gt;&lt;type&gt;-100&lt;/type&gt;&lt;subtype&gt;-100&lt;/subtype&gt;&lt;uuid&gt;4AB148B5-D1EB-48B8-91DF-9828D8DF733B&lt;/uuid&gt;&lt;/publication&gt;&lt;/bundle&gt;&lt;authors&gt;&lt;author&gt;&lt;firstName&gt;E&lt;/firstName&gt;&lt;lastName&gt;Zarahn&lt;/lastName&gt;&lt;/author&gt;&lt;author&gt;&lt;firstName&gt;G&lt;/firstName&gt;&lt;middleNames&gt;K&lt;/middleNames&gt;&lt;lastName&gt;Aguirre&lt;/lastName&gt;&lt;/author&gt;&lt;author&gt;&lt;firstName&gt;M&lt;/firstName&gt;&lt;lastName&gt;D'Esposito&lt;/lastName&gt;&lt;/author&gt;&lt;/authors&gt;&lt;/publication&gt;&lt;/publications&gt;&lt;cites&gt;&lt;/cites&gt;&lt;/citation&gt;</w:instrText>
      </w:r>
      <w:r w:rsidR="005E5D06" w:rsidRPr="008B3FD3">
        <w:fldChar w:fldCharType="separate"/>
      </w:r>
      <w:r w:rsidR="005333EB">
        <w:rPr>
          <w:rFonts w:ascii="Cambria" w:hAnsi="Cambria" w:cs="Cambria"/>
          <w:lang w:val="en-US"/>
        </w:rPr>
        <w:t>(16)</w:t>
      </w:r>
      <w:r w:rsidR="005E5D06" w:rsidRPr="008B3FD3">
        <w:fldChar w:fldCharType="end"/>
      </w:r>
      <w:r w:rsidRPr="008B3FD3">
        <w:t>.</w:t>
      </w:r>
    </w:p>
    <w:p w14:paraId="00691BB9" w14:textId="72E0FF7E" w:rsidR="00795DD3" w:rsidRPr="008B3FD3" w:rsidRDefault="00795DD3" w:rsidP="00795DD3">
      <w:pPr>
        <w:spacing w:line="360" w:lineRule="auto"/>
        <w:ind w:firstLine="720"/>
      </w:pPr>
      <w:r w:rsidRPr="008B3FD3">
        <w:t xml:space="preserve">Compressed sensing methods </w:t>
      </w:r>
      <w:r w:rsidR="005E5D06" w:rsidRPr="008B3FD3">
        <w:fldChar w:fldCharType="begin"/>
      </w:r>
      <w:r w:rsidR="005333EB">
        <w:instrText xml:space="preserve"> ADDIN PAPERS2_CITATIONS &lt;citation&gt;&lt;uuid&gt;6AB2B36E-179D-4243-B49C-083AF8132301&lt;/uuid&gt;&lt;priority&gt;15&lt;/priority&gt;&lt;publications&gt;&lt;publication&gt;&lt;uuid&gt;C9928603-D4AD-44D3-B620-D43483589C0B&lt;/uuid&gt;&lt;volume&gt;58&lt;/volume&gt;&lt;doi&gt;10.1002/mrm.21391&lt;/doi&gt;&lt;startpage&gt;1182&lt;/startpage&gt;&lt;publication_date&gt;99200712001200000000220000&lt;/publication_date&gt;&lt;url&gt;http://eutils.ncbi.nlm.nih.gov/entrez/eutils/elink.fcgi?dbfrom=pubmed&amp;amp;id=17969013&amp;amp;retmode=ref&amp;amp;cmd=prlinks&lt;/url&gt;&lt;citekey&gt;Lustig:2007cu&lt;/citekey&gt;&lt;type&gt;400&lt;/type&gt;&lt;title&gt;Sparse MRI: The application of compressed sensing for rapid MR imaging.&lt;/title&gt;&lt;institution&gt;Magnetic Resonance Systems Research Laboratory, Department of Electrical Engineering, Stanford University, Stanford, California 94305-9510, USA. mlustig@mrsrl.stanford.edu&lt;/institution&gt;&lt;number&gt;6&lt;/number&gt;&lt;subtype&gt;400&lt;/subtype&gt;&lt;endpage&gt;1195&lt;/endpage&gt;&lt;bundle&gt;&lt;publication&gt;&lt;url&gt;http://onlinelibrary.wiley.com&lt;/url&gt;&lt;title&gt;Magnetic resonance in medicine&lt;/title&gt;&lt;type&gt;-100&lt;/type&gt;&lt;subtype&gt;-100&lt;/subtype&gt;&lt;uuid&gt;EF86E8C6-0833-4244-9AC5-9C1232319894&lt;/uuid&gt;&lt;/publication&gt;&lt;/bundle&gt;&lt;authors&gt;&lt;author&gt;&lt;firstName&gt;Michael&lt;/firstName&gt;&lt;lastName&gt;Lustig&lt;/lastName&gt;&lt;/author&gt;&lt;author&gt;&lt;firstName&gt;David&lt;/firstName&gt;&lt;lastName&gt;Donoho&lt;/lastName&gt;&lt;/author&gt;&lt;author&gt;&lt;firstName&gt;John&lt;/firstName&gt;&lt;middleNames&gt;M&lt;/middleNames&gt;&lt;lastName&gt;Pauly&lt;/lastName&gt;&lt;/author&gt;&lt;/authors&gt;&lt;/publication&gt;&lt;/publications&gt;&lt;cites&gt;&lt;/cites&gt;&lt;/citation&gt;</w:instrText>
      </w:r>
      <w:r w:rsidR="005E5D06" w:rsidRPr="008B3FD3">
        <w:fldChar w:fldCharType="separate"/>
      </w:r>
      <w:r w:rsidR="005333EB">
        <w:rPr>
          <w:rFonts w:ascii="Cambria" w:hAnsi="Cambria" w:cs="Cambria"/>
          <w:lang w:val="en-US"/>
        </w:rPr>
        <w:t>(17)</w:t>
      </w:r>
      <w:r w:rsidR="005E5D06" w:rsidRPr="008B3FD3">
        <w:fldChar w:fldCharType="end"/>
      </w:r>
      <w:r w:rsidRPr="008B3FD3">
        <w:t xml:space="preserve"> can also exploit properties of k-t space to facilitate </w:t>
      </w:r>
      <w:r w:rsidR="00E436A6" w:rsidRPr="008B3FD3">
        <w:t>under-</w:t>
      </w:r>
      <w:r w:rsidRPr="008B3FD3">
        <w:t xml:space="preserve">sampling, but rather than requiring a specific distribution of the x-f signals in relation to the signal aliasing patterns, acceleration is facilitated by a more general consideration of data sparsity under a known transform. Although sparse k-t imaging methods date from the very onset of compressed sensing in MRI </w:t>
      </w:r>
      <w:r w:rsidR="005E5D06" w:rsidRPr="008B3FD3">
        <w:fldChar w:fldCharType="begin"/>
      </w:r>
      <w:r w:rsidR="005333EB">
        <w:instrText xml:space="preserve"> ADDIN PAPERS2_CITATIONS &lt;citation&gt;&lt;uuid&gt;7068E95D-524C-4517-8A97-13591AEF5788&lt;/uuid&gt;&lt;priority&gt;16&lt;/priority&gt;&lt;publications&gt;&lt;publication&gt;&lt;uuid&gt;B845E87C-5F6A-48C2-989F-0FABBABF3D6E&lt;/uuid&gt;&lt;volume&gt;59&lt;/volume&gt;&lt;doi&gt;10.1002/mrm.21477&lt;/doi&gt;&lt;startpage&gt;365&lt;/startpage&gt;&lt;publication_date&gt;99200802001200000000220000&lt;/publication_date&gt;&lt;url&gt;http://www.scopus.com/scopus/record/display.url?fedsrfIntegrator=MEKPAPERS-SCOCIT&amp;amp;origin=fedsrf&amp;amp;view=basic&amp;amp;eid=2-s2.0-38949134498&lt;/url&gt;&lt;citekey&gt;Gamper:2008da&lt;/citekey&gt;&lt;type&gt;400&lt;/type&gt;&lt;title&gt;Compressed sensing in dynamic MRI.&lt;/title&gt;&lt;location&gt;200,4,47.3686498,8.5391825&lt;/location&gt;&lt;institution&gt;Institute for Biomedical Engineering, University of Zurich and Swiss Federal Institute of Technology, Gloriastrasse 35, Zurich, Switzerland.&lt;/institution&gt;&lt;number&gt;2&lt;/number&gt;&lt;subtype&gt;400&lt;/subtype&gt;&lt;endpage&gt;373&lt;/endpage&gt;&lt;bundle&gt;&lt;publication&gt;&lt;url&gt;http://onlinelibrary.wiley.com&lt;/url&gt;&lt;title&gt;Magnetic resonance in medicine&lt;/title&gt;&lt;type&gt;-100&lt;/type&gt;&lt;subtype&gt;-100&lt;/subtype&gt;&lt;uuid&gt;EF86E8C6-0833-4244-9AC5-9C1232319894&lt;/uuid&gt;&lt;/publication&gt;&lt;/bundle&gt;&lt;authors&gt;&lt;author&gt;&lt;firstName&gt;Urs&lt;/firstName&gt;&lt;lastName&gt;Gamper&lt;/lastName&gt;&lt;/author&gt;&lt;author&gt;&lt;firstName&gt;Peter&lt;/firstName&gt;&lt;lastName&gt;Boesiger&lt;/lastName&gt;&lt;/author&gt;&lt;author&gt;&lt;firstName&gt;Sebastian&lt;/firstName&gt;&lt;lastName&gt;Kozerke&lt;/lastName&gt;&lt;/author&gt;&lt;/authors&gt;&lt;/publication&gt;&lt;/publications&gt;&lt;cites&gt;&lt;/cites&gt;&lt;/citation&gt;</w:instrText>
      </w:r>
      <w:r w:rsidR="005E5D06" w:rsidRPr="008B3FD3">
        <w:fldChar w:fldCharType="separate"/>
      </w:r>
      <w:r w:rsidR="005333EB">
        <w:rPr>
          <w:rFonts w:ascii="Cambria" w:hAnsi="Cambria" w:cs="Cambria"/>
          <w:lang w:val="en-US"/>
        </w:rPr>
        <w:t>(18)</w:t>
      </w:r>
      <w:r w:rsidR="005E5D06" w:rsidRPr="008B3FD3">
        <w:fldChar w:fldCharType="end"/>
      </w:r>
      <w:r w:rsidRPr="008B3FD3">
        <w:t>, adoption in FMRI has been limited</w:t>
      </w:r>
      <w:r w:rsidR="00F545F7" w:rsidRPr="008B3FD3">
        <w:t xml:space="preserve"> </w:t>
      </w:r>
      <w:r w:rsidR="00374419" w:rsidRPr="008B3FD3">
        <w:t>due to</w:t>
      </w:r>
      <w:r w:rsidR="00F545F7" w:rsidRPr="008B3FD3">
        <w:t xml:space="preserve"> </w:t>
      </w:r>
      <w:r w:rsidRPr="008B3FD3">
        <w:t>considerable low-frequency signal content</w:t>
      </w:r>
      <w:r w:rsidR="00FC3306" w:rsidRPr="008B3FD3">
        <w:t xml:space="preserve"> </w:t>
      </w:r>
      <w:r w:rsidR="00374419" w:rsidRPr="008B3FD3">
        <w:t xml:space="preserve">which limits </w:t>
      </w:r>
      <w:r w:rsidR="00FC3306" w:rsidRPr="008B3FD3">
        <w:t xml:space="preserve">sparsity in the temporal frequency domain. </w:t>
      </w:r>
      <w:r w:rsidRPr="008B3FD3">
        <w:t xml:space="preserve">The k-t FOCUSS method </w:t>
      </w:r>
      <w:r w:rsidR="005E5D06" w:rsidRPr="008B3FD3">
        <w:fldChar w:fldCharType="begin"/>
      </w:r>
      <w:r w:rsidR="005333EB">
        <w:instrText xml:space="preserve"> ADDIN PAPERS2_CITATIONS &lt;citation&gt;&lt;uuid&gt;2F9E6429-351C-4143-958C-9A6B6F71056E&lt;/uuid&gt;&lt;priority&gt;17&lt;/priority&gt;&lt;publications&gt;&lt;publication&gt;&lt;uuid&gt;8CDE0B2A-D793-48C3-AC6E-3F7BEFA3EB36&lt;/uuid&gt;&lt;volume&gt;52&lt;/volume&gt;&lt;doi&gt;10.1088/0031-9155/52/11/018&lt;/doi&gt;&lt;startpage&gt;3201&lt;/startpage&gt;&lt;publication_date&gt;99200700001200000000200000&lt;/publication_date&gt;&lt;url&gt;http://eutils.ncbi.nlm.nih.gov/entrez/eutils/elink.fcgi?dbfrom=pubmed&amp;amp;id=17505098&amp;amp;retmode=ref&amp;amp;cmd=prlinks&lt;/url&gt;&lt;citekey&gt;Jung:2007kd&lt;/citekey&gt;&lt;type&gt;400&lt;/type&gt;&lt;title&gt;Improved k-t BLAST and k-t SENSE using FOCUSS&lt;/title&gt;&lt;location&gt;602,0,0,0&lt;/location&gt;&lt;institution&gt;Korea Adv Inst Sci &amp;amp; Technol, Bioimaging &amp;amp; Signal Proc Lab, Taejon 305701, South Korea&lt;/institution&gt;&lt;number&gt;11&lt;/number&gt;&lt;subtype&gt;400&lt;/subtype&gt;&lt;endpage&gt;3226&lt;/endpage&gt;&lt;bundle&gt;&lt;publication&gt;&lt;publisher&gt;IOP Publishing&lt;/publisher&gt;&lt;title&gt;Physics in Medicine and Biology&lt;/title&gt;&lt;type&gt;-100&lt;/type&gt;&lt;subtype&gt;-100&lt;/subtype&gt;&lt;uuid&gt;81B1E7B9-2E33-4BF8-BA86-1799BA726E03&lt;/uuid&gt;&lt;/publication&gt;&lt;/bundle&gt;&lt;authors&gt;&lt;author&gt;&lt;firstName&gt;Hong&lt;/firstName&gt;&lt;lastName&gt;Jung&lt;/lastName&gt;&lt;/author&gt;&lt;author&gt;&lt;firstName&gt;Jong&lt;/firstName&gt;&lt;middleNames&gt;Chul&lt;/middleNames&gt;&lt;lastName&gt;Ye&lt;/lastName&gt;&lt;/author&gt;&lt;author&gt;&lt;firstName&gt;Eung&lt;/firstName&gt;&lt;middleNames&gt;Yeop&lt;/middleNames&gt;&lt;lastName&gt;Kim&lt;/lastName&gt;&lt;/author&gt;&lt;/authors&gt;&lt;/publication&gt;&lt;/publications&gt;&lt;cites&gt;&lt;/cites&gt;&lt;/citation&gt;</w:instrText>
      </w:r>
      <w:r w:rsidR="005E5D06" w:rsidRPr="008B3FD3">
        <w:fldChar w:fldCharType="separate"/>
      </w:r>
      <w:r w:rsidR="005333EB">
        <w:rPr>
          <w:rFonts w:ascii="Cambria" w:hAnsi="Cambria" w:cs="Cambria"/>
          <w:lang w:val="en-US"/>
        </w:rPr>
        <w:t>(19)</w:t>
      </w:r>
      <w:r w:rsidR="005E5D06" w:rsidRPr="008B3FD3">
        <w:fldChar w:fldCharType="end"/>
      </w:r>
      <w:r w:rsidRPr="008B3FD3">
        <w:t xml:space="preserve"> combines the features of prior information (k-t BLAST) with sparsity</w:t>
      </w:r>
      <w:r w:rsidR="002B7BD3" w:rsidRPr="008B3FD3">
        <w:t>-</w:t>
      </w:r>
      <w:r w:rsidRPr="008B3FD3">
        <w:t xml:space="preserve">promoting reconstruction (compressed sensing), and has been applied to FMRI using a principal component analysis (PCA)-based temporal </w:t>
      </w:r>
      <w:proofErr w:type="spellStart"/>
      <w:r w:rsidRPr="008B3FD3">
        <w:t>sparsifying</w:t>
      </w:r>
      <w:proofErr w:type="spellEnd"/>
      <w:r w:rsidRPr="008B3FD3">
        <w:t xml:space="preserve"> transform </w:t>
      </w:r>
      <w:r w:rsidR="005E5D06" w:rsidRPr="008B3FD3">
        <w:fldChar w:fldCharType="begin"/>
      </w:r>
      <w:r w:rsidR="005333EB">
        <w:instrText xml:space="preserve"> ADDIN PAPERS2_CITATIONS &lt;citation&gt;&lt;uuid&gt;BD05B7A6-EADE-4142-BACC-66B749674F82&lt;/uuid&gt;&lt;priority&gt;18&lt;/priority&gt;&lt;publications&gt;&lt;publication&gt;&lt;publication_date&gt;99200900001200000000200000&lt;/publication_date&gt;&lt;startpage&gt;702&lt;/startpage&gt;&lt;doi&gt;10.1109/ISBI.2009.5193144&lt;/doi&gt;&lt;title&gt;Performance evaluation of accelerated functional MRI acquisition using compressed sensing&lt;/title&gt;&lt;uuid&gt;AE4290AD-8F41-482A-BC46-A597D8BDF385&lt;/uuid&gt;&lt;subtype&gt;400&lt;/subtype&gt;&lt;endpage&gt;705&lt;/endpage&gt;&lt;type&gt;400&lt;/type&gt;&lt;citekey&gt;Jung:2009ji&lt;/citekey&gt;&lt;url&gt;http://ieeexplore.ieee.org/xpl/articleDetails.jsp?tp=&amp;amp;arnumber=5193144&amp;amp;contentType=Conference+Publications&amp;amp;matchBoolean%3Dtrue%26rowsPerPage%3D30%26searchField%3DSearch_All%26queryText%3D%28%22compressed+sensing%22+AND+%28%28Jung%29+AND+fMRI%29%29&lt;/url&gt;&lt;bundle&gt;&lt;publication&gt;&lt;url&gt;http://ieeexplore.ieee.org/servlet/opac?punumber=5174537&lt;/url&gt;&lt;title&gt;IEEE International Symposium on Biomedical Imaging (ISBI), 2009&lt;/title&gt;&lt;type&gt;-100&lt;/type&gt;&lt;subtype&gt;-100&lt;/subtype&gt;&lt;uuid&gt;03870B75-973A-45DF-85CD-37F449C0A72C&lt;/uuid&gt;&lt;/publication&gt;&lt;/bundle&gt;&lt;authors&gt;&lt;author&gt;&lt;firstName&gt;Hong&lt;/firstName&gt;&lt;lastName&gt;Jung&lt;/lastName&gt;&lt;/author&gt;&lt;author&gt;&lt;firstName&gt;Jong&lt;/firstName&gt;&lt;middleNames&gt;Chul&lt;/middleNames&gt;&lt;lastName&gt;Ye&lt;/lastName&gt;&lt;/author&gt;&lt;/authors&gt;&lt;/publication&gt;&lt;publication&gt;&lt;uuid&gt;C44AC6BF-BD12-42FD-A9BA-B2FC7B3B8DF5&lt;/uuid&gt;&lt;volume&gt;92C&lt;/volume&gt;&lt;accepted_date&gt;99201401241200000000222000&lt;/accepted_date&gt;&lt;doi&gt;10.1016/j.neuroimage.2014.01.045&lt;/doi&gt;&lt;startpage&gt;312&lt;/startpage&gt;&lt;revision_date&gt;99201401151200000000222000&lt;/revision_date&gt;&lt;publication_date&gt;99201402021200000000222000&lt;/publication_date&gt;&lt;url&gt;http://eutils.ncbi.nlm.nih.gov/entrez/eutils/elink.fcgi?dbfrom=pubmed&amp;amp;id=24495813&amp;amp;retmode=ref&amp;amp;cmd=prlinks&lt;/url&gt;&lt;type&gt;400&lt;/type&gt;&lt;title&gt;Compressed sensing fMRI using gradient-recalled echo and EPI sequences.&lt;/title&gt;&lt;submission_date&gt;99201308241200000000222000&lt;/submission_date&gt;&lt;institution&gt;Neuroimaging Laboratory, Department of Radiology, University of Pittsburgh, Pittsburgh, PA 15203, USA; Biomedical Research Imaging Center, University of North Carolina at Chapel Hill, Chapel Hill, NC 27599, USA.&lt;/institution&gt;&lt;subtype&gt;400&lt;/subtype&gt;&lt;endpage&gt;321&lt;/endpage&gt;&lt;bundle&gt;&lt;publication&gt;&lt;url&gt;http://www.sciencedirect.com&lt;/url&gt;&lt;title&gt;NeuroImage&lt;/title&gt;&lt;type&gt;-100&lt;/type&gt;&lt;subtype&gt;-100&lt;/subtype&gt;&lt;uuid&gt;4AB148B5-D1EB-48B8-91DF-9828D8DF733B&lt;/uuid&gt;&lt;/publication&gt;&lt;/bundle&gt;&lt;authors&gt;&lt;author&gt;&lt;firstName&gt;Xiaopeng&lt;/firstName&gt;&lt;lastName&gt;Zong&lt;/lastName&gt;&lt;/author&gt;&lt;author&gt;&lt;firstName&gt;Juyoung&lt;/firstName&gt;&lt;lastName&gt;Lee&lt;/lastName&gt;&lt;/author&gt;&lt;author&gt;&lt;firstName&gt;Alexander&lt;/firstName&gt;&lt;lastName&gt;John Poplawsky&lt;/lastName&gt;&lt;/author&gt;&lt;author&gt;&lt;firstName&gt;Seong-Gi&lt;/firstName&gt;&lt;lastName&gt;Kim&lt;/lastName&gt;&lt;/author&gt;&lt;author&gt;&lt;firstName&gt;Jong&lt;/firstName&gt;&lt;middleNames&gt;Chul&lt;/middleNames&gt;&lt;lastName&gt;Ye&lt;/lastName&gt;&lt;/author&gt;&lt;/authors&gt;&lt;/publication&gt;&lt;/publications&gt;&lt;cites&gt;&lt;/cites&gt;&lt;/citation&gt;</w:instrText>
      </w:r>
      <w:r w:rsidR="005E5D06" w:rsidRPr="008B3FD3">
        <w:fldChar w:fldCharType="separate"/>
      </w:r>
      <w:r w:rsidR="005333EB">
        <w:rPr>
          <w:rFonts w:ascii="Cambria" w:hAnsi="Cambria" w:cs="Cambria"/>
          <w:lang w:val="en-US"/>
        </w:rPr>
        <w:t>(20,21)</w:t>
      </w:r>
      <w:r w:rsidR="005E5D06" w:rsidRPr="008B3FD3">
        <w:fldChar w:fldCharType="end"/>
      </w:r>
      <w:r w:rsidRPr="008B3FD3">
        <w:t>. Some groups have also use</w:t>
      </w:r>
      <w:r w:rsidR="00373D6B" w:rsidRPr="008B3FD3">
        <w:t>d</w:t>
      </w:r>
      <w:r w:rsidRPr="008B3FD3">
        <w:t xml:space="preserve"> compressed sensing in a time-independent fashion for accelerating FMRI on an image-by-image basis</w:t>
      </w:r>
      <w:r w:rsidR="00B4690E" w:rsidRPr="008B3FD3">
        <w:t xml:space="preserve">, </w:t>
      </w:r>
      <w:r w:rsidR="00E1517C" w:rsidRPr="008B3FD3">
        <w:t xml:space="preserve">focusing </w:t>
      </w:r>
      <w:r w:rsidR="00EF1D34" w:rsidRPr="008B3FD3">
        <w:t xml:space="preserve">only </w:t>
      </w:r>
      <w:r w:rsidR="00E1517C" w:rsidRPr="008B3FD3">
        <w:t>on its limited</w:t>
      </w:r>
      <w:r w:rsidR="00B4690E" w:rsidRPr="008B3FD3">
        <w:t xml:space="preserve"> spatial sparsity </w:t>
      </w:r>
      <w:r w:rsidR="00170D4D" w:rsidRPr="008B3FD3">
        <w:t>characteristics</w:t>
      </w:r>
      <w:r w:rsidR="00A75DD2" w:rsidRPr="008B3FD3">
        <w:t xml:space="preserve"> </w:t>
      </w:r>
      <w:r w:rsidR="005E5D06" w:rsidRPr="008B3FD3">
        <w:fldChar w:fldCharType="begin"/>
      </w:r>
      <w:r w:rsidR="005333EB">
        <w:instrText xml:space="preserve"> ADDIN PAPERS2_CITATIONS &lt;citation&gt;&lt;uuid&gt;785BA78C-1F9C-466D-BFFB-1A41BC639308&lt;/uuid&gt;&lt;priority&gt;19&lt;/priority&gt;&lt;publications&gt;&lt;publication&gt;&lt;volume&gt;11&lt;/volume&gt;&lt;publication_date&gt;99201200001200000000200000&lt;/publication_date&gt;&lt;title&gt;Optimal compressed sensing reconstructions of fMRI using 2D deterministic and stochastic sampling geometries&lt;/title&gt;&lt;uuid&gt;A8640F37-DB3B-4459-BC67-D3F16657B3BD&lt;/uuid&gt;&lt;subtype&gt;400&lt;/subtype&gt;&lt;type&gt;400&lt;/type&gt;&lt;url&gt;http://www.scopus.com/scopus/record/display.url?fedsrfIntegrator=MEKPAPERS-SCOCIT&amp;amp;origin=fedsrf&amp;amp;view=basic&amp;amp;eid=2-s2.0-84861110570&lt;/url&gt;&lt;bundle&gt;&lt;publication&gt;&lt;title&gt;BioMedical Engineering Online&lt;/title&gt;&lt;type&gt;-100&lt;/type&gt;&lt;subtype&gt;-100&lt;/subtype&gt;&lt;uuid&gt;668CCC50-E2E0-4538-AB90-77222CA39291&lt;/uuid&gt;&lt;/publication&gt;&lt;/bundle&gt;&lt;authors&gt;&lt;author&gt;&lt;firstName&gt;O&lt;/firstName&gt;&lt;lastName&gt;Jeromin&lt;/lastName&gt;&lt;/author&gt;&lt;author&gt;&lt;firstName&gt;M&lt;/firstName&gt;&lt;middleNames&gt;S&lt;/middleNames&gt;&lt;lastName&gt;Pattichis&lt;/lastName&gt;&lt;/author&gt;&lt;author&gt;&lt;firstName&gt;V&lt;/firstName&gt;&lt;middleNames&gt;D&lt;/middleNames&gt;&lt;lastName&gt;Calhoun&lt;/lastName&gt;&lt;/author&gt;&lt;/authors&gt;&lt;/publication&gt;&lt;publication&gt;&lt;uuid&gt;5976A357-D532-4227-97A4-F0BAFCFF4990&lt;/uuid&gt;&lt;volume&gt;70&lt;/volume&gt;&lt;accepted_date&gt;99201212111200000000222000&lt;/accepted_date&gt;&lt;doi&gt;10.1002/mrm.24621&lt;/doi&gt;&lt;startpage&gt;1634&lt;/startpage&gt;&lt;revision_date&gt;99201211301200000000222000&lt;/revision_date&gt;&lt;publication_date&gt;99201312001200000000220000&lt;/publication_date&gt;&lt;url&gt;http://eutils.ncbi.nlm.nih.gov/entrez/eutils/elink.fcgi?dbfrom=pubmed&amp;amp;id=23390043&amp;amp;retmode=ref&amp;amp;cmd=prlinks&lt;/url&gt;&lt;type&gt;400&lt;/type&gt;&lt;title&gt;Compressed sensing reconstruction improves sensitivity of variable density spiral fMRI.&lt;/title&gt;&lt;location&gt;&amp;lt;html&amp;gt;&amp;lt;head&amp;gt;&amp;lt;meta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Home&amp;lt;/a&amp;gt;&amp;lt;/div&amp;gt;&amp;lt;/body&amp;gt;&amp;lt;/html&amp;gt;&lt;/location&gt;&lt;submission_date&gt;99201206111200000000222000&lt;/submission_date&gt;&lt;number&gt;6&lt;/number&gt;&lt;institution&gt;Department of Chemical Engineering and Biotechnology, University of Cambridge, Cambridge, UK.&lt;/institution&gt;&lt;subtype&gt;400&lt;/subtype&gt;&lt;endpage&gt;1643&lt;/endpage&gt;&lt;bundle&gt;&lt;publication&gt;&lt;url&gt;http://onlinelibrary.wiley.com&lt;/url&gt;&lt;title&gt;Magnetic resonance in medicine&lt;/title&gt;&lt;type&gt;-100&lt;/type&gt;&lt;subtype&gt;-100&lt;/subtype&gt;&lt;uuid&gt;EF86E8C6-0833-4244-9AC5-9C1232319894&lt;/uuid&gt;&lt;/publication&gt;&lt;/bundle&gt;&lt;authors&gt;&lt;author&gt;&lt;firstName&gt;D&lt;/firstName&gt;&lt;middleNames&gt;J&lt;/middleNames&gt;&lt;lastName&gt;Holland&lt;/lastName&gt;&lt;/author&gt;&lt;author&gt;&lt;firstName&gt;C&lt;/firstName&gt;&lt;lastName&gt;Liu&lt;/lastName&gt;&lt;/author&gt;&lt;author&gt;&lt;firstName&gt;X&lt;/firstName&gt;&lt;lastName&gt;Song&lt;/lastName&gt;&lt;/author&gt;&lt;author&gt;&lt;firstName&gt;E&lt;/firstName&gt;&lt;middleNames&gt;L&lt;/middleNames&gt;&lt;lastName&gt;Mazerolle&lt;/lastName&gt;&lt;/author&gt;&lt;author&gt;&lt;firstName&gt;M&lt;/firstName&gt;&lt;middleNames&gt;T&lt;/middleNames&gt;&lt;lastName&gt;Stevens&lt;/lastName&gt;&lt;/author&gt;&lt;author&gt;&lt;firstName&gt;A&lt;/firstName&gt;&lt;middleNames&gt;J&lt;/middleNames&gt;&lt;lastName&gt;Sederman&lt;/lastName&gt;&lt;/author&gt;&lt;author&gt;&lt;firstName&gt;L&lt;/firstName&gt;&lt;middleNames&gt;F&lt;/middleNames&gt;&lt;lastName&gt;Gladden&lt;/lastName&gt;&lt;/author&gt;&lt;author&gt;&lt;firstName&gt;R&lt;/firstName&gt;&lt;middleNames&gt;C N&lt;/middleNames&gt;&lt;lastName&gt;D'Arcy&lt;/lastName&gt;&lt;/author&gt;&lt;author&gt;&lt;firstName&gt;C&lt;/firstName&gt;&lt;middleNames&gt;V&lt;/middleNames&gt;&lt;lastName&gt;Bowen&lt;/lastName&gt;&lt;/author&gt;&lt;author&gt;&lt;firstName&gt;S&lt;/firstName&gt;&lt;middleNames&gt;D&lt;/middleNames&gt;&lt;lastName&gt;Beyea&lt;/lastName&gt;&lt;/author&gt;&lt;/authors&gt;&lt;/publication&gt;&lt;/publications&gt;&lt;cites&gt;&lt;/cites&gt;&lt;/citation&gt;</w:instrText>
      </w:r>
      <w:r w:rsidR="005E5D06" w:rsidRPr="008B3FD3">
        <w:fldChar w:fldCharType="separate"/>
      </w:r>
      <w:r w:rsidR="005333EB">
        <w:rPr>
          <w:rFonts w:ascii="Cambria" w:hAnsi="Cambria" w:cs="Cambria"/>
          <w:lang w:val="en-US"/>
        </w:rPr>
        <w:t>(22,23)</w:t>
      </w:r>
      <w:r w:rsidR="005E5D06" w:rsidRPr="008B3FD3">
        <w:fldChar w:fldCharType="end"/>
      </w:r>
      <w:r w:rsidRPr="008B3FD3">
        <w:t>.</w:t>
      </w:r>
    </w:p>
    <w:p w14:paraId="5B59335D" w14:textId="148AFC3C" w:rsidR="00795DD3" w:rsidRPr="008B3FD3" w:rsidRDefault="00795DD3" w:rsidP="00795DD3">
      <w:pPr>
        <w:spacing w:line="360" w:lineRule="auto"/>
        <w:ind w:firstLine="720"/>
      </w:pPr>
      <w:r w:rsidRPr="008B3FD3">
        <w:t xml:space="preserve">Another class of k-t methods fit low-rank models to the data, assuming that the measured data can be represented as a summation of a small number of spatial maps modulated by associated time-series </w:t>
      </w:r>
      <w:r w:rsidR="005E5D06" w:rsidRPr="008B3FD3">
        <w:fldChar w:fldCharType="begin"/>
      </w:r>
      <w:r w:rsidR="005333EB">
        <w:instrText xml:space="preserve"> ADDIN PAPERS2_CITATIONS &lt;citation&gt;&lt;uuid&gt;0999C125-ABBE-444E-99A7-C38A36CBE455&lt;/uuid&gt;&lt;priority&gt;20&lt;/priority&gt;&lt;publications&gt;&lt;publication&gt;&lt;publication_date&gt;99200700001200000000200000&lt;/publication_date&gt;&lt;startpage&gt;988&lt;/startpage&gt;&lt;doi&gt;10.1109/ISBI.2007.357020&lt;/doi&gt;&lt;title&gt;Spatiotemporal imaging with partially separable functions&lt;/title&gt;&lt;uuid&gt;7FB4BF06-724A-488E-A95C-6BAC1C089140&lt;/uuid&gt;&lt;subtype&gt;400&lt;/subtype&gt;&lt;endpage&gt;991&lt;/endpage&gt;&lt;type&gt;400&lt;/type&gt;&lt;citekey&gt;Liang:2007jn&lt;/citekey&gt;&lt;url&gt;http://ieeexplore.ieee.org/xpl/articleDetails.jsp?tp=&amp;amp;arnumber=4193454&amp;amp;contentType=Conference+Publications&amp;amp;matchBoolean%3Dtrue%26rowsPerPage%3D30%26searchField%3DSearch_All%26queryText%3D%28p_DOI%3A10.1109%2FISBI.2007.357020%29&lt;/url&gt;&lt;bundle&gt;&lt;publication&gt;&lt;url&gt;http://ieeexplore.ieee.org/servlet/opac?punumber=4193196&lt;/url&gt;&lt;title&gt;IEEE International Symposium on Biomedical Imaging (ISBI), 2007&lt;/title&gt;&lt;type&gt;-100&lt;/type&gt;&lt;subtype&gt;-100&lt;/subtype&gt;&lt;uuid&gt;492E4EF9-6A8E-4F60-860F-565004C9C531&lt;/uuid&gt;&lt;/publication&gt;&lt;/bundle&gt;&lt;authors&gt;&lt;author&gt;&lt;firstName&gt;Zhi-Pei&lt;/firstName&gt;&lt;lastName&gt;Liang&lt;/lastName&gt;&lt;/author&gt;&lt;/authors&gt;&lt;/publication&gt;&lt;publication&gt;&lt;uuid&gt;E6496E08-5AC1-4F50-9511-7DE39095A890&lt;/uuid&gt;&lt;volume&gt;62&lt;/volume&gt;&lt;doi&gt;10.1002/mrm.22052&lt;/doi&gt;&lt;startpage&gt;706&lt;/startpage&gt;&lt;publication_date&gt;99200900001200000000200000&lt;/publication_date&gt;&lt;url&gt;http://gateway.webofknowledge.com/gateway/Gateway.cgi?GWVersion=2&amp;amp;SrcAuth=mekentosj&amp;amp;SrcApp=Papers&amp;amp;DestLinkType=FullRecord&amp;amp;DestApp=WOS&amp;amp;KeyUT=000269404900018&lt;/url&gt;&lt;citekey&gt;Pedersen:2009gv&lt;/citekey&gt;&lt;type&gt;400&lt;/type&gt;&lt;title&gt;k-t PCA: Temporally Constrained k-t BLAST Reconstruction Using Principal Component Analysis&lt;/title&gt;&lt;location&gt;200,4,55.6692170,12.4021440&lt;/location&gt;&lt;institution&gt;Univ Copenhagen, Glostrup Hosp, Funct Imaging Unit, DK-2600 Glostrup, Denmark&lt;/institution&gt;&lt;number&gt;3&lt;/number&gt;&lt;subtype&gt;400&lt;/subtype&gt;&lt;endpage&gt;716&lt;/endpage&gt;&lt;bundle&gt;&lt;publication&gt;&lt;url&gt;http://onlinelibrary.wiley.com&lt;/url&gt;&lt;title&gt;Magnetic resonance in medicine&lt;/title&gt;&lt;type&gt;-100&lt;/type&gt;&lt;subtype&gt;-100&lt;/subtype&gt;&lt;uuid&gt;EF86E8C6-0833-4244-9AC5-9C1232319894&lt;/uuid&gt;&lt;/publication&gt;&lt;/bundle&gt;&lt;authors&gt;&lt;author&gt;&lt;firstName&gt;Henrik&lt;/firstName&gt;&lt;lastName&gt;Pedersen&lt;/lastName&gt;&lt;/author&gt;&lt;author&gt;&lt;firstName&gt;Sebastian&lt;/firstName&gt;&lt;lastName&gt;Kozerke&lt;/lastName&gt;&lt;/author&gt;&lt;author&gt;&lt;firstName&gt;Steffen&lt;/firstName&gt;&lt;lastName&gt;Ringgaard&lt;/lastName&gt;&lt;/author&gt;&lt;author&gt;&lt;firstName&gt;Kay&lt;/firstName&gt;&lt;lastName&gt;Nehrke&lt;/lastName&gt;&lt;/author&gt;&lt;author&gt;&lt;firstName&gt;Won&lt;/firstName&gt;&lt;middleNames&gt;Yong&lt;/middleNames&gt;&lt;lastName&gt;Kim&lt;/lastName&gt;&lt;/author&gt;&lt;/authors&gt;&lt;/publication&gt;&lt;/publications&gt;&lt;cites&gt;&lt;/cites&gt;&lt;/citation&gt;</w:instrText>
      </w:r>
      <w:r w:rsidR="005E5D06" w:rsidRPr="008B3FD3">
        <w:fldChar w:fldCharType="separate"/>
      </w:r>
      <w:r w:rsidR="005333EB">
        <w:rPr>
          <w:rFonts w:ascii="Cambria" w:hAnsi="Cambria" w:cs="Cambria"/>
          <w:lang w:val="en-US"/>
        </w:rPr>
        <w:t>(24,25)</w:t>
      </w:r>
      <w:r w:rsidR="005E5D06" w:rsidRPr="008B3FD3">
        <w:fldChar w:fldCharType="end"/>
      </w:r>
      <w:r w:rsidRPr="008B3FD3">
        <w:t xml:space="preserve">. These methods do not require any specific temporal structure, and </w:t>
      </w:r>
      <w:proofErr w:type="gramStart"/>
      <w:r w:rsidRPr="008B3FD3">
        <w:t>use training</w:t>
      </w:r>
      <w:proofErr w:type="gramEnd"/>
      <w:r w:rsidRPr="008B3FD3">
        <w:t xml:space="preserve"> data to estimate temporal components (similar to k-t FOCUSS) followed by estimation of the associated spatial components. Under-sampling is possible because a low-rank model has fewer unknowns than a full-rank model, and hence requires fewer data points to recover. These methods, however, require r</w:t>
      </w:r>
      <w:r w:rsidR="00A82086" w:rsidRPr="008B3FD3">
        <w:t xml:space="preserve">obust </w:t>
      </w:r>
      <w:r w:rsidRPr="008B3FD3">
        <w:t xml:space="preserve">estimation of a temporal basis </w:t>
      </w:r>
      <w:r w:rsidR="00A82086" w:rsidRPr="008B3FD3">
        <w:t>prior to reconstruction</w:t>
      </w:r>
      <w:r w:rsidR="00D47E33" w:rsidRPr="008B3FD3">
        <w:t>, which can be</w:t>
      </w:r>
      <w:r w:rsidR="00D42E66" w:rsidRPr="008B3FD3">
        <w:t xml:space="preserve"> </w:t>
      </w:r>
      <w:r w:rsidR="00061798" w:rsidRPr="008B3FD3">
        <w:t>difficult using</w:t>
      </w:r>
      <w:r w:rsidR="00D42E66" w:rsidRPr="008B3FD3">
        <w:t xml:space="preserve"> </w:t>
      </w:r>
      <w:r w:rsidR="009F27A0" w:rsidRPr="008B3FD3">
        <w:t xml:space="preserve">a </w:t>
      </w:r>
      <w:r w:rsidR="00D42E66" w:rsidRPr="008B3FD3">
        <w:t xml:space="preserve">separate acquisition or </w:t>
      </w:r>
      <w:r w:rsidR="00061798" w:rsidRPr="008B3FD3">
        <w:t>a</w:t>
      </w:r>
      <w:r w:rsidR="009F27A0" w:rsidRPr="008B3FD3">
        <w:t xml:space="preserve"> subset of the data.</w:t>
      </w:r>
    </w:p>
    <w:p w14:paraId="0814689B" w14:textId="7891F502" w:rsidR="00795DD3" w:rsidRPr="008B3FD3" w:rsidRDefault="00795DD3" w:rsidP="00795DD3">
      <w:pPr>
        <w:spacing w:line="360" w:lineRule="auto"/>
        <w:ind w:firstLine="720"/>
        <w:rPr>
          <w:rFonts w:cs="Cambria"/>
          <w:lang w:val="en-US"/>
        </w:rPr>
      </w:pPr>
      <w:r w:rsidRPr="008B3FD3">
        <w:t>Recently, a new mathematical framework for reconstructing randomly under</w:t>
      </w:r>
      <w:r w:rsidR="00E436A6" w:rsidRPr="008B3FD3">
        <w:t>-</w:t>
      </w:r>
      <w:r w:rsidRPr="008B3FD3">
        <w:t xml:space="preserve">sampled low-rank matrices has been developed, called matrix completion </w:t>
      </w:r>
      <w:r w:rsidR="005E5D06" w:rsidRPr="008B3FD3">
        <w:fldChar w:fldCharType="begin"/>
      </w:r>
      <w:r w:rsidR="005333EB">
        <w:instrText xml:space="preserve"> ADDIN PAPERS2_CITATIONS &lt;citation&gt;&lt;uuid&gt;9AE2DDB8-8C0C-4A03-A740-C06DE252E05C&lt;/uuid&gt;&lt;priority&gt;21&lt;/priority&gt;&lt;publications&gt;&lt;publication&gt;&lt;uuid&gt;1C7F67C8-D4D5-41D6-9112-72989893C376&lt;/uuid&gt;&lt;volume&gt;9&lt;/volume&gt;&lt;doi&gt;10.1007/s10208-009-9045-5&lt;/doi&gt;&lt;startpage&gt;717&lt;/startpage&gt;&lt;publication_date&gt;99200904031200000000222000&lt;/publication_date&gt;&lt;url&gt;http://www.springerlink.com/index/10.1007/s10208-009-9045-5&lt;/url&gt;&lt;citekey&gt;Candes:2009kj&lt;/citekey&gt;&lt;type&gt;400&lt;/type&gt;&lt;title&gt;Exact Matrix Completion via Convex Optimization&lt;/title&gt;&lt;number&gt;6&lt;/number&gt;&lt;subtype&gt;400&lt;/subtype&gt;&lt;endpage&gt;772&lt;/endpage&gt;&lt;bundle&gt;&lt;publication&gt;&lt;title&gt;Foundations of Computational Mathematics&lt;/title&gt;&lt;type&gt;-100&lt;/type&gt;&lt;subtype&gt;-100&lt;/subtype&gt;&lt;uuid&gt;8BF01522-A7CD-4472-BDFF-F2A9972234C2&lt;/uuid&gt;&lt;/publication&gt;&lt;/bundle&gt;&lt;authors&gt;&lt;author&gt;&lt;firstName&gt;Emmanuel&lt;/firstName&gt;&lt;middleNames&gt;J&lt;/middleNames&gt;&lt;lastName&gt;Candes&lt;/lastName&gt;&lt;/author&gt;&lt;author&gt;&lt;firstName&gt;Benjamin&lt;/firstName&gt;&lt;lastName&gt;Recht&lt;/lastName&gt;&lt;/author&gt;&lt;/authors&gt;&lt;/publication&gt;&lt;/publications&gt;&lt;cites&gt;&lt;/cites&gt;&lt;/citation&gt;</w:instrText>
      </w:r>
      <w:r w:rsidR="005E5D06" w:rsidRPr="008B3FD3">
        <w:fldChar w:fldCharType="separate"/>
      </w:r>
      <w:r w:rsidR="005333EB">
        <w:rPr>
          <w:rFonts w:ascii="Cambria" w:hAnsi="Cambria" w:cs="Cambria"/>
          <w:lang w:val="en-US"/>
        </w:rPr>
        <w:t>(26)</w:t>
      </w:r>
      <w:r w:rsidR="005E5D06" w:rsidRPr="008B3FD3">
        <w:fldChar w:fldCharType="end"/>
      </w:r>
      <w:r w:rsidRPr="008B3FD3">
        <w:t xml:space="preserve">. Analogous to compressed sensing, matrix completion allows recovery of a randomly </w:t>
      </w:r>
      <w:r w:rsidR="00E436A6" w:rsidRPr="008B3FD3">
        <w:lastRenderedPageBreak/>
        <w:t>under-</w:t>
      </w:r>
      <w:r w:rsidRPr="008B3FD3">
        <w:t>sampled low-rank matrix. In contrast to the low-rank model</w:t>
      </w:r>
      <w:r w:rsidR="00373D6B" w:rsidRPr="008B3FD3">
        <w:t>-</w:t>
      </w:r>
      <w:r w:rsidRPr="008B3FD3">
        <w:t xml:space="preserve">fitting methods described above, matrix completion estimates the temporal and spatial subspaces simultaneously, and no training data is required </w:t>
      </w:r>
      <w:r w:rsidR="005E5D06" w:rsidRPr="008B3FD3">
        <w:fldChar w:fldCharType="begin"/>
      </w:r>
      <w:r w:rsidR="005333EB">
        <w:instrText xml:space="preserve"> ADDIN PAPERS2_CITATIONS &lt;citation&gt;&lt;uuid&gt;46702D10-705E-4AF9-9E55-2B1B2F7F3A62&lt;/uuid&gt;&lt;priority&gt;22&lt;/priority&gt;&lt;publications&gt;&lt;publication&gt;&lt;publication_date&gt;99201000001200000000200000&lt;/publication_date&gt;&lt;startpage&gt;996&lt;/startpage&gt;&lt;doi&gt;10.1109/ISBI.2010.5490156&lt;/doi&gt;&lt;title&gt;Low rank matrix recovery for real-time cardiac MRI&lt;/title&gt;&lt;uuid&gt;AD4EC97B-F00D-43D6-AB70-8ACB7AA6D74F&lt;/uuid&gt;&lt;subtype&gt;400&lt;/subtype&gt;&lt;endpage&gt;999&lt;/endpage&gt;&lt;type&gt;400&lt;/type&gt;&lt;citekey&gt;Zhao:2010fj&lt;/citekey&gt;&lt;url&gt;http://ieeexplore.ieee.org/xpl/articleDetails.jsp?tp=&amp;amp;arnumber=5490156&amp;amp;contentType=Conference+Publications&amp;amp;matchBoolean%3Dtrue%26rowsPerPage%3D30%26searchField%3DSearch_All%26queryText%3D%28Haldar+AND+%22Power+factorization%22%29&lt;/url&gt;&lt;bundle&gt;&lt;publication&gt;&lt;url&gt;http://ieeexplore.ieee.org/servlet/opac?punumber=5481762&lt;/url&gt;&lt;title&gt;IEEE International Symposium on Biomedical Imaging (ISBI), 2010&lt;/title&gt;&lt;type&gt;-100&lt;/type&gt;&lt;subtype&gt;-100&lt;/subtype&gt;&lt;uuid&gt;613CAC18-809F-4390-88C7-0FD9CFC5EA56&lt;/uuid&gt;&lt;/publication&gt;&lt;/bundle&gt;&lt;authors&gt;&lt;author&gt;&lt;firstName&gt;Bo&lt;/firstName&gt;&lt;lastName&gt;Zhao&lt;/lastName&gt;&lt;/author&gt;&lt;author&gt;&lt;firstName&gt;J&lt;/firstName&gt;&lt;middleNames&gt;P&lt;/middleNames&gt;&lt;lastName&gt;Haldar&lt;/lastName&gt;&lt;/author&gt;&lt;author&gt;&lt;firstName&gt;C&lt;/firstName&gt;&lt;lastName&gt;Brinegar&lt;/lastName&gt;&lt;/author&gt;&lt;author&gt;&lt;firstName&gt;Zhi-Pei&lt;/firstName&gt;&lt;lastName&gt;Liang&lt;/lastName&gt;&lt;/author&gt;&lt;/authors&gt;&lt;/publication&gt;&lt;/publications&gt;&lt;cites&gt;&lt;/cites&gt;&lt;/citation&gt;</w:instrText>
      </w:r>
      <w:r w:rsidR="005E5D06" w:rsidRPr="008B3FD3">
        <w:fldChar w:fldCharType="separate"/>
      </w:r>
      <w:r w:rsidR="005333EB">
        <w:rPr>
          <w:rFonts w:ascii="Cambria" w:hAnsi="Cambria" w:cs="Cambria"/>
          <w:lang w:val="en-US"/>
        </w:rPr>
        <w:t>(27)</w:t>
      </w:r>
      <w:r w:rsidR="005E5D06" w:rsidRPr="008B3FD3">
        <w:fldChar w:fldCharType="end"/>
      </w:r>
      <w:r w:rsidRPr="008B3FD3">
        <w:t xml:space="preserve">. Furthermore, the theoretical matrix completion problem has been studied with noisy sampling </w:t>
      </w:r>
      <w:r w:rsidR="005E5D06" w:rsidRPr="008B3FD3">
        <w:rPr>
          <w:rFonts w:cs="Cambria"/>
          <w:lang w:val="en-US"/>
        </w:rPr>
        <w:fldChar w:fldCharType="begin"/>
      </w:r>
      <w:r w:rsidR="005333EB">
        <w:rPr>
          <w:rFonts w:cs="Cambria"/>
          <w:lang w:val="en-US"/>
        </w:rPr>
        <w:instrText xml:space="preserve"> ADDIN PAPERS2_CITATIONS &lt;citation&gt;&lt;uuid&gt;F2691719-1876-40B9-B8A9-D4C63FEE89DE&lt;/uuid&gt;&lt;priority&gt;23&lt;/priority&gt;&lt;publications&gt;&lt;publication&gt;&lt;uuid&gt;20ED3387-27E3-4254-98BB-CB020CC8DFFA&lt;/uuid&gt;&lt;volume&gt;98&lt;/volume&gt;&lt;doi&gt;10.1109/JPROC.2009.2035722&lt;/doi&gt;&lt;startpage&gt;925&lt;/startpage&gt;&lt;publication_date&gt;99201000001200000000200000&lt;/publication_date&gt;&lt;url&gt;http://ieeexplore.ieee.org/xpl/articleDetails.jsp?tp=&amp;amp;arnumber=5454406&amp;amp;contentType=Journals+%26+Magazines&amp;amp;matchBoolean%3Dtrue%26rowsPerPage%3D30%26searchField%3DSearch_All%26queryText%3D%28p_DOI%3A10.1109%2FJPROC.2009.2035722%29&lt;/url&gt;&lt;citekey&gt;Candes:2010kr&lt;/citekey&gt;&lt;type&gt;400&lt;/type&gt;&lt;title&gt;Matrix Completion With Noise&lt;/title&gt;&lt;number&gt;6&lt;/number&gt;&lt;subtype&gt;400&lt;/subtype&gt;&lt;endpage&gt;936&lt;/endpage&gt;&lt;bundle&gt;&lt;publication&gt;&lt;title&gt;Proceedings of the IEEE&lt;/title&gt;&lt;type&gt;-100&lt;/type&gt;&lt;subtype&gt;-100&lt;/subtype&gt;&lt;uuid&gt;5F42CE77-1DB1-4D29-B079-C3A65B2C6CD7&lt;/uuid&gt;&lt;/publication&gt;&lt;/bundle&gt;&lt;authors&gt;&lt;author&gt;&lt;firstName&gt;E&lt;/firstName&gt;&lt;middleNames&gt;J&lt;/middleNames&gt;&lt;lastName&gt;Candes&lt;/lastName&gt;&lt;/author&gt;&lt;author&gt;&lt;firstName&gt;Y&lt;/firstName&gt;&lt;lastName&gt;Plan&lt;/lastName&gt;&lt;/author&gt;&lt;/authors&gt;&lt;/publication&gt;&lt;/publications&gt;&lt;cites&gt;&lt;/cites&gt;&lt;/citation&gt;</w:instrText>
      </w:r>
      <w:r w:rsidR="005E5D06" w:rsidRPr="008B3FD3">
        <w:rPr>
          <w:rFonts w:cs="Cambria"/>
          <w:lang w:val="en-US"/>
        </w:rPr>
        <w:fldChar w:fldCharType="separate"/>
      </w:r>
      <w:r w:rsidR="005333EB">
        <w:rPr>
          <w:rFonts w:ascii="Cambria" w:hAnsi="Cambria" w:cs="Cambria"/>
          <w:lang w:val="en-US"/>
        </w:rPr>
        <w:t>(28)</w:t>
      </w:r>
      <w:r w:rsidR="005E5D06" w:rsidRPr="008B3FD3">
        <w:rPr>
          <w:rFonts w:cs="Cambria"/>
          <w:lang w:val="en-US"/>
        </w:rPr>
        <w:fldChar w:fldCharType="end"/>
      </w:r>
      <w:r w:rsidRPr="008B3FD3">
        <w:rPr>
          <w:rFonts w:cs="Cambria"/>
          <w:lang w:val="en-US"/>
        </w:rPr>
        <w:t>, wi</w:t>
      </w:r>
      <w:r w:rsidR="00D93155" w:rsidRPr="008B3FD3">
        <w:rPr>
          <w:rFonts w:cs="Cambria"/>
          <w:lang w:val="en-US"/>
        </w:rPr>
        <w:t xml:space="preserve">th evidence suggesting that it can be </w:t>
      </w:r>
      <w:r w:rsidRPr="008B3FD3">
        <w:rPr>
          <w:rFonts w:cs="Cambria"/>
          <w:lang w:val="en-US"/>
        </w:rPr>
        <w:t xml:space="preserve">more robust than other methods with data that are only approximately low-rank. </w:t>
      </w:r>
      <w:r w:rsidR="00467DDE" w:rsidRPr="008B3FD3">
        <w:rPr>
          <w:rFonts w:cs="Cambria"/>
          <w:lang w:val="en-US"/>
        </w:rPr>
        <w:t xml:space="preserve">A general framework using this </w:t>
      </w:r>
      <w:r w:rsidRPr="008B3FD3">
        <w:rPr>
          <w:rFonts w:cs="Cambria"/>
          <w:lang w:val="en-US"/>
        </w:rPr>
        <w:t xml:space="preserve">approach has </w:t>
      </w:r>
      <w:r w:rsidR="00467DDE" w:rsidRPr="008B3FD3">
        <w:rPr>
          <w:rFonts w:cs="Cambria"/>
          <w:lang w:val="en-US"/>
        </w:rPr>
        <w:t>been</w:t>
      </w:r>
      <w:r w:rsidRPr="008B3FD3">
        <w:rPr>
          <w:rFonts w:cs="Cambria"/>
          <w:lang w:val="en-US"/>
        </w:rPr>
        <w:t xml:space="preserve"> </w:t>
      </w:r>
      <w:r w:rsidR="00467DDE" w:rsidRPr="008B3FD3">
        <w:rPr>
          <w:rFonts w:cs="Cambria"/>
          <w:lang w:val="en-US"/>
        </w:rPr>
        <w:t>developed</w:t>
      </w:r>
      <w:r w:rsidRPr="008B3FD3">
        <w:rPr>
          <w:rFonts w:cs="Cambria"/>
          <w:lang w:val="en-US"/>
        </w:rPr>
        <w:t xml:space="preserve"> for accelerated</w:t>
      </w:r>
      <w:r w:rsidR="00467DDE" w:rsidRPr="008B3FD3">
        <w:rPr>
          <w:rFonts w:cs="Cambria"/>
          <w:lang w:val="en-US"/>
        </w:rPr>
        <w:t xml:space="preserve"> MR</w:t>
      </w:r>
      <w:r w:rsidRPr="008B3FD3">
        <w:rPr>
          <w:rFonts w:cs="Cambria"/>
          <w:lang w:val="en-US"/>
        </w:rPr>
        <w:t xml:space="preserve"> imaging</w:t>
      </w:r>
      <w:r w:rsidR="00467DDE" w:rsidRPr="008B3FD3">
        <w:rPr>
          <w:rFonts w:cs="Cambria"/>
          <w:lang w:val="en-US"/>
        </w:rPr>
        <w:t xml:space="preserve"> </w:t>
      </w:r>
      <w:r w:rsidR="005E5D06" w:rsidRPr="008B3FD3">
        <w:rPr>
          <w:rFonts w:cs="Cambria"/>
          <w:lang w:val="en-US"/>
        </w:rPr>
        <w:fldChar w:fldCharType="begin"/>
      </w:r>
      <w:r w:rsidR="005333EB">
        <w:rPr>
          <w:rFonts w:cs="Cambria"/>
          <w:lang w:val="en-US"/>
        </w:rPr>
        <w:instrText xml:space="preserve"> ADDIN PAPERS2_CITATIONS &lt;citation&gt;&lt;uuid&gt;BE0B1A99-461B-460F-B350-4D17A280FBE5&lt;/uuid&gt;&lt;priority&gt;24&lt;/priority&gt;&lt;publications&gt;&lt;publication&gt;&lt;publication_date&gt;99201000001200000000200000&lt;/publication_date&gt;&lt;startpage&gt;716&lt;/startpage&gt;&lt;doi&gt;10.1109/ISBI.2010.5490076&lt;/doi&gt;&lt;title&gt;Spatiotemporal imaging with partially separable functions: A matrix recovery approach&lt;/title&gt;&lt;uuid&gt;FB3B8C1E-3A51-4AC8-BE37-83763FB03F4D&lt;/uuid&gt;&lt;subtype&gt;400&lt;/subtype&gt;&lt;endpage&gt;719&lt;/endpage&gt;&lt;type&gt;400&lt;/type&gt;&lt;citekey&gt;Haldar:2010ji&lt;/citekey&gt;&lt;url&gt;http://ieeexplore.ieee.org/xpl/articleDetails.jsp?tp=&amp;amp;arnumber=5490076&amp;amp;contentType=Conference+Publications&amp;amp;matchBoolean%3Dtrue%26rowsPerPage%3D30%26searchField%3DSearch_All%26queryText%3D%28%22Low+Rank%22+AND+MRI%29&lt;/url&gt;&lt;bundle&gt;&lt;publication&gt;&lt;url&gt;http://ieeexplore.ieee.org/servlet/opac?punumber=5481762&lt;/url&gt;&lt;title&gt;IEEE International Symposium on Biomedical Imaging (ISBI), 2010&lt;/title&gt;&lt;type&gt;-100&lt;/type&gt;&lt;subtype&gt;-100&lt;/subtype&gt;&lt;uuid&gt;613CAC18-809F-4390-88C7-0FD9CFC5EA56&lt;/uuid&gt;&lt;/publication&gt;&lt;/bundle&gt;&lt;authors&gt;&lt;author&gt;&lt;firstName&gt;J&lt;/firstName&gt;&lt;middleNames&gt;P&lt;/middleNames&gt;&lt;lastName&gt;Haldar&lt;/lastName&gt;&lt;/author&gt;&lt;author&gt;&lt;firstName&gt;Zhi-Pei&lt;/firstName&gt;&lt;lastName&gt;Liang&lt;/lastName&gt;&lt;/author&gt;&lt;/authors&gt;&lt;/publication&gt;&lt;publication&gt;&lt;publication_date&gt;99201100001200000000200000&lt;/publication_date&gt;&lt;startpage&gt;1052&lt;/startpage&gt;&lt;doi&gt;10.1109/ISBI.2011.5872582&lt;/doi&gt;&lt;title&gt;Low-rank approximations for dynamic imaging&lt;/title&gt;&lt;uuid&gt;C821AD64-ED83-4A3F-A19D-1BDAC13AE845&lt;/uuid&gt;&lt;subtype&gt;400&lt;/subtype&gt;&lt;endpage&gt;1055&lt;/endpage&gt;&lt;type&gt;400&lt;/type&gt;&lt;citekey&gt;Haldar:2011dp&lt;/citekey&gt;&lt;url&gt;http://ieeexplore.ieee.org/xpl/articleDetails.jsp?tp=&amp;amp;arnumber=5872582&amp;amp;contentType=Conference+Publications&amp;amp;matchBoolean%3Dtrue%26rowsPerPage%3D30%26searchField%3DSearch_All%26queryText%3D%28%22LOW-RANK+APPROXIMATIONS+FOR+DYNAMIC+IMAGING%22%29&lt;/url&gt;&lt;bundle&gt;&lt;publication&gt;&lt;url&gt;http://ieeexplore.ieee.org/servlet/opac?punumber=5783450&lt;/url&gt;&lt;title&gt;IEEE International Symposium on Biomedical Imaging (ISBI), 2011&lt;/title&gt;&lt;type&gt;-100&lt;/type&gt;&lt;subtype&gt;-100&lt;/subtype&gt;&lt;uuid&gt;6FB0697E-A2D0-478F-BCFC-9641723C8355&lt;/uuid&gt;&lt;/publication&gt;&lt;/bundle&gt;&lt;authors&gt;&lt;author&gt;&lt;firstName&gt;J&lt;/firstName&gt;&lt;middleNames&gt;P&lt;/middleNames&gt;&lt;lastName&gt;Haldar&lt;/lastName&gt;&lt;/author&gt;&lt;author&gt;&lt;firstName&gt;Zhi-Pei&lt;/firstName&gt;&lt;lastName&gt;Liang&lt;/lastName&gt;&lt;/author&gt;&lt;/authors&gt;&lt;/publication&gt;&lt;/publications&gt;&lt;cites&gt;&lt;/cites&gt;&lt;/citation&gt;</w:instrText>
      </w:r>
      <w:r w:rsidR="005E5D06" w:rsidRPr="008B3FD3">
        <w:rPr>
          <w:rFonts w:cs="Cambria"/>
          <w:lang w:val="en-US"/>
        </w:rPr>
        <w:fldChar w:fldCharType="separate"/>
      </w:r>
      <w:r w:rsidR="005333EB">
        <w:rPr>
          <w:rFonts w:ascii="Cambria" w:hAnsi="Cambria" w:cs="Cambria"/>
          <w:lang w:val="en-US"/>
        </w:rPr>
        <w:t>(29,30)</w:t>
      </w:r>
      <w:r w:rsidR="005E5D06" w:rsidRPr="008B3FD3">
        <w:rPr>
          <w:rFonts w:cs="Cambria"/>
          <w:lang w:val="en-US"/>
        </w:rPr>
        <w:fldChar w:fldCharType="end"/>
      </w:r>
      <w:r w:rsidR="00467DDE" w:rsidRPr="008B3FD3">
        <w:rPr>
          <w:rFonts w:cs="Cambria"/>
          <w:lang w:val="en-US"/>
        </w:rPr>
        <w:t>, and</w:t>
      </w:r>
      <w:r w:rsidR="002029CA" w:rsidRPr="008B3FD3">
        <w:rPr>
          <w:rFonts w:cs="Cambria"/>
          <w:lang w:val="en-US"/>
        </w:rPr>
        <w:t xml:space="preserve"> has</w:t>
      </w:r>
      <w:r w:rsidR="00467DDE" w:rsidRPr="008B3FD3">
        <w:rPr>
          <w:rFonts w:cs="Cambria"/>
          <w:lang w:val="en-US"/>
        </w:rPr>
        <w:t xml:space="preserve"> recently</w:t>
      </w:r>
      <w:r w:rsidR="002029CA" w:rsidRPr="008B3FD3">
        <w:rPr>
          <w:rFonts w:cs="Cambria"/>
          <w:lang w:val="en-US"/>
        </w:rPr>
        <w:t xml:space="preserve"> also been </w:t>
      </w:r>
      <w:r w:rsidR="00467DDE" w:rsidRPr="008B3FD3">
        <w:rPr>
          <w:rFonts w:cs="Cambria"/>
          <w:lang w:val="en-US"/>
        </w:rPr>
        <w:t>explored</w:t>
      </w:r>
      <w:r w:rsidR="002029CA" w:rsidRPr="008B3FD3">
        <w:rPr>
          <w:rFonts w:cs="Cambria"/>
          <w:lang w:val="en-US"/>
        </w:rPr>
        <w:t xml:space="preserve"> </w:t>
      </w:r>
      <w:r w:rsidR="00467DDE" w:rsidRPr="008B3FD3">
        <w:rPr>
          <w:rFonts w:cs="Cambria"/>
          <w:lang w:val="en-US"/>
        </w:rPr>
        <w:t>in</w:t>
      </w:r>
      <w:r w:rsidR="002029CA" w:rsidRPr="008B3FD3">
        <w:rPr>
          <w:rFonts w:cs="Cambria"/>
          <w:lang w:val="en-US"/>
        </w:rPr>
        <w:t xml:space="preserve"> </w:t>
      </w:r>
      <w:r w:rsidR="00467DDE" w:rsidRPr="008B3FD3">
        <w:rPr>
          <w:rFonts w:cs="Cambria"/>
          <w:lang w:val="en-US"/>
        </w:rPr>
        <w:t xml:space="preserve">task-based </w:t>
      </w:r>
      <w:r w:rsidR="002029CA" w:rsidRPr="008B3FD3">
        <w:rPr>
          <w:rFonts w:cs="Cambria"/>
          <w:lang w:val="en-US"/>
        </w:rPr>
        <w:t xml:space="preserve">FMRI </w:t>
      </w:r>
      <w:r w:rsidR="002029CA" w:rsidRPr="008B3FD3">
        <w:rPr>
          <w:rFonts w:cs="Cambria"/>
          <w:lang w:val="en-US"/>
        </w:rPr>
        <w:fldChar w:fldCharType="begin"/>
      </w:r>
      <w:r w:rsidR="005333EB">
        <w:rPr>
          <w:rFonts w:cs="Cambria"/>
          <w:lang w:val="en-US"/>
        </w:rPr>
        <w:instrText xml:space="preserve"> ADDIN PAPERS2_CITATIONS &lt;citation&gt;&lt;uuid&gt;774FDC5A-3121-4F9D-9C2B-21959D215C4F&lt;/uuid&gt;&lt;priority&gt;25&lt;/priority&gt;&lt;publications&gt;&lt;publication&gt;&lt;publication_date&gt;99201300001200000000200000&lt;/publication_date&gt;&lt;title&gt;Accelerated fMRI using Low-Rank Model and Sparsity Constraints&lt;/title&gt;&lt;type&gt;400&lt;/type&gt;&lt;subtype&gt;420&lt;/subtype&gt;&lt;uuid&gt;7EC9A71F-3A53-468A-8508-E8618594CB12&lt;/uuid&gt;&lt;bundle&gt;&lt;publication&gt;&lt;title&gt;Proceedings of the 21st Annual Meeting of ISMRM&lt;/title&gt;&lt;type&gt;-200&lt;/type&gt;&lt;subtype&gt;-200&lt;/subtype&gt;&lt;uuid&gt;03C47DA6-5792-4405-AE86-66C98D4AC7DB&lt;/uuid&gt;&lt;/publication&gt;&lt;/bundle&gt;&lt;authors&gt;&lt;author&gt;&lt;firstName&gt;Fan&lt;/firstName&gt;&lt;lastName&gt;Lam&lt;/lastName&gt;&lt;/author&gt;&lt;author&gt;&lt;firstName&gt;Bo&lt;/firstName&gt;&lt;lastName&gt;Zhao&lt;/lastName&gt;&lt;/author&gt;&lt;author&gt;&lt;firstName&gt;Yinan&lt;/firstName&gt;&lt;lastName&gt;Liu&lt;/lastName&gt;&lt;/author&gt;&lt;author&gt;&lt;firstName&gt;Zhi-Pei&lt;/firstName&gt;&lt;lastName&gt;Liang&lt;/lastName&gt;&lt;/author&gt;&lt;author&gt;&lt;firstName&gt;Michael&lt;/firstName&gt;&lt;lastName&gt;Weiner&lt;/lastName&gt;&lt;/author&gt;&lt;author&gt;&lt;firstName&gt;Norbert&lt;/firstName&gt;&lt;lastName&gt;Schuff&lt;/lastName&gt;&lt;/author&gt;&lt;/authors&gt;&lt;/publication&gt;&lt;/publications&gt;&lt;cites&gt;&lt;/cites&gt;&lt;/citation&gt;</w:instrText>
      </w:r>
      <w:r w:rsidR="002029CA" w:rsidRPr="008B3FD3">
        <w:rPr>
          <w:rFonts w:cs="Cambria"/>
          <w:lang w:val="en-US"/>
        </w:rPr>
        <w:fldChar w:fldCharType="separate"/>
      </w:r>
      <w:r w:rsidR="005333EB">
        <w:rPr>
          <w:rFonts w:ascii="Cambria" w:hAnsi="Cambria" w:cs="Cambria"/>
          <w:lang w:val="en-US"/>
        </w:rPr>
        <w:t>(31)</w:t>
      </w:r>
      <w:r w:rsidR="002029CA" w:rsidRPr="008B3FD3">
        <w:rPr>
          <w:rFonts w:cs="Cambria"/>
          <w:lang w:val="en-US"/>
        </w:rPr>
        <w:fldChar w:fldCharType="end"/>
      </w:r>
      <w:r w:rsidR="002029CA" w:rsidRPr="008B3FD3">
        <w:rPr>
          <w:rFonts w:cs="Cambria"/>
          <w:lang w:val="en-US"/>
        </w:rPr>
        <w:t>.</w:t>
      </w:r>
    </w:p>
    <w:p w14:paraId="11FDC0CD" w14:textId="13983C79" w:rsidR="00795DD3" w:rsidRPr="008B3FD3" w:rsidRDefault="00795DD3" w:rsidP="00795DD3">
      <w:pPr>
        <w:spacing w:line="360" w:lineRule="auto"/>
        <w:ind w:firstLine="720"/>
        <w:rPr>
          <w:rFonts w:cs="Cambria"/>
          <w:lang w:val="en-US"/>
        </w:rPr>
      </w:pPr>
      <w:r w:rsidRPr="008B3FD3">
        <w:rPr>
          <w:rFonts w:cs="Cambria"/>
          <w:lang w:val="en-US"/>
        </w:rPr>
        <w:t>In this paper, we introduce the</w:t>
      </w:r>
      <w:r w:rsidR="00C67D4E" w:rsidRPr="008B3FD3">
        <w:rPr>
          <w:rFonts w:cs="Cambria"/>
          <w:lang w:val="en-US"/>
        </w:rPr>
        <w:t xml:space="preserve"> </w:t>
      </w:r>
      <w:r w:rsidR="0029402B" w:rsidRPr="008B3FD3">
        <w:rPr>
          <w:rFonts w:cs="Cambria"/>
          <w:lang w:val="en-US"/>
        </w:rPr>
        <w:t>novel application</w:t>
      </w:r>
      <w:r w:rsidRPr="008B3FD3">
        <w:rPr>
          <w:rFonts w:cs="Cambria"/>
          <w:lang w:val="en-US"/>
        </w:rPr>
        <w:t xml:space="preserve"> of matrix completion to accelerate the acquisition of resting state FMRI data</w:t>
      </w:r>
      <w:r w:rsidR="0046518F" w:rsidRPr="008B3FD3">
        <w:rPr>
          <w:rFonts w:cs="Cambria"/>
          <w:lang w:val="en-US"/>
        </w:rPr>
        <w:t xml:space="preserve">, using a 3D sampling strategy and a </w:t>
      </w:r>
      <w:r w:rsidR="0029402B" w:rsidRPr="008B3FD3">
        <w:rPr>
          <w:rFonts w:cs="Cambria"/>
          <w:lang w:val="en-US"/>
        </w:rPr>
        <w:t>new</w:t>
      </w:r>
      <w:r w:rsidR="0046518F" w:rsidRPr="008B3FD3">
        <w:rPr>
          <w:rFonts w:cs="Cambria"/>
          <w:lang w:val="en-US"/>
        </w:rPr>
        <w:t xml:space="preserve"> reconstruction approach</w:t>
      </w:r>
      <w:r w:rsidR="00253D7A" w:rsidRPr="008B3FD3">
        <w:rPr>
          <w:rFonts w:cs="Cambria"/>
          <w:lang w:val="en-US"/>
        </w:rPr>
        <w:t xml:space="preserve"> </w:t>
      </w:r>
      <w:r w:rsidR="00253D7A" w:rsidRPr="008B3FD3">
        <w:rPr>
          <w:rFonts w:cs="Cambria"/>
          <w:lang w:val="en-US"/>
        </w:rPr>
        <w:fldChar w:fldCharType="begin"/>
      </w:r>
      <w:r w:rsidR="005333EB">
        <w:rPr>
          <w:rFonts w:cs="Cambria"/>
          <w:lang w:val="en-US"/>
        </w:rPr>
        <w:instrText xml:space="preserve"> ADDIN PAPERS2_CITATIONS &lt;citation&gt;&lt;uuid&gt;422D8CC5-8CD7-4C84-B278-E3FCEA56BBA3&lt;/uuid&gt;&lt;priority&gt;26&lt;/priority&gt;&lt;publications&gt;&lt;publication&gt;&lt;location&gt;200,4,40.7607793,-111.8910474&lt;/location&gt;&lt;title&gt;k-t FASTER: A New Method for the Acceleration of Resting State FMRI Data Acquisition&lt;/title&gt;&lt;uuid&gt;504ED2C7-C4FE-494A-923A-5C889AC202F1&lt;/uuid&gt;&lt;subtype&gt;420&lt;/subtype&gt;&lt;type&gt;400&lt;/type&gt;&lt;place&gt;Salt Lake City&lt;/place&gt;&lt;publication_date&gt;99201300001200000000200000&lt;/publication_date&gt;&lt;bundle&gt;&lt;publication&gt;&lt;title&gt;Proceedings of the 21st Annual Meeting of ISMRM&lt;/title&gt;&lt;type&gt;-200&lt;/type&gt;&lt;subtype&gt;-200&lt;/subtype&gt;&lt;uuid&gt;03C47DA6-5792-4405-AE86-66C98D4AC7DB&lt;/uuid&gt;&lt;/publication&gt;&lt;/bundle&gt;&lt;authors&gt;&lt;author&gt;&lt;firstName&gt;Mark&lt;/firstName&gt;&lt;lastName&gt;Chiew&lt;/lastName&gt;&lt;/author&gt;&lt;author&gt;&lt;firstName&gt;Stephen&lt;/firstName&gt;&lt;middleNames&gt;M&lt;/middleNames&gt;&lt;lastName&gt;Smith&lt;/lastName&gt;&lt;/author&gt;&lt;author&gt;&lt;firstName&gt;Peter&lt;/firstName&gt;&lt;middleNames&gt;J&lt;/middleNames&gt;&lt;lastName&gt;Koopmans&lt;/lastName&gt;&lt;/author&gt;&lt;author&gt;&lt;firstName&gt;Thomas&lt;/firstName&gt;&lt;lastName&gt;Blumensath&lt;/lastName&gt;&lt;/author&gt;&lt;author&gt;&lt;firstName&gt;Karla&lt;/firstName&gt;&lt;middleNames&gt;L&lt;/middleNames&gt;&lt;lastName&gt;Miller&lt;/lastName&gt;&lt;/author&gt;&lt;/authors&gt;&lt;/publication&gt;&lt;/publications&gt;&lt;cites&gt;&lt;/cites&gt;&lt;/citation&gt;</w:instrText>
      </w:r>
      <w:r w:rsidR="00253D7A" w:rsidRPr="008B3FD3">
        <w:rPr>
          <w:rFonts w:cs="Cambria"/>
          <w:lang w:val="en-US"/>
        </w:rPr>
        <w:fldChar w:fldCharType="separate"/>
      </w:r>
      <w:r w:rsidR="005333EB">
        <w:rPr>
          <w:rFonts w:ascii="Cambria" w:hAnsi="Cambria" w:cs="Cambria"/>
          <w:lang w:val="en-US"/>
        </w:rPr>
        <w:t>(32)</w:t>
      </w:r>
      <w:r w:rsidR="00253D7A" w:rsidRPr="008B3FD3">
        <w:rPr>
          <w:rFonts w:cs="Cambria"/>
          <w:lang w:val="en-US"/>
        </w:rPr>
        <w:fldChar w:fldCharType="end"/>
      </w:r>
      <w:r w:rsidRPr="008B3FD3">
        <w:rPr>
          <w:rFonts w:cs="Cambria"/>
          <w:lang w:val="en-US"/>
        </w:rPr>
        <w:t>. This is motivated by the observation that</w:t>
      </w:r>
      <w:r w:rsidR="00141844" w:rsidRPr="008B3FD3">
        <w:rPr>
          <w:rFonts w:cs="Cambria"/>
          <w:lang w:val="en-US"/>
        </w:rPr>
        <w:t xml:space="preserve"> resting</w:t>
      </w:r>
      <w:r w:rsidRPr="008B3FD3">
        <w:rPr>
          <w:rFonts w:cs="Cambria"/>
          <w:lang w:val="en-US"/>
        </w:rPr>
        <w:t xml:space="preserve"> FMRI data are nearly always modeled as a mixture of distinct temporal (functional) processes that are distributed across space in functional networks, which is precisely the definition of a low-rank space-time (k-t) matrix. In fact, </w:t>
      </w:r>
      <w:r w:rsidR="00397DD1" w:rsidRPr="008B3FD3">
        <w:rPr>
          <w:rFonts w:cs="Cambria"/>
          <w:lang w:val="en-US"/>
        </w:rPr>
        <w:t xml:space="preserve">ICA-based analysis </w:t>
      </w:r>
      <w:r w:rsidRPr="008B3FD3">
        <w:rPr>
          <w:rFonts w:cs="Cambria"/>
          <w:lang w:val="en-US"/>
        </w:rPr>
        <w:t xml:space="preserve">of resting state FMRI data often involves PCA dimensionality reduction </w:t>
      </w:r>
      <w:r w:rsidR="005E5D06" w:rsidRPr="008B3FD3">
        <w:rPr>
          <w:rFonts w:cs="Cambria"/>
          <w:lang w:val="en-US"/>
        </w:rPr>
        <w:fldChar w:fldCharType="begin"/>
      </w:r>
      <w:r w:rsidR="005333EB">
        <w:rPr>
          <w:rFonts w:cs="Cambria"/>
          <w:lang w:val="en-US"/>
        </w:rPr>
        <w:instrText xml:space="preserve"> ADDIN PAPERS2_CITATIONS &lt;citation&gt;&lt;uuid&gt;440C54CC-08EA-4840-8345-97D2DA7FBA9A&lt;/uuid&gt;&lt;priority&gt;27&lt;/priority&gt;&lt;publications&gt;&lt;publication&gt;&lt;uuid&gt;24BC1682-208B-47AD-81B7-9E45F3535E9E&lt;/uuid&gt;&lt;volume&gt;10&lt;/volume&gt;&lt;doi&gt;10.1109/72.761722&lt;/doi&gt;&lt;startpage&gt;626&lt;/startpage&gt;&lt;publication_date&gt;99199900001200000000200000&lt;/publication_date&gt;&lt;url&gt;http://eutils.ncbi.nlm.nih.gov/entrez/eutils/elink.fcgi?dbfrom=pubmed&amp;amp;id=18252563&amp;amp;retmode=ref&amp;amp;cmd=prlinks&lt;/url&gt;&lt;type&gt;400&lt;/type&gt;&lt;title&gt;Fast and robust fixed-point algorithms for independent component analysis.&lt;/title&gt;&lt;institution&gt;Helsinki University of Technology, Laboratory of Computer and Information Science, FIN-02015 HUT, Finland.&lt;/institution&gt;&lt;number&gt;3&lt;/number&gt;&lt;subtype&gt;400&lt;/subtype&gt;&lt;endpage&gt;634&lt;/endpage&gt;&lt;bundle&gt;&lt;publication&gt;&lt;title&gt;IEEE transactions on neural networks / a publication of the IEEE Neural Networks Council&lt;/title&gt;&lt;type&gt;-100&lt;/type&gt;&lt;subtype&gt;-100&lt;/subtype&gt;&lt;uuid&gt;E3DDCD3F-C347-4C0B-BE51-04037D7FB504&lt;/uuid&gt;&lt;/publication&gt;&lt;/bundle&gt;&lt;authors&gt;&lt;author&gt;&lt;firstName&gt;A&lt;/firstName&gt;&lt;lastName&gt;Hyvärinen&lt;/lastName&gt;&lt;/author&gt;&lt;/authors&gt;&lt;/publication&gt;&lt;/publications&gt;&lt;cites&gt;&lt;/cites&gt;&lt;/citation&gt;</w:instrText>
      </w:r>
      <w:r w:rsidR="005E5D06" w:rsidRPr="008B3FD3">
        <w:rPr>
          <w:rFonts w:cs="Cambria"/>
          <w:lang w:val="en-US"/>
        </w:rPr>
        <w:fldChar w:fldCharType="separate"/>
      </w:r>
      <w:r w:rsidR="005333EB">
        <w:rPr>
          <w:rFonts w:ascii="Cambria" w:hAnsi="Cambria" w:cs="Cambria"/>
          <w:lang w:val="en-US"/>
        </w:rPr>
        <w:t>(33)</w:t>
      </w:r>
      <w:r w:rsidR="005E5D06" w:rsidRPr="008B3FD3">
        <w:rPr>
          <w:rFonts w:cs="Cambria"/>
          <w:lang w:val="en-US"/>
        </w:rPr>
        <w:fldChar w:fldCharType="end"/>
      </w:r>
      <w:r w:rsidRPr="008B3FD3">
        <w:rPr>
          <w:rFonts w:cs="Cambria"/>
          <w:lang w:val="en-US"/>
        </w:rPr>
        <w:t xml:space="preserve">, which explicitly enforces the low-rank representation on the FMRI data matrix by discarding low variance principal components, assumed to be primarily unstructured (e.g., thermal) noise. In effect, matrix completion is used to directly estimate the principal components (spatial maps and time-series) of the FMRI data. </w:t>
      </w:r>
    </w:p>
    <w:p w14:paraId="4EDA3EAE" w14:textId="59080B36" w:rsidR="001B47EF" w:rsidRPr="008B3FD3" w:rsidRDefault="00795DD3" w:rsidP="00795DD3">
      <w:pPr>
        <w:spacing w:line="360" w:lineRule="auto"/>
        <w:ind w:firstLine="720"/>
        <w:rPr>
          <w:rFonts w:cs="Cambria"/>
          <w:lang w:val="en-US"/>
        </w:rPr>
      </w:pPr>
      <w:r w:rsidRPr="008B3FD3">
        <w:rPr>
          <w:rFonts w:cs="Cambria"/>
          <w:lang w:val="en-US"/>
        </w:rPr>
        <w:t xml:space="preserve">We call this approach k-t FASTER: FMRI Accelerated in Space-time via Truncation of Effective Rank. We explore its efficacy in recovering k-t matrices and estimating RSNs without coil sensitivity information in both retrospective and prospective </w:t>
      </w:r>
      <w:r w:rsidR="00E436A6" w:rsidRPr="008B3FD3">
        <w:rPr>
          <w:rFonts w:cs="Cambria"/>
          <w:lang w:val="en-US"/>
        </w:rPr>
        <w:t>under-</w:t>
      </w:r>
      <w:r w:rsidRPr="008B3FD3">
        <w:rPr>
          <w:rFonts w:cs="Cambria"/>
          <w:lang w:val="en-US"/>
        </w:rPr>
        <w:t>sampling experiments with a 4</w:t>
      </w:r>
      <w:r w:rsidR="00E85DA3" w:rsidRPr="008B3FD3">
        <w:rPr>
          <w:rFonts w:cs="Cambria"/>
          <w:lang w:val="en-US"/>
        </w:rPr>
        <w:t>.27</w:t>
      </w:r>
      <w:r w:rsidRPr="008B3FD3">
        <w:rPr>
          <w:rFonts w:cs="Cambria"/>
          <w:lang w:val="en-US"/>
        </w:rPr>
        <w:t>x acceleration factor.</w:t>
      </w:r>
      <w:r w:rsidR="001B47EF" w:rsidRPr="008B3FD3">
        <w:br w:type="page"/>
      </w:r>
    </w:p>
    <w:p w14:paraId="25A37A9F" w14:textId="77777777" w:rsidR="005D1F88" w:rsidRPr="008B3FD3" w:rsidRDefault="005D1F88" w:rsidP="00A62656">
      <w:pPr>
        <w:pStyle w:val="Heading2"/>
        <w:rPr>
          <w:rFonts w:asciiTheme="minorHAnsi" w:hAnsiTheme="minorHAnsi"/>
          <w:b w:val="0"/>
          <w:sz w:val="24"/>
          <w:szCs w:val="24"/>
        </w:rPr>
      </w:pPr>
      <w:r w:rsidRPr="008B3FD3">
        <w:rPr>
          <w:rFonts w:asciiTheme="minorHAnsi" w:hAnsiTheme="minorHAnsi"/>
          <w:b w:val="0"/>
          <w:sz w:val="24"/>
          <w:szCs w:val="24"/>
        </w:rPr>
        <w:lastRenderedPageBreak/>
        <w:t>Theory</w:t>
      </w:r>
    </w:p>
    <w:p w14:paraId="0BA3DE56" w14:textId="77777777" w:rsidR="003F0948" w:rsidRPr="008B3FD3" w:rsidRDefault="003F0948" w:rsidP="003F0948"/>
    <w:p w14:paraId="2895420A" w14:textId="17550318" w:rsidR="005745D1" w:rsidRPr="008B3FD3" w:rsidRDefault="005745D1" w:rsidP="005745D1">
      <w:pPr>
        <w:spacing w:line="360" w:lineRule="auto"/>
        <w:ind w:firstLine="720"/>
      </w:pPr>
      <w:r w:rsidRPr="008B3FD3">
        <w:t>The proposed k-t FASTER acceleration method relies on low-rank matrix completion strategies</w:t>
      </w:r>
      <w:r w:rsidR="00263C61" w:rsidRPr="008B3FD3">
        <w:t xml:space="preserve"> </w:t>
      </w:r>
      <w:r w:rsidR="005E5D06" w:rsidRPr="008B3FD3">
        <w:fldChar w:fldCharType="begin"/>
      </w:r>
      <w:r w:rsidR="005333EB">
        <w:instrText xml:space="preserve"> ADDIN PAPERS2_CITATIONS &lt;citation&gt;&lt;uuid&gt;2F4FA149-569F-4D41-95A1-C6DDE317EA8F&lt;/uuid&gt;&lt;priority&gt;28&lt;/priority&gt;&lt;publications&gt;&lt;publication&gt;&lt;uuid&gt;20ED3387-27E3-4254-98BB-CB020CC8DFFA&lt;/uuid&gt;&lt;volume&gt;98&lt;/volume&gt;&lt;doi&gt;10.1109/JPROC.2009.2035722&lt;/doi&gt;&lt;startpage&gt;925&lt;/startpage&gt;&lt;publication_date&gt;99201000001200000000200000&lt;/publication_date&gt;&lt;url&gt;http://ieeexplore.ieee.org/xpl/articleDetails.jsp?tp=&amp;amp;arnumber=5454406&amp;amp;contentType=Journals+%26+Magazines&amp;amp;matchBoolean%3Dtrue%26rowsPerPage%3D30%26searchField%3DSearch_All%26queryText%3D%28p_DOI%3A10.1109%2FJPROC.2009.2035722%29&lt;/url&gt;&lt;citekey&gt;Candes:2010kr&lt;/citekey&gt;&lt;type&gt;400&lt;/type&gt;&lt;title&gt;Matrix Completion With Noise&lt;/title&gt;&lt;number&gt;6&lt;/number&gt;&lt;subtype&gt;400&lt;/subtype&gt;&lt;endpage&gt;936&lt;/endpage&gt;&lt;bundle&gt;&lt;publication&gt;&lt;title&gt;Proceedings of the IEEE&lt;/title&gt;&lt;type&gt;-100&lt;/type&gt;&lt;subtype&gt;-100&lt;/subtype&gt;&lt;uuid&gt;5F42CE77-1DB1-4D29-B079-C3A65B2C6CD7&lt;/uuid&gt;&lt;/publication&gt;&lt;/bundle&gt;&lt;authors&gt;&lt;author&gt;&lt;firstName&gt;E&lt;/firstName&gt;&lt;middleNames&gt;J&lt;/middleNames&gt;&lt;lastName&gt;Candes&lt;/lastName&gt;&lt;/author&gt;&lt;author&gt;&lt;firstName&gt;Y&lt;/firstName&gt;&lt;lastName&gt;Plan&lt;/lastName&gt;&lt;/author&gt;&lt;/authors&gt;&lt;/publication&gt;&lt;/publications&gt;&lt;cites&gt;&lt;/cites&gt;&lt;/citation&gt;</w:instrText>
      </w:r>
      <w:r w:rsidR="005E5D06" w:rsidRPr="008B3FD3">
        <w:fldChar w:fldCharType="separate"/>
      </w:r>
      <w:r w:rsidR="005333EB">
        <w:rPr>
          <w:rFonts w:ascii="Cambria" w:hAnsi="Cambria" w:cs="Cambria"/>
          <w:lang w:val="en-US"/>
        </w:rPr>
        <w:t>(28)</w:t>
      </w:r>
      <w:r w:rsidR="005E5D06" w:rsidRPr="008B3FD3">
        <w:fldChar w:fldCharType="end"/>
      </w:r>
      <w:r w:rsidRPr="008B3FD3">
        <w:t xml:space="preserve"> to reconstruct </w:t>
      </w:r>
      <w:r w:rsidR="00E436A6" w:rsidRPr="008B3FD3">
        <w:t>under-</w:t>
      </w:r>
      <w:r w:rsidRPr="008B3FD3">
        <w:t xml:space="preserve">sampled image time-series data. What makes FMRI so well suited to this type of acceleration is that its data are inherently low rank, </w:t>
      </w:r>
      <w:r w:rsidR="00945F4D" w:rsidRPr="008B3FD3">
        <w:t>composed of</w:t>
      </w:r>
      <w:r w:rsidRPr="008B3FD3">
        <w:t xml:space="preserve"> a relatively small number of </w:t>
      </w:r>
      <w:r w:rsidR="00A05E95" w:rsidRPr="008B3FD3">
        <w:t>spatially coherent</w:t>
      </w:r>
      <w:r w:rsidR="00D6648A" w:rsidRPr="008B3FD3">
        <w:t xml:space="preserve"> </w:t>
      </w:r>
      <w:r w:rsidRPr="008B3FD3">
        <w:t xml:space="preserve">temporal </w:t>
      </w:r>
      <w:r w:rsidR="00D6648A" w:rsidRPr="008B3FD3">
        <w:t>processes</w:t>
      </w:r>
      <w:r w:rsidR="0091202F" w:rsidRPr="008B3FD3">
        <w:t xml:space="preserve"> (i.e., spatial maps and associated time-series)</w:t>
      </w:r>
      <w:r w:rsidRPr="008B3FD3">
        <w:t>, so that each voxel carries information about many other voxels. In reality, random (e.g.</w:t>
      </w:r>
      <w:r w:rsidR="00373D6B" w:rsidRPr="008B3FD3">
        <w:t>,</w:t>
      </w:r>
      <w:r w:rsidRPr="008B3FD3">
        <w:t xml:space="preserve"> thermal) and structured (</w:t>
      </w:r>
      <w:r w:rsidR="002A0DDE" w:rsidRPr="008B3FD3">
        <w:t xml:space="preserve">e.g., </w:t>
      </w:r>
      <w:r w:rsidRPr="008B3FD3">
        <w:t>physiological, motion) noise sources are also present</w:t>
      </w:r>
      <w:r w:rsidR="00373D6B" w:rsidRPr="008B3FD3">
        <w:t xml:space="preserve">, </w:t>
      </w:r>
      <w:r w:rsidRPr="008B3FD3">
        <w:t>caus</w:t>
      </w:r>
      <w:r w:rsidR="00373D6B" w:rsidRPr="008B3FD3">
        <w:t>ing</w:t>
      </w:r>
      <w:r w:rsidRPr="008B3FD3">
        <w:t xml:space="preserve"> the k-t matrix to be only approximately low rank</w:t>
      </w:r>
      <w:r w:rsidR="004F63FB" w:rsidRPr="008B3FD3">
        <w:t xml:space="preserve"> (although many of these can also be well represented as low </w:t>
      </w:r>
      <w:r w:rsidR="00A222CD" w:rsidRPr="008B3FD3">
        <w:t>rank</w:t>
      </w:r>
      <w:r w:rsidR="00253D7A" w:rsidRPr="008B3FD3">
        <w:t xml:space="preserve"> </w:t>
      </w:r>
      <w:r w:rsidR="00253D7A" w:rsidRPr="008B3FD3">
        <w:fldChar w:fldCharType="begin"/>
      </w:r>
      <w:r w:rsidR="005333EB">
        <w:instrText xml:space="preserve"> ADDIN PAPERS2_CITATIONS &lt;citation&gt;&lt;uuid&gt;3334E586-6DF4-4D22-9D91-837F39FC0DCE&lt;/uuid&gt;&lt;priority&gt;29&lt;/priority&gt;&lt;publications&gt;&lt;publication&gt;&lt;publication_date&gt;99201300001200000000200000&lt;/publication_date&gt;&lt;title&gt;Model-based reconstruction for physiological noise correction in functional MRI&lt;/title&gt;&lt;type&gt;400&lt;/type&gt;&lt;subtype&gt;420&lt;/subtype&gt;&lt;uuid&gt;AB86F00C-3DBA-45BF-84E4-96142A571F35&lt;/uuid&gt;&lt;bundle&gt;&lt;publication&gt;&lt;title&gt;Proceedings of the 21st Annual Meeting of ISMRM&lt;/title&gt;&lt;type&gt;-200&lt;/type&gt;&lt;subtype&gt;-200&lt;/subtype&gt;&lt;uuid&gt;03C47DA6-5792-4405-AE86-66C98D4AC7DB&lt;/uuid&gt;&lt;/publication&gt;&lt;/bundle&gt;&lt;authors&gt;&lt;author&gt;&lt;firstName&gt;Matthew&lt;/firstName&gt;&lt;middleNames&gt;J&lt;/middleNames&gt;&lt;lastName&gt;Muckley&lt;/lastName&gt;&lt;/author&gt;&lt;author&gt;&lt;firstName&gt;Scott&lt;/firstName&gt;&lt;middleNames&gt;J&lt;/middleNames&gt;&lt;lastName&gt;Peltier&lt;/lastName&gt;&lt;/author&gt;&lt;author&gt;&lt;firstName&gt;Douglas&lt;/firstName&gt;&lt;middleNames&gt;C&lt;/middleNames&gt;&lt;lastName&gt;Noll&lt;/lastName&gt;&lt;/author&gt;&lt;author&gt;&lt;firstName&gt;Jeffrey&lt;/firstName&gt;&lt;middleNames&gt;A&lt;/middleNames&gt;&lt;lastName&gt;Fessler&lt;/lastName&gt;&lt;/author&gt;&lt;/authors&gt;&lt;/publication&gt;&lt;/publications&gt;&lt;cites&gt;&lt;/cites&gt;&lt;/citation&gt;</w:instrText>
      </w:r>
      <w:r w:rsidR="00253D7A" w:rsidRPr="008B3FD3">
        <w:fldChar w:fldCharType="separate"/>
      </w:r>
      <w:r w:rsidR="005333EB">
        <w:rPr>
          <w:rFonts w:ascii="Cambria" w:hAnsi="Cambria" w:cs="Cambria"/>
          <w:lang w:val="en-US"/>
        </w:rPr>
        <w:t>(34)</w:t>
      </w:r>
      <w:r w:rsidR="00253D7A" w:rsidRPr="008B3FD3">
        <w:fldChar w:fldCharType="end"/>
      </w:r>
      <w:r w:rsidR="004F63FB" w:rsidRPr="008B3FD3">
        <w:t>)</w:t>
      </w:r>
      <w:r w:rsidRPr="008B3FD3">
        <w:t xml:space="preserve">. </w:t>
      </w:r>
    </w:p>
    <w:p w14:paraId="01134756" w14:textId="0493905D" w:rsidR="005745D1" w:rsidRPr="008B3FD3" w:rsidRDefault="005745D1" w:rsidP="005745D1">
      <w:pPr>
        <w:spacing w:line="360" w:lineRule="auto"/>
        <w:ind w:firstLine="720"/>
      </w:pPr>
      <w:r w:rsidRPr="008B3FD3">
        <w:t xml:space="preserve">Figure 1 </w:t>
      </w:r>
      <w:r w:rsidR="00665658" w:rsidRPr="008B3FD3">
        <w:t>illustrates</w:t>
      </w:r>
      <w:r w:rsidRPr="008B3FD3">
        <w:t xml:space="preserve"> the difference between standard acquisition strategies and the proposed k-t FASTER strategy. In </w:t>
      </w:r>
      <w:r w:rsidR="00442936" w:rsidRPr="008B3FD3">
        <w:t xml:space="preserve">one common </w:t>
      </w:r>
      <w:r w:rsidRPr="008B3FD3">
        <w:t>approach</w:t>
      </w:r>
      <w:r w:rsidR="00442936" w:rsidRPr="008B3FD3">
        <w:t xml:space="preserve"> to resting-state FMRI</w:t>
      </w:r>
      <w:r w:rsidRPr="008B3FD3">
        <w:t xml:space="preserve">, the rank r k-t matrix is fully (and inefficiently) sampled </w:t>
      </w:r>
      <w:r w:rsidR="009435B3" w:rsidRPr="008B3FD3">
        <w:t>and then</w:t>
      </w:r>
      <w:r w:rsidRPr="008B3FD3">
        <w:t xml:space="preserve"> PCA dimensionality reduction</w:t>
      </w:r>
      <w:r w:rsidR="009435B3" w:rsidRPr="008B3FD3">
        <w:t xml:space="preserve"> is used to “compress” the data before applying independent component analysis</w:t>
      </w:r>
      <w:r w:rsidRPr="008B3FD3">
        <w:t xml:space="preserve"> </w:t>
      </w:r>
      <w:r w:rsidR="005E5D06" w:rsidRPr="008B3FD3">
        <w:fldChar w:fldCharType="begin"/>
      </w:r>
      <w:r w:rsidR="005333EB">
        <w:instrText xml:space="preserve"> ADDIN PAPERS2_CITATIONS &lt;citation&gt;&lt;uuid&gt;4DA3D1B7-2CA4-44AA-91FB-B8AE22F570FB&lt;/uuid&gt;&lt;priority&gt;30&lt;/priority&gt;&lt;publications&gt;&lt;publication&gt;&lt;uuid&gt;7B76492C-3EF4-4833-8C5E-5947C01AD67B&lt;/uuid&gt;&lt;volume&gt;23&lt;/volume&gt;&lt;doi&gt;10.1109/TMI.2003.822821&lt;/doi&gt;&lt;startpage&gt;137&lt;/startpage&gt;&lt;publication_date&gt;99200402001200000000220000&lt;/publication_date&gt;&lt;url&gt;http://eutils.ncbi.nlm.nih.gov/entrez/eutils/elink.fcgi?dbfrom=pubmed&amp;amp;id=14964560&amp;amp;retmode=ref&amp;amp;cmd=prlinks&lt;/url&gt;&lt;type&gt;400&lt;/type&gt;&lt;title&gt;Probabilistic independent component analysis for functional magnetic resonance imaging.&lt;/title&gt;&lt;institution&gt;Medical Vision Laboratory, Department of Engineering Science and the Oxford Centre for Functional Magnetic Resonance Imaging of the Brain, University of Oxford, Oxford OX3 9DU, UK. beckmann@fmrib.ox.ac.uk&lt;/institution&gt;&lt;number&gt;2&lt;/number&gt;&lt;subtype&gt;400&lt;/subtype&gt;&lt;endpage&gt;152&lt;/endpage&gt;&lt;bundle&gt;&lt;publication&gt;&lt;title&gt;IEEE transactions on medical imaging&lt;/title&gt;&lt;type&gt;-100&lt;/type&gt;&lt;subtype&gt;-100&lt;/subtype&gt;&lt;uuid&gt;D8C3CA1E-9A51-41E8-96C6-21F5F7FEF2FB&lt;/uuid&gt;&lt;/publication&gt;&lt;/bundle&gt;&lt;authors&gt;&lt;author&gt;&lt;firstName&gt;Christian&lt;/firstName&gt;&lt;middleNames&gt;F&lt;/middleNames&gt;&lt;lastName&gt;Beckmann&lt;/lastName&gt;&lt;/author&gt;&lt;author&gt;&lt;firstName&gt;Stephen&lt;/firstName&gt;&lt;middleNames&gt;M&lt;/middleNames&gt;&lt;lastName&gt;Smith&lt;/lastName&gt;&lt;/author&gt;&lt;/authors&gt;&lt;/publication&gt;&lt;/publications&gt;&lt;cites&gt;&lt;/cites&gt;&lt;/citation&gt;</w:instrText>
      </w:r>
      <w:r w:rsidR="005E5D06" w:rsidRPr="008B3FD3">
        <w:fldChar w:fldCharType="separate"/>
      </w:r>
      <w:r w:rsidR="005333EB">
        <w:rPr>
          <w:rFonts w:ascii="Cambria" w:hAnsi="Cambria" w:cs="Cambria"/>
          <w:lang w:val="en-US"/>
        </w:rPr>
        <w:t>(35)</w:t>
      </w:r>
      <w:r w:rsidR="005E5D06" w:rsidRPr="008B3FD3">
        <w:fldChar w:fldCharType="end"/>
      </w:r>
      <w:r w:rsidRPr="008B3FD3">
        <w:t xml:space="preserve">. In this context, compression refers to the </w:t>
      </w:r>
      <w:r w:rsidR="00A05E95" w:rsidRPr="008B3FD3">
        <w:t xml:space="preserve">fact that the </w:t>
      </w:r>
      <w:r w:rsidRPr="008B3FD3">
        <w:t xml:space="preserve">resulting </w:t>
      </w:r>
      <w:r w:rsidR="00CB103E" w:rsidRPr="008B3FD3">
        <w:t>(</w:t>
      </w:r>
      <w:proofErr w:type="spellStart"/>
      <w:r w:rsidR="00CB103E" w:rsidRPr="008B3FD3">
        <w:t>denoised</w:t>
      </w:r>
      <w:proofErr w:type="spellEnd"/>
      <w:r w:rsidR="00CB103E" w:rsidRPr="008B3FD3">
        <w:t xml:space="preserve">) </w:t>
      </w:r>
      <w:r w:rsidRPr="008B3FD3">
        <w:t>matrix</w:t>
      </w:r>
      <w:r w:rsidR="00A05E95" w:rsidRPr="008B3FD3">
        <w:t xml:space="preserve"> </w:t>
      </w:r>
      <w:r w:rsidR="009435B3" w:rsidRPr="008B3FD3">
        <w:t>can be represented with fewer coefficients</w:t>
      </w:r>
      <w:r w:rsidRPr="008B3FD3">
        <w:t xml:space="preserve">. Recognizing the </w:t>
      </w:r>
      <w:r w:rsidR="002758F4" w:rsidRPr="008B3FD3">
        <w:t>compatibility of PCA compression with</w:t>
      </w:r>
      <w:r w:rsidR="00366542" w:rsidRPr="008B3FD3">
        <w:t xml:space="preserve"> the final</w:t>
      </w:r>
      <w:r w:rsidR="002758F4" w:rsidRPr="008B3FD3">
        <w:t xml:space="preserve"> FMRI analys</w:t>
      </w:r>
      <w:r w:rsidR="00366542" w:rsidRPr="008B3FD3">
        <w:t>i</w:t>
      </w:r>
      <w:r w:rsidR="002758F4" w:rsidRPr="008B3FD3">
        <w:t>s</w:t>
      </w:r>
      <w:r w:rsidRPr="008B3FD3">
        <w:t xml:space="preserve">, k-t FASTER efficiently </w:t>
      </w:r>
      <w:r w:rsidR="00E436A6" w:rsidRPr="008B3FD3">
        <w:t>under-</w:t>
      </w:r>
      <w:r w:rsidRPr="008B3FD3">
        <w:t>samples the acquired k-t matrix and uses matrix completion methods t</w:t>
      </w:r>
      <w:r w:rsidR="007773F8" w:rsidRPr="008B3FD3">
        <w:t>o directly approximate</w:t>
      </w:r>
      <w:r w:rsidRPr="008B3FD3">
        <w:t xml:space="preserve"> the principal components. Alternatively, k-t FASTER can be </w:t>
      </w:r>
      <w:r w:rsidR="006F31A4" w:rsidRPr="008B3FD3">
        <w:t>viewed</w:t>
      </w:r>
      <w:r w:rsidRPr="008B3FD3">
        <w:t xml:space="preserve"> as a technique that uses non-linear algorithms to “fill-in” the non-sampled k-t matrix locations using </w:t>
      </w:r>
      <w:r w:rsidR="00C4749F" w:rsidRPr="008B3FD3">
        <w:t>a low-rank</w:t>
      </w:r>
      <w:r w:rsidRPr="008B3FD3">
        <w:t xml:space="preserve"> constraint. This matrix can then </w:t>
      </w:r>
      <w:r w:rsidR="00F71F3F" w:rsidRPr="008B3FD3">
        <w:t xml:space="preserve">be </w:t>
      </w:r>
      <w:r w:rsidRPr="008B3FD3">
        <w:t xml:space="preserve">used </w:t>
      </w:r>
      <w:r w:rsidR="000364B2" w:rsidRPr="008B3FD3">
        <w:t xml:space="preserve">(for example) </w:t>
      </w:r>
      <w:r w:rsidRPr="008B3FD3">
        <w:t>to estimate RSNs by searching the dimensionality-reduced space for independent components, which have been shown to correspond to functionally meaningful networks of brain activity</w:t>
      </w:r>
      <w:r w:rsidR="009005C5" w:rsidRPr="008B3FD3">
        <w:t xml:space="preserve"> </w:t>
      </w:r>
      <w:r w:rsidR="005E5D06" w:rsidRPr="008B3FD3">
        <w:fldChar w:fldCharType="begin"/>
      </w:r>
      <w:r w:rsidR="005333EB">
        <w:instrText xml:space="preserve"> ADDIN PAPERS2_CITATIONS &lt;citation&gt;&lt;uuid&gt;3208C16B-C303-49B4-83BB-A4A0445DA7C3&lt;/uuid&gt;&lt;priority&gt;31&lt;/priority&gt;&lt;publications&gt;&lt;publication&gt;&lt;uuid&gt;9D12FA99-94BD-4D6F-8EC9-5E0B35E15B1A&lt;/uuid&gt;&lt;volume&gt;106&lt;/volume&gt;&lt;doi&gt;10.1073/pnas.0905267106&lt;/doi&gt;&lt;startpage&gt;13040&lt;/startpage&gt;&lt;publication_date&gt;99200908041200000000222000&lt;/publication_date&gt;&lt;url&gt;http://eutils.ncbi.nlm.nih.gov/entrez/eutils/elink.fcgi?dbfrom=pubmed&amp;amp;id=19620724&amp;amp;retmode=ref&amp;amp;cmd=prlinks&lt;/url&gt;&lt;type&gt;400&lt;/type&gt;&lt;title&gt;Correspondence of the brain's functional architecture during activation and rest.&lt;/title&gt;&lt;institution&gt;Centre for Functional MRI of the Brain, University of Oxford, Oxford OX3 9DU, United Kingdom. steve@fmrib.ox.ac.uk&lt;/institution&gt;&lt;number&gt;31&lt;/number&gt;&lt;subtype&gt;400&lt;/subtype&gt;&lt;endpage&gt;13045&lt;/endpage&gt;&lt;bundle&gt;&lt;publication&gt;&lt;url&gt;http://www.pnas.org/&lt;/url&gt;&lt;title&gt;Proceedings of the National Academy of Sciences&lt;/title&gt;&lt;type&gt;-100&lt;/type&gt;&lt;subtype&gt;-100&lt;/subtype&gt;&lt;uuid&gt;BB883179-D0C7-42C1-AD05-C0F40534B7DF&lt;/uuid&gt;&lt;/publication&gt;&lt;/bundle&gt;&lt;authors&gt;&lt;author&gt;&lt;firstName&gt;Stephen&lt;/firstName&gt;&lt;middleNames&gt;M&lt;/middleNames&gt;&lt;lastName&gt;Smith&lt;/lastName&gt;&lt;/author&gt;&lt;author&gt;&lt;firstName&gt;Peter&lt;/firstName&gt;&lt;middleNames&gt;T&lt;/middleNames&gt;&lt;lastName&gt;Fox&lt;/lastName&gt;&lt;/author&gt;&lt;author&gt;&lt;firstName&gt;Karla&lt;/firstName&gt;&lt;middleNames&gt;L&lt;/middleNames&gt;&lt;lastName&gt;Miller&lt;/lastName&gt;&lt;/author&gt;&lt;author&gt;&lt;firstName&gt;David&lt;/firstName&gt;&lt;middleNames&gt;C&lt;/middleNames&gt;&lt;lastName&gt;Glahn&lt;/lastName&gt;&lt;/author&gt;&lt;author&gt;&lt;firstName&gt;P&lt;/firstName&gt;&lt;middleNames&gt;Mickle&lt;/middleNames&gt;&lt;lastName&gt;Fox&lt;/lastName&gt;&lt;/author&gt;&lt;author&gt;&lt;firstName&gt;Clare&lt;/firstName&gt;&lt;middleNames&gt;E&lt;/middleNames&gt;&lt;lastName&gt;Mackay&lt;/lastName&gt;&lt;/author&gt;&lt;author&gt;&lt;firstName&gt;Nicola&lt;/firstName&gt;&lt;lastName&gt;Filippini&lt;/lastName&gt;&lt;/author&gt;&lt;author&gt;&lt;firstName&gt;Kate&lt;/firstName&gt;&lt;middleNames&gt;E&lt;/middleNames&gt;&lt;lastName&gt;Watkins&lt;/lastName&gt;&lt;/author&gt;&lt;author&gt;&lt;firstName&gt;Roberto&lt;/firstName&gt;&lt;lastName&gt;Toro&lt;/lastName&gt;&lt;/author&gt;&lt;author&gt;&lt;firstName&gt;Angela&lt;/firstName&gt;&lt;middleNames&gt;R&lt;/middleNames&gt;&lt;lastName&gt;Laird&lt;/lastName&gt;&lt;/author&gt;&lt;author&gt;&lt;firstName&gt;Christian&lt;/firstName&gt;&lt;middleNames&gt;F&lt;/middleNames&gt;&lt;lastName&gt;Beckmann&lt;/lastName&gt;&lt;/author&gt;&lt;/authors&gt;&lt;/publication&gt;&lt;/publications&gt;&lt;cites&gt;&lt;/cites&gt;&lt;/citation&gt;</w:instrText>
      </w:r>
      <w:r w:rsidR="005E5D06" w:rsidRPr="008B3FD3">
        <w:fldChar w:fldCharType="separate"/>
      </w:r>
      <w:r w:rsidR="005333EB">
        <w:rPr>
          <w:rFonts w:ascii="Cambria" w:hAnsi="Cambria" w:cs="Cambria"/>
          <w:lang w:val="en-US"/>
        </w:rPr>
        <w:t>(36)</w:t>
      </w:r>
      <w:r w:rsidR="005E5D06" w:rsidRPr="008B3FD3">
        <w:fldChar w:fldCharType="end"/>
      </w:r>
      <w:r w:rsidRPr="008B3FD3">
        <w:t>.</w:t>
      </w:r>
    </w:p>
    <w:p w14:paraId="5BA46F94" w14:textId="77777777" w:rsidR="005745D1" w:rsidRPr="008B3FD3" w:rsidRDefault="005745D1" w:rsidP="005745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1E12F8" w14:paraId="7D764442" w14:textId="77777777" w:rsidTr="00E348AE">
        <w:tc>
          <w:tcPr>
            <w:tcW w:w="8516" w:type="dxa"/>
          </w:tcPr>
          <w:p w14:paraId="765A337D" w14:textId="77777777" w:rsidR="001E12F8" w:rsidRDefault="001E12F8" w:rsidP="001E12F8">
            <w:r>
              <w:rPr>
                <w:noProof/>
                <w:lang w:val="en-US"/>
              </w:rPr>
              <w:lastRenderedPageBreak/>
              <w:drawing>
                <wp:inline distT="0" distB="0" distL="0" distR="0" wp14:anchorId="27C65EE4" wp14:editId="00331817">
                  <wp:extent cx="5266055" cy="3259455"/>
                  <wp:effectExtent l="0" t="0" r="0" b="0"/>
                  <wp:docPr id="1" name="Picture 1" descr="Macintosh HD:Users:mchiew:Dropbox:Manuscripts:MRM-kt-FASTER:Revision_v1:Figures:Figure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chiew:Dropbox:Manuscripts:MRM-kt-FASTER:Revision_v1:Figures:Figure01.tiff"/>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266055" cy="3259455"/>
                          </a:xfrm>
                          <a:prstGeom prst="rect">
                            <a:avLst/>
                          </a:prstGeom>
                          <a:noFill/>
                          <a:ln>
                            <a:noFill/>
                          </a:ln>
                        </pic:spPr>
                      </pic:pic>
                    </a:graphicData>
                  </a:graphic>
                </wp:inline>
              </w:drawing>
            </w:r>
          </w:p>
        </w:tc>
      </w:tr>
      <w:tr w:rsidR="001E12F8" w14:paraId="650FBCAE" w14:textId="77777777" w:rsidTr="00E348AE">
        <w:tc>
          <w:tcPr>
            <w:tcW w:w="8516" w:type="dxa"/>
          </w:tcPr>
          <w:p w14:paraId="3D258FF0" w14:textId="77777777" w:rsidR="001E12F8" w:rsidRDefault="001E12F8" w:rsidP="001E12F8">
            <w:r w:rsidRPr="00191815">
              <w:rPr>
                <w:sz w:val="20"/>
                <w:szCs w:val="20"/>
              </w:rPr>
              <w:t>Figure 1 – Schematic diagram illustrating the motivation for the k-t FASTER acceleration strategy. In the standard imaging approach, the full k-t matrix is acquired using conventional FMRI acquisition methods. As a pre-processing step, dimensionality reduction is performed via PCA, and information is discarded. Using k-t FASTER, the k-t matrix is under-sampled, and a matrix completion algorithm is used to directly reconstruct a rank-constrained dataset.</w:t>
            </w:r>
          </w:p>
        </w:tc>
      </w:tr>
    </w:tbl>
    <w:p w14:paraId="5734AF94" w14:textId="77777777" w:rsidR="005745D1" w:rsidRPr="008B3FD3" w:rsidRDefault="005745D1" w:rsidP="005745D1">
      <w:pPr>
        <w:pStyle w:val="Heading4"/>
        <w:rPr>
          <w:rFonts w:asciiTheme="minorHAnsi" w:hAnsiTheme="minorHAnsi"/>
          <w:b w:val="0"/>
          <w:i w:val="0"/>
        </w:rPr>
      </w:pPr>
      <w:r w:rsidRPr="008B3FD3">
        <w:rPr>
          <w:rFonts w:asciiTheme="minorHAnsi" w:hAnsiTheme="minorHAnsi"/>
          <w:b w:val="0"/>
          <w:i w:val="0"/>
        </w:rPr>
        <w:t>Matrix Completion</w:t>
      </w:r>
    </w:p>
    <w:p w14:paraId="1B40A5EC" w14:textId="64680923" w:rsidR="005745D1" w:rsidRPr="008B3FD3" w:rsidRDefault="005745D1" w:rsidP="005745D1">
      <w:pPr>
        <w:spacing w:line="360" w:lineRule="auto"/>
        <w:ind w:firstLine="720"/>
      </w:pPr>
      <w:r w:rsidRPr="008B3FD3">
        <w:t xml:space="preserve">The matrix completion (MC) problem can be intuitively understood by comparison to compressed sensing (CS). In CS, </w:t>
      </w:r>
      <w:r w:rsidR="00E436A6" w:rsidRPr="008B3FD3">
        <w:t>under-</w:t>
      </w:r>
      <w:r w:rsidRPr="008B3FD3">
        <w:t xml:space="preserve">sampled images are recovered </w:t>
      </w:r>
      <w:r w:rsidR="00D9637C" w:rsidRPr="008B3FD3">
        <w:t>by assuming the data can be repre</w:t>
      </w:r>
      <w:r w:rsidR="00785BD5" w:rsidRPr="008B3FD3">
        <w:t xml:space="preserve">sented in a known basis using </w:t>
      </w:r>
      <w:r w:rsidR="0086438A" w:rsidRPr="008B3FD3">
        <w:t xml:space="preserve">a limited </w:t>
      </w:r>
      <w:r w:rsidRPr="008B3FD3">
        <w:t>number of non-zero coefficients</w:t>
      </w:r>
      <w:r w:rsidR="00D9637C" w:rsidRPr="008B3FD3">
        <w:t>,</w:t>
      </w:r>
      <w:r w:rsidRPr="008B3FD3">
        <w:t xml:space="preserve"> </w:t>
      </w:r>
      <w:r w:rsidR="003862FA" w:rsidRPr="008B3FD3">
        <w:t xml:space="preserve">i.e., </w:t>
      </w:r>
      <w:r w:rsidR="00785BD5" w:rsidRPr="008B3FD3">
        <w:t>using “sparsity”</w:t>
      </w:r>
      <w:r w:rsidRPr="008B3FD3">
        <w:t xml:space="preserve"> to constrain reconstruction. In MC, the property of matrix rank replaces sparsity, where a matrix of low rank has few non-zero singular values. Thus the concept of compressibility in CS </w:t>
      </w:r>
      <w:r w:rsidR="00082092" w:rsidRPr="008B3FD3">
        <w:t xml:space="preserve">for </w:t>
      </w:r>
      <w:r w:rsidRPr="008B3FD3">
        <w:t>sparse signals applies similarly to low-rank matrices</w:t>
      </w:r>
      <w:r w:rsidR="00082092" w:rsidRPr="008B3FD3">
        <w:t>:</w:t>
      </w:r>
      <w:r w:rsidRPr="008B3FD3">
        <w:t xml:space="preserve"> they contain less information</w:t>
      </w:r>
      <w:r w:rsidR="00082092" w:rsidRPr="008B3FD3">
        <w:t>,</w:t>
      </w:r>
      <w:r w:rsidRPr="008B3FD3">
        <w:t xml:space="preserve"> or fewer degrees of freedom (DOF)</w:t>
      </w:r>
      <w:r w:rsidR="00082092" w:rsidRPr="008B3FD3">
        <w:t>,</w:t>
      </w:r>
      <w:r w:rsidRPr="008B3FD3">
        <w:t xml:space="preserve"> than their full-rank counterparts</w:t>
      </w:r>
      <w:r w:rsidR="00082092" w:rsidRPr="008B3FD3">
        <w:t xml:space="preserve"> and can therefore be </w:t>
      </w:r>
      <w:r w:rsidR="00E436A6" w:rsidRPr="008B3FD3">
        <w:t>under-</w:t>
      </w:r>
      <w:r w:rsidR="00082092" w:rsidRPr="008B3FD3">
        <w:t>sampled</w:t>
      </w:r>
      <w:r w:rsidRPr="008B3FD3">
        <w:t xml:space="preserve">. However, where CS </w:t>
      </w:r>
      <w:r w:rsidR="00785BD5" w:rsidRPr="008B3FD3">
        <w:t>typically</w:t>
      </w:r>
      <w:r w:rsidRPr="008B3FD3">
        <w:t xml:space="preserve"> requires a pre-specified basis</w:t>
      </w:r>
      <w:r w:rsidR="00CF1E9B" w:rsidRPr="008B3FD3">
        <w:t xml:space="preserve"> and estimates sparse coefficients</w:t>
      </w:r>
      <w:r w:rsidRPr="008B3FD3">
        <w:t xml:space="preserve">, MC </w:t>
      </w:r>
      <w:r w:rsidR="002C74C8" w:rsidRPr="008B3FD3">
        <w:t>has no such requirement.</w:t>
      </w:r>
    </w:p>
    <w:p w14:paraId="24DF473A" w14:textId="29EA64E6" w:rsidR="00E3708E" w:rsidRPr="008B3FD3" w:rsidRDefault="00E3708E" w:rsidP="00E3708E">
      <w:pPr>
        <w:spacing w:line="360" w:lineRule="auto"/>
        <w:ind w:firstLine="720"/>
      </w:pPr>
      <w:r w:rsidRPr="008B3FD3">
        <w:t>Following the framework laid out in previous low-rank imaging work</w:t>
      </w:r>
      <w:r>
        <w:t xml:space="preserve"> </w:t>
      </w:r>
      <w:r w:rsidRPr="008B3FD3">
        <w:fldChar w:fldCharType="begin"/>
      </w:r>
      <w:r w:rsidR="005333EB">
        <w:instrText xml:space="preserve"> ADDIN PAPERS2_CITATIONS &lt;citation&gt;&lt;uuid&gt;34674BD3-4C2D-497A-A6FC-C11BF22EF81B&lt;/uuid&gt;&lt;priority&gt;32&lt;/priority&gt;&lt;publications&gt;&lt;publication&gt;&lt;publication_date&gt;99200700001200000000200000&lt;/publication_date&gt;&lt;startpage&gt;988&lt;/startpage&gt;&lt;doi&gt;10.1109/ISBI.2007.357020&lt;/doi&gt;&lt;title&gt;Spatiotemporal imaging with partially separable functions&lt;/title&gt;&lt;uuid&gt;7FB4BF06-724A-488E-A95C-6BAC1C089140&lt;/uuid&gt;&lt;subtype&gt;400&lt;/subtype&gt;&lt;endpage&gt;991&lt;/endpage&gt;&lt;type&gt;400&lt;/type&gt;&lt;citekey&gt;Liang:2007jn&lt;/citekey&gt;&lt;url&gt;http://ieeexplore.ieee.org/xpl/articleDetails.jsp?tp=&amp;amp;arnumber=4193454&amp;amp;contentType=Conference+Publications&amp;amp;matchBoolean%3Dtrue%26rowsPerPage%3D30%26searchField%3DSearch_All%26queryText%3D%28p_DOI%3A10.1109%2FISBI.2007.357020%29&lt;/url&gt;&lt;bundle&gt;&lt;publication&gt;&lt;url&gt;http://ieeexplore.ieee.org/servlet/opac?punumber=4193196&lt;/url&gt;&lt;title&gt;IEEE International Symposium on Biomedical Imaging (ISBI), 2007&lt;/title&gt;&lt;type&gt;-100&lt;/type&gt;&lt;subtype&gt;-100&lt;/subtype&gt;&lt;uuid&gt;492E4EF9-6A8E-4F60-860F-565004C9C531&lt;/uuid&gt;&lt;/publication&gt;&lt;/bundle&gt;&lt;authors&gt;&lt;author&gt;&lt;firstName&gt;Zhi-Pei&lt;/firstName&gt;&lt;lastName&gt;Liang&lt;/lastName&gt;&lt;/author&gt;&lt;/authors&gt;&lt;/publication&gt;&lt;publication&gt;&lt;publication_date&gt;99201000001200000000200000&lt;/publication_date&gt;&lt;startpage&gt;716&lt;/startpage&gt;&lt;doi&gt;10.1109/ISBI.2010.5490076&lt;/doi&gt;&lt;title&gt;Spatiotemporal imaging with partially separable functions: A matrix recovery approach&lt;/title&gt;&lt;uuid&gt;FB3B8C1E-3A51-4AC8-BE37-83763FB03F4D&lt;/uuid&gt;&lt;subtype&gt;400&lt;/subtype&gt;&lt;endpage&gt;719&lt;/endpage&gt;&lt;type&gt;400&lt;/type&gt;&lt;citekey&gt;Haldar:2010ji&lt;/citekey&gt;&lt;url&gt;http://ieeexplore.ieee.org/xpl/articleDetails.jsp?tp=&amp;amp;arnumber=5490076&amp;amp;contentType=Conference+Publications&amp;amp;matchBoolean%3Dtrue%26rowsPerPage%3D30%26searchField%3DSearch_All%26queryText%3D%28%22Low+Rank%22+AND+MRI%29&lt;/url&gt;&lt;bundle&gt;&lt;publication&gt;&lt;url&gt;http://ieeexplore.ieee.org/servlet/opac?punumber=5481762&lt;/url&gt;&lt;title&gt;IEEE International Symposium on Biomedical Imaging (ISBI), 2010&lt;/title&gt;&lt;type&gt;-100&lt;/type&gt;&lt;subtype&gt;-100&lt;/subtype&gt;&lt;uuid&gt;613CAC18-809F-4390-88C7-0FD9CFC5EA56&lt;/uuid&gt;&lt;/publication&gt;&lt;/bundle&gt;&lt;authors&gt;&lt;author&gt;&lt;firstName&gt;J&lt;/firstName&gt;&lt;middleNames&gt;P&lt;/middleNames&gt;&lt;lastName&gt;Haldar&lt;/lastName&gt;&lt;/author&gt;&lt;author&gt;&lt;firstName&gt;Zhi-Pei&lt;/firstName&gt;&lt;lastName&gt;Liang&lt;/lastName&gt;&lt;/author&gt;&lt;/authors&gt;&lt;/publication&gt;&lt;publication&gt;&lt;publication_date&gt;99201100001200000000200000&lt;/publication_date&gt;&lt;startpage&gt;1052&lt;/startpage&gt;&lt;doi&gt;10.1109/ISBI.2011.5872582&lt;/doi&gt;&lt;title&gt;Low-rank approximations for dynamic imaging&lt;/title&gt;&lt;uuid&gt;C821AD64-ED83-4A3F-A19D-1BDAC13AE845&lt;/uuid&gt;&lt;subtype&gt;400&lt;/subtype&gt;&lt;endpage&gt;1055&lt;/endpage&gt;&lt;type&gt;400&lt;/type&gt;&lt;citekey&gt;Haldar:2011dp&lt;/citekey&gt;&lt;url&gt;http://ieeexplore.ieee.org/xpl/articleDetails.jsp?tp=&amp;amp;arnumber=5872582&amp;amp;contentType=Conference+Publications&amp;amp;matchBoolean%3Dtrue%26rowsPerPage%3D30%26searchField%3DSearch_All%26queryText%3D%28%22LOW-RANK+APPROXIMATIONS+FOR+DYNAMIC+IMAGING%22%29&lt;/url&gt;&lt;bundle&gt;&lt;publication&gt;&lt;url&gt;http://ieeexplore.ieee.org/servlet/opac?punumber=5783450&lt;/url&gt;&lt;title&gt;IEEE International Symposium on Biomedical Imaging (ISBI), 2011&lt;/title&gt;&lt;type&gt;-100&lt;/type&gt;&lt;subtype&gt;-100&lt;/subtype&gt;&lt;uuid&gt;6FB0697E-A2D0-478F-BCFC-9641723C8355&lt;/uuid&gt;&lt;/publication&gt;&lt;/bundle&gt;&lt;authors&gt;&lt;author&gt;&lt;firstName&gt;J&lt;/firstName&gt;&lt;middleNames&gt;P&lt;/middleNames&gt;&lt;lastName&gt;Haldar&lt;/lastName&gt;&lt;/author&gt;&lt;author&gt;&lt;firstName&gt;Zhi-Pei&lt;/firstName&gt;&lt;lastName&gt;Liang&lt;/lastName&gt;&lt;/author&gt;&lt;/authors&gt;&lt;/publication&gt;&lt;/publications&gt;&lt;cites&gt;&lt;/cites&gt;&lt;/citation&gt;</w:instrText>
      </w:r>
      <w:r w:rsidRPr="008B3FD3">
        <w:fldChar w:fldCharType="separate"/>
      </w:r>
      <w:r w:rsidR="005333EB">
        <w:rPr>
          <w:rFonts w:ascii="Cambria" w:hAnsi="Cambria" w:cs="Cambria"/>
          <w:lang w:val="en-US"/>
        </w:rPr>
        <w:t>(24,29,30)</w:t>
      </w:r>
      <w:r w:rsidRPr="008B3FD3">
        <w:fldChar w:fldCharType="end"/>
      </w:r>
      <w:r w:rsidRPr="008B3FD3">
        <w:t>, consider</w:t>
      </w:r>
      <w:r>
        <w:t xml:space="preserve"> the</w:t>
      </w:r>
      <w:r w:rsidRPr="008B3FD3">
        <w:t xml:space="preserve"> </w:t>
      </w:r>
      <w:r>
        <w:t xml:space="preserve">single-channel </w:t>
      </w:r>
      <w:r w:rsidRPr="008B3FD3">
        <w:t xml:space="preserve">low-rank </w:t>
      </w:r>
      <w:r>
        <w:t>signal model</w:t>
      </w:r>
      <w:r w:rsidRPr="008B3FD3">
        <w:t xml:space="preserve">: </w:t>
      </w:r>
    </w:p>
    <w:p w14:paraId="24BC3671" w14:textId="026E203E" w:rsidR="00E3708E" w:rsidRPr="008B3FD3" w:rsidRDefault="00E3708E" w:rsidP="00E3708E">
      <w:pPr>
        <w:spacing w:line="360" w:lineRule="auto"/>
        <w:jc w:val="right"/>
      </w:pPr>
      <m:oMath>
        <m:r>
          <m:rPr>
            <m:sty m:val="p"/>
          </m:rPr>
          <w:rPr>
            <w:rFonts w:ascii="Cambria Math" w:hAnsi="Cambria Math"/>
          </w:rPr>
          <m:t xml:space="preserve">X=U Σ </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m:t>
            </m:r>
          </m:sup>
        </m:sSup>
        <m:r>
          <w:rPr>
            <w:rFonts w:ascii="Cambria Math" w:hAnsi="Cambria Math"/>
          </w:rPr>
          <m:t>+N</m:t>
        </m:r>
      </m:oMath>
      <w:r>
        <w:tab/>
      </w:r>
      <w:r>
        <w:tab/>
      </w:r>
      <w:r>
        <w:tab/>
      </w:r>
      <w:r>
        <w:tab/>
      </w:r>
      <w:r>
        <w:tab/>
        <w:t>[1]</w:t>
      </w:r>
    </w:p>
    <w:p w14:paraId="638153A2" w14:textId="77777777" w:rsidR="00E3708E" w:rsidRDefault="00E3708E" w:rsidP="00E3708E">
      <w:pPr>
        <w:spacing w:line="360" w:lineRule="auto"/>
      </w:pPr>
      <w:proofErr w:type="gramStart"/>
      <w:r w:rsidRPr="008B3FD3">
        <w:t>where</w:t>
      </w:r>
      <w:proofErr w:type="gramEnd"/>
      <w:r w:rsidRPr="008B3FD3">
        <w:t xml:space="preserve"> </w:t>
      </w:r>
      <m:oMath>
        <m:r>
          <w:rPr>
            <w:rFonts w:ascii="Cambria Math" w:hAnsi="Cambria Math"/>
          </w:rPr>
          <m:t>U</m:t>
        </m:r>
      </m:oMath>
      <w:r w:rsidRPr="008B3FD3">
        <w:t xml:space="preserve"> </w:t>
      </w:r>
      <w:r>
        <w:t xml:space="preserve">is an </w:t>
      </w:r>
      <m:oMath>
        <m:r>
          <w:rPr>
            <w:rFonts w:ascii="Cambria Math" w:hAnsi="Cambria Math"/>
          </w:rPr>
          <m:t>m×r</m:t>
        </m:r>
      </m:oMath>
      <w:r w:rsidRPr="008B3FD3">
        <w:t xml:space="preserve"> </w:t>
      </w:r>
      <w:r>
        <w:t xml:space="preserve">matrix of normalised </w:t>
      </w:r>
      <w:r w:rsidRPr="008B3FD3">
        <w:t xml:space="preserve">spatial components (maps), </w:t>
      </w:r>
      <m:oMath>
        <m:r>
          <w:rPr>
            <w:rFonts w:ascii="Cambria Math" w:hAnsi="Cambria Math"/>
          </w:rPr>
          <m:t>V</m:t>
        </m:r>
      </m:oMath>
      <w:r w:rsidRPr="008B3FD3">
        <w:t xml:space="preserve"> </w:t>
      </w:r>
      <w:r>
        <w:t xml:space="preserve">is an </w:t>
      </w:r>
      <m:oMath>
        <m:r>
          <w:rPr>
            <w:rFonts w:ascii="Cambria Math" w:hAnsi="Cambria Math"/>
          </w:rPr>
          <m:t>n×r</m:t>
        </m:r>
      </m:oMath>
      <w:r w:rsidRPr="008B3FD3">
        <w:t xml:space="preserve"> </w:t>
      </w:r>
      <w:r>
        <w:t xml:space="preserve">matrix normalised </w:t>
      </w:r>
      <w:r w:rsidRPr="008B3FD3">
        <w:t xml:space="preserve">temporal components (time-courses), </w:t>
      </w:r>
      <m:oMath>
        <m:r>
          <m:rPr>
            <m:sty m:val="p"/>
          </m:rPr>
          <w:rPr>
            <w:rFonts w:ascii="Cambria Math" w:hAnsi="Cambria Math"/>
          </w:rPr>
          <m:t>Σ</m:t>
        </m:r>
      </m:oMath>
      <w:r w:rsidRPr="008B3FD3">
        <w:t xml:space="preserve"> </w:t>
      </w:r>
      <w:r>
        <w:t>is</w:t>
      </w:r>
      <w:r w:rsidRPr="008B3FD3">
        <w:t xml:space="preserve"> </w:t>
      </w:r>
      <w:r>
        <w:t xml:space="preserve">an </w:t>
      </w:r>
      <m:oMath>
        <m:r>
          <w:rPr>
            <w:rFonts w:ascii="Cambria Math" w:hAnsi="Cambria Math"/>
          </w:rPr>
          <m:t>r×r</m:t>
        </m:r>
      </m:oMath>
      <w:r>
        <w:t xml:space="preserve"> diagonal matrix of weights, and </w:t>
      </w:r>
      <m:oMath>
        <m:r>
          <w:rPr>
            <w:rFonts w:ascii="Cambria Math" w:hAnsi="Cambria Math"/>
          </w:rPr>
          <m:t>N</m:t>
        </m:r>
      </m:oMath>
      <w:r>
        <w:t xml:space="preserve"> is an </w:t>
      </w:r>
      <m:oMath>
        <m:r>
          <w:rPr>
            <w:rFonts w:ascii="Cambria Math" w:hAnsi="Cambria Math"/>
          </w:rPr>
          <m:t>m×n</m:t>
        </m:r>
      </m:oMath>
      <w:r>
        <w:t xml:space="preserve"> matrix of additive noise</w:t>
      </w:r>
      <w:r w:rsidRPr="008B3FD3">
        <w:t xml:space="preserve">. </w:t>
      </w:r>
      <w:r>
        <w:t xml:space="preserve">The first term in Eq. 1 is </w:t>
      </w:r>
      <w:proofErr w:type="gramStart"/>
      <w:r>
        <w:t>an</w:t>
      </w:r>
      <w:proofErr w:type="gramEnd"/>
      <w:r>
        <w:t xml:space="preserve"> </w:t>
      </w:r>
      <m:oMath>
        <m:r>
          <w:rPr>
            <w:rFonts w:ascii="Cambria Math" w:hAnsi="Cambria Math"/>
          </w:rPr>
          <m:t>r</m:t>
        </m:r>
      </m:oMath>
      <w:r>
        <w:t xml:space="preserve">-component outer product model, which is written as a rank </w:t>
      </w:r>
      <m:oMath>
        <m:r>
          <w:rPr>
            <w:rFonts w:ascii="Cambria Math" w:hAnsi="Cambria Math"/>
          </w:rPr>
          <m:t>r</m:t>
        </m:r>
      </m:oMath>
      <w:r>
        <w:t xml:space="preserve"> singular value </w:t>
      </w:r>
      <w:r>
        <w:lastRenderedPageBreak/>
        <w:t xml:space="preserve">decomposition (SVD) of a matrix with </w:t>
      </w:r>
      <m:oMath>
        <m:r>
          <w:rPr>
            <w:rFonts w:ascii="Cambria Math" w:hAnsi="Cambria Math"/>
          </w:rPr>
          <m:t>m</m:t>
        </m:r>
      </m:oMath>
      <w:r>
        <w:t xml:space="preserve"> voxels and </w:t>
      </w:r>
      <m:oMath>
        <m:r>
          <w:rPr>
            <w:rFonts w:ascii="Cambria Math" w:hAnsi="Cambria Math"/>
          </w:rPr>
          <m:t>n</m:t>
        </m:r>
      </m:oMath>
      <w:r>
        <w:t xml:space="preserve"> time points. Since the</w:t>
      </w:r>
      <w:r w:rsidRPr="008B3FD3">
        <w:t xml:space="preserve"> SVD can be used to compute the PCA decomposition of a matrix,</w:t>
      </w:r>
      <w:r>
        <w:t xml:space="preserve"> Eq. 1 shows the link between low-rank signal models and PCA dimensionality reduction</w:t>
      </w:r>
      <w:r w:rsidRPr="008B3FD3">
        <w:t xml:space="preserve">. </w:t>
      </w:r>
    </w:p>
    <w:p w14:paraId="73724BBC" w14:textId="13A9A8E6" w:rsidR="00E3708E" w:rsidRPr="008B3FD3" w:rsidRDefault="00E3708E" w:rsidP="00E3708E">
      <w:pPr>
        <w:spacing w:line="360" w:lineRule="auto"/>
        <w:ind w:firstLine="720"/>
      </w:pPr>
      <w:r w:rsidRPr="008B3FD3">
        <w:t xml:space="preserve">The total DOF </w:t>
      </w:r>
      <w:r>
        <w:t>in the signal</w:t>
      </w:r>
      <w:r w:rsidRPr="008B3FD3">
        <w:t xml:space="preserve"> are the number of independent coefficients in the SVD: </w:t>
      </w:r>
      <w:proofErr w:type="gramStart"/>
      <m:oMath>
        <m:r>
          <w:rPr>
            <w:rFonts w:ascii="Cambria Math" w:hAnsi="Cambria Math"/>
          </w:rPr>
          <m:t>r(</m:t>
        </m:r>
        <w:proofErr w:type="gramEnd"/>
        <m:r>
          <w:rPr>
            <w:rFonts w:ascii="Cambria Math" w:hAnsi="Cambria Math"/>
          </w:rPr>
          <m:t>m+n-r)</m:t>
        </m:r>
      </m:oMath>
      <w:r>
        <w:t xml:space="preserve">. Notably, with an undersampling factor </w:t>
      </w:r>
      <m:oMath>
        <m:r>
          <w:rPr>
            <w:rFonts w:ascii="Cambria Math" w:hAnsi="Cambria Math"/>
          </w:rPr>
          <m:t>R</m:t>
        </m:r>
      </m:oMath>
      <w:r>
        <w:t>, each additional measured time point adds</w:t>
      </w:r>
      <m:oMath>
        <m:r>
          <w:rPr>
            <w:rFonts w:ascii="Cambria Math" w:hAnsi="Cambria Math"/>
          </w:rPr>
          <m:t xml:space="preserve"> Rm</m:t>
        </m:r>
      </m:oMath>
      <w:r>
        <w:t xml:space="preserve"> additional samples, but only </w:t>
      </w:r>
      <m:oMath>
        <m:r>
          <w:rPr>
            <w:rFonts w:ascii="Cambria Math" w:hAnsi="Cambria Math"/>
          </w:rPr>
          <m:t>r</m:t>
        </m:r>
      </m:oMath>
      <w:r>
        <w:t xml:space="preserve"> additional DOF, meaning that the ratio of samples to unknown matrix DOF decreases with increasing </w:t>
      </w:r>
      <m:oMath>
        <m:r>
          <w:rPr>
            <w:rFonts w:ascii="Cambria Math" w:hAnsi="Cambria Math"/>
          </w:rPr>
          <m:t>n</m:t>
        </m:r>
      </m:oMath>
      <w:r>
        <w:t xml:space="preserve"> (assuming </w:t>
      </w:r>
      <m:oMath>
        <m:r>
          <w:rPr>
            <w:rFonts w:ascii="Cambria Math" w:hAnsi="Cambria Math"/>
          </w:rPr>
          <m:t>Rm&gt;r</m:t>
        </m:r>
      </m:oMath>
      <w:r>
        <w:t xml:space="preserve">, which is typical of imaging datasets). </w:t>
      </w:r>
      <w:r w:rsidRPr="008B3FD3">
        <w:t>Although theoretical sampling requirements have been characterised</w:t>
      </w:r>
      <w:r>
        <w:t xml:space="preserve"> </w:t>
      </w:r>
      <w:r w:rsidRPr="008B3FD3">
        <w:fldChar w:fldCharType="begin"/>
      </w:r>
      <w:r w:rsidR="005333EB">
        <w:instrText xml:space="preserve"> ADDIN PAPERS2_CITATIONS &lt;citation&gt;&lt;uuid&gt;773FB5DA-6490-48C8-BA20-E487E8272D98&lt;/uuid&gt;&lt;priority&gt;33&lt;/priority&gt;&lt;publications&gt;&lt;publication&gt;&lt;uuid&gt;908C19E4-D53F-49D7-B5A6-70F7BAD5ED62&lt;/uuid&gt;&lt;volume&gt;56&lt;/volume&gt;&lt;doi&gt;10.1109/TIT.2010.2044061&lt;/doi&gt;&lt;startpage&gt;2053&lt;/startpage&gt;&lt;publication_date&gt;99201000001200000000200000&lt;/publication_date&gt;&lt;url&gt;http://ieeexplore.ieee.org/xpl/articleDetails.jsp?tp=&amp;amp;arnumber=5452187&amp;amp;contentType=Journals+%26+Magazines&amp;amp;matchBoolean%3Dtrue%26rowsPerPage%3D30%26searchField%3DSearch_All%26queryText%3D%28p_DOI%3A10.1109%2FTIT.2010.2044061%29&lt;/url&gt;&lt;citekey&gt;Candes:2010jb&lt;/citekey&gt;&lt;type&gt;400&lt;/type&gt;&lt;title&gt;The Power of Convex Relaxation: Near-Optimal Matrix Completion&lt;/title&gt;&lt;number&gt;5&lt;/number&gt;&lt;subtype&gt;400&lt;/subtype&gt;&lt;endpage&gt;2080&lt;/endpage&gt;&lt;bundle&gt;&lt;publication&gt;&lt;url&gt;http://ieeexplore.ieee.org/servlet/opac?punumber=18&lt;/url&gt;&lt;title&gt;Information Theory, IEEE Transactions on&lt;/title&gt;&lt;type&gt;-100&lt;/type&gt;&lt;subtype&gt;-100&lt;/subtype&gt;&lt;uuid&gt;7321050C-6019-4363-818B-5ABAA142A37B&lt;/uuid&gt;&lt;/publication&gt;&lt;/bundle&gt;&lt;authors&gt;&lt;author&gt;&lt;firstName&gt;E&lt;/firstName&gt;&lt;middleNames&gt;J&lt;/middleNames&gt;&lt;lastName&gt;Candes&lt;/lastName&gt;&lt;/author&gt;&lt;author&gt;&lt;firstName&gt;T&lt;/firstName&gt;&lt;lastName&gt;Tao&lt;/lastName&gt;&lt;/author&gt;&lt;/authors&gt;&lt;/publication&gt;&lt;/publications&gt;&lt;cites&gt;&lt;/cites&gt;&lt;/citation&gt;</w:instrText>
      </w:r>
      <w:r w:rsidRPr="008B3FD3">
        <w:fldChar w:fldCharType="separate"/>
      </w:r>
      <w:r w:rsidR="005333EB">
        <w:rPr>
          <w:rFonts w:ascii="Cambria" w:hAnsi="Cambria" w:cs="Cambria"/>
          <w:lang w:val="en-US"/>
        </w:rPr>
        <w:t>(37)</w:t>
      </w:r>
      <w:r w:rsidRPr="008B3FD3">
        <w:fldChar w:fldCharType="end"/>
      </w:r>
      <w:r w:rsidRPr="008B3FD3">
        <w:t xml:space="preserve">, practical evaluations of matrix recovery algorithms have investigated performance in regimes where the number of samples is nearly the same as the total DOF </w:t>
      </w:r>
      <w:r w:rsidRPr="008B3FD3">
        <w:fldChar w:fldCharType="begin"/>
      </w:r>
      <w:r w:rsidR="005333EB">
        <w:instrText xml:space="preserve"> ADDIN PAPERS2_CITATIONS &lt;citation&gt;&lt;uuid&gt;68BA35DE-3A6B-4226-95F4-77AE78191686&lt;/uuid&gt;&lt;priority&gt;34&lt;/priority&gt;&lt;publications&gt;&lt;publication&gt;&lt;uuid&gt;D7297367-AC09-4E67-9DC7-11A3EB278698&lt;/uuid&gt;&lt;volume&gt;128&lt;/volume&gt;&lt;doi&gt;10.1007/s10107-009-0306-5&lt;/doi&gt;&lt;startpage&gt;321&lt;/startpage&gt;&lt;publication_date&gt;99201100001200000000200000&lt;/publication_date&gt;&lt;url&gt;http://gateway.webofknowledge.com/gateway/Gateway.cgi?GWVersion=2&amp;amp;SrcAuth=mekentosj&amp;amp;SrcApp=Papers&amp;amp;DestLinkType=FullRecord&amp;amp;DestApp=WOS&amp;amp;KeyUT=000290588600013&lt;/url&gt;&lt;type&gt;400&lt;/type&gt;&lt;title&gt;Fixed point and Bregman iterative methods for matrix rank minimization&lt;/title&gt;&lt;location&gt;200,5,40.8138912,-73.9624327&lt;/location&gt;&lt;institution&gt;Columbia Univ, Dept Ind Engn &amp;amp; Operat Res, New York, NY 10027 USA&lt;/institution&gt;&lt;subtype&gt;400&lt;/subtype&gt;&lt;endpage&gt;353&lt;/endpage&gt;&lt;bundle&gt;&lt;publication&gt;&lt;title&gt;Mathematical Programming&lt;/title&gt;&lt;type&gt;-100&lt;/type&gt;&lt;subtype&gt;-100&lt;/subtype&gt;&lt;uuid&gt;D35A912A-837A-4716-A636-BEE10C2EED78&lt;/uuid&gt;&lt;/publication&gt;&lt;/bundle&gt;&lt;authors&gt;&lt;author&gt;&lt;firstName&gt;Shiqian&lt;/firstName&gt;&lt;lastName&gt;Ma&lt;/lastName&gt;&lt;/author&gt;&lt;author&gt;&lt;firstName&gt;Donald&lt;/firstName&gt;&lt;lastName&gt;Goldfarb&lt;/lastName&gt;&lt;/author&gt;&lt;author&gt;&lt;firstName&gt;Lifeng&lt;/firstName&gt;&lt;lastName&gt;Chen&lt;/lastName&gt;&lt;/author&gt;&lt;/authors&gt;&lt;/publication&gt;&lt;/publications&gt;&lt;cites&gt;&lt;/cites&gt;&lt;/citation&gt;</w:instrText>
      </w:r>
      <w:r w:rsidRPr="008B3FD3">
        <w:fldChar w:fldCharType="separate"/>
      </w:r>
      <w:r w:rsidR="005333EB">
        <w:rPr>
          <w:rFonts w:ascii="Cambria" w:hAnsi="Cambria" w:cs="Cambria"/>
          <w:lang w:val="en-US"/>
        </w:rPr>
        <w:t>(38)</w:t>
      </w:r>
      <w:r w:rsidRPr="008B3FD3">
        <w:fldChar w:fldCharType="end"/>
      </w:r>
      <w:r w:rsidRPr="008B3FD3">
        <w:t>.</w:t>
      </w:r>
    </w:p>
    <w:p w14:paraId="7005ECF5" w14:textId="0D4CF5F3" w:rsidR="005745D1" w:rsidRPr="008B3FD3" w:rsidRDefault="005745D1" w:rsidP="005745D1">
      <w:pPr>
        <w:spacing w:line="360" w:lineRule="auto"/>
        <w:ind w:firstLine="720"/>
      </w:pPr>
      <w:r w:rsidRPr="008B3FD3">
        <w:t xml:space="preserve">In this </w:t>
      </w:r>
      <w:r w:rsidR="003359CA">
        <w:t>single channel model</w:t>
      </w:r>
      <w:r w:rsidRPr="008B3FD3">
        <w:t xml:space="preserve">, acceleration is limited by the intrinsic structure of the data, not by external quantities such as the number or geometry of receiver coils. A plot of the singular values, ordered by decreasing variance, for a set of representative FMRI data is shown in Figure 2. The </w:t>
      </w:r>
      <w:r w:rsidR="00E16F9A">
        <w:t>moderately</w:t>
      </w:r>
      <w:r w:rsidRPr="008B3FD3">
        <w:t xml:space="preserve"> low-rank structure is apparent, with the </w:t>
      </w:r>
      <w:r w:rsidR="00586C77" w:rsidRPr="008B3FD3">
        <w:t xml:space="preserve">non-zero </w:t>
      </w:r>
      <w:r w:rsidRPr="008B3FD3">
        <w:t>asymptote reflecting the presence of noise.</w:t>
      </w:r>
      <w:r w:rsidR="00AD21B7" w:rsidRPr="008B3FD3">
        <w:t xml:space="preserve"> </w:t>
      </w:r>
    </w:p>
    <w:p w14:paraId="2E606186" w14:textId="77777777" w:rsidR="005745D1" w:rsidRPr="008B3FD3" w:rsidRDefault="005745D1" w:rsidP="005745D1">
      <w:pPr>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1E12F8" w14:paraId="775F7224" w14:textId="77777777" w:rsidTr="00E348AE">
        <w:tc>
          <w:tcPr>
            <w:tcW w:w="8516" w:type="dxa"/>
            <w:vAlign w:val="center"/>
          </w:tcPr>
          <w:p w14:paraId="223F745A" w14:textId="77777777" w:rsidR="001E12F8" w:rsidRDefault="001E12F8" w:rsidP="00E348AE">
            <w:pPr>
              <w:jc w:val="center"/>
            </w:pPr>
            <w:r>
              <w:rPr>
                <w:noProof/>
                <w:lang w:val="en-US"/>
              </w:rPr>
              <w:drawing>
                <wp:inline distT="0" distB="0" distL="0" distR="0" wp14:anchorId="3C53514F" wp14:editId="636311FF">
                  <wp:extent cx="3124200" cy="2446655"/>
                  <wp:effectExtent l="0" t="0" r="0" b="0"/>
                  <wp:docPr id="2" name="Picture 2" descr="Macintosh HD:Users:mchiew:Dropbox:Manuscripts:MRM-kt-FASTER:Revision_v1:Figures:Figure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chiew:Dropbox:Manuscripts:MRM-kt-FASTER:Revision_v1:Figures:Figure02.tiff"/>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24200" cy="2446655"/>
                          </a:xfrm>
                          <a:prstGeom prst="rect">
                            <a:avLst/>
                          </a:prstGeom>
                          <a:noFill/>
                          <a:ln>
                            <a:noFill/>
                          </a:ln>
                        </pic:spPr>
                      </pic:pic>
                    </a:graphicData>
                  </a:graphic>
                </wp:inline>
              </w:drawing>
            </w:r>
          </w:p>
        </w:tc>
      </w:tr>
      <w:tr w:rsidR="001E12F8" w14:paraId="67AB93D5" w14:textId="77777777" w:rsidTr="00E348AE">
        <w:tc>
          <w:tcPr>
            <w:tcW w:w="8516" w:type="dxa"/>
          </w:tcPr>
          <w:p w14:paraId="23AAB9EE" w14:textId="77777777" w:rsidR="001E12F8" w:rsidRPr="000735F2" w:rsidRDefault="001E12F8" w:rsidP="001E1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sz w:val="20"/>
                <w:szCs w:val="20"/>
              </w:rPr>
            </w:pPr>
            <w:r w:rsidRPr="00191815">
              <w:rPr>
                <w:sz w:val="20"/>
                <w:szCs w:val="20"/>
              </w:rPr>
              <w:t xml:space="preserve">Figure 2 – Normalized singular values from FMRI data with 512 time points. These singular value decays reflect approximately low rank nature of FMRI data, where after mean </w:t>
            </w:r>
            <w:proofErr w:type="spellStart"/>
            <w:r w:rsidRPr="00191815">
              <w:rPr>
                <w:sz w:val="20"/>
                <w:szCs w:val="20"/>
              </w:rPr>
              <w:t>centering</w:t>
            </w:r>
            <w:proofErr w:type="spellEnd"/>
            <w:r w:rsidRPr="00191815">
              <w:rPr>
                <w:sz w:val="20"/>
                <w:szCs w:val="20"/>
              </w:rPr>
              <w:t>, &gt; 80% of the signal variance is captured in the top 25% components. Dashed lines represent FMRI data from 6 different subjects, with mean values indicated with the solid line.</w:t>
            </w:r>
          </w:p>
        </w:tc>
      </w:tr>
    </w:tbl>
    <w:p w14:paraId="49416429" w14:textId="77777777" w:rsidR="005745D1" w:rsidRPr="008B3FD3" w:rsidRDefault="005745D1" w:rsidP="005745D1">
      <w:pPr>
        <w:spacing w:line="360" w:lineRule="auto"/>
      </w:pPr>
    </w:p>
    <w:p w14:paraId="6CAC5DAC" w14:textId="77777777" w:rsidR="005745D1" w:rsidRPr="008B3FD3" w:rsidRDefault="005745D1" w:rsidP="005745D1">
      <w:pPr>
        <w:pStyle w:val="Heading4"/>
        <w:spacing w:line="360" w:lineRule="auto"/>
        <w:rPr>
          <w:rFonts w:asciiTheme="minorHAnsi" w:hAnsiTheme="minorHAnsi"/>
          <w:b w:val="0"/>
          <w:i w:val="0"/>
        </w:rPr>
      </w:pPr>
      <w:r w:rsidRPr="008B3FD3">
        <w:rPr>
          <w:rFonts w:asciiTheme="minorHAnsi" w:hAnsiTheme="minorHAnsi"/>
          <w:b w:val="0"/>
          <w:i w:val="0"/>
        </w:rPr>
        <w:t>Iterative Hard Thresholding with Matrix Shrinkage</w:t>
      </w:r>
    </w:p>
    <w:p w14:paraId="2B927517" w14:textId="376E3682" w:rsidR="005745D1" w:rsidRPr="008B3FD3" w:rsidRDefault="00543BC2" w:rsidP="005745D1">
      <w:pPr>
        <w:spacing w:line="360" w:lineRule="auto"/>
        <w:ind w:firstLine="720"/>
      </w:pPr>
      <w:r w:rsidRPr="008B3FD3">
        <w:t xml:space="preserve">A number of strategies </w:t>
      </w:r>
      <w:r w:rsidR="005745D1" w:rsidRPr="008B3FD3">
        <w:t xml:space="preserve">have been developed to solve the </w:t>
      </w:r>
      <w:r w:rsidRPr="008B3FD3">
        <w:t>MC</w:t>
      </w:r>
      <w:r w:rsidR="005745D1" w:rsidRPr="008B3FD3">
        <w:t xml:space="preserve"> problem. </w:t>
      </w:r>
      <w:r w:rsidR="00D8721B" w:rsidRPr="008B3FD3">
        <w:t>E</w:t>
      </w:r>
      <w:r w:rsidR="005745D1" w:rsidRPr="008B3FD3">
        <w:t xml:space="preserve">arly work in low rank dynamic MRI used a matrix factorization method </w:t>
      </w:r>
      <w:r w:rsidR="005E5D06" w:rsidRPr="008B3FD3">
        <w:fldChar w:fldCharType="begin"/>
      </w:r>
      <w:r w:rsidR="005333EB">
        <w:instrText xml:space="preserve"> ADDIN PAPERS2_CITATIONS &lt;citation&gt;&lt;uuid&gt;3F1FAC58-A7F1-43CB-9331-D171CEBA8D89&lt;/uuid&gt;&lt;priority&gt;35&lt;/priority&gt;&lt;publications&gt;&lt;publication&gt;&lt;publication_date&gt;99201000001200000000200000&lt;/publication_date&gt;&lt;startpage&gt;716&lt;/startpage&gt;&lt;doi&gt;10.1109/ISBI.2010.5490076&lt;/doi&gt;&lt;title&gt;Spatiotemporal imaging with partially separable functions: A matrix recovery approach&lt;/title&gt;&lt;uuid&gt;FB3B8C1E-3A51-4AC8-BE37-83763FB03F4D&lt;/uuid&gt;&lt;subtype&gt;400&lt;/subtype&gt;&lt;endpage&gt;719&lt;/endpage&gt;&lt;type&gt;400&lt;/type&gt;&lt;citekey&gt;Haldar:2010ji&lt;/citekey&gt;&lt;url&gt;http://ieeexplore.ieee.org/xpl/articleDetails.jsp?tp=&amp;amp;arnumber=5490076&amp;amp;contentType=Conference+Publications&amp;amp;matchBoolean%3Dtrue%26rowsPerPage%3D30%26searchField%3DSearch_All%26queryText%3D%28%22Low+Rank%22+AND+MRI%29&lt;/url&gt;&lt;bundle&gt;&lt;publication&gt;&lt;url&gt;http://ieeexplore.ieee.org/servlet/opac?punumber=5481762&lt;/url&gt;&lt;title&gt;IEEE International Symposium on Biomedical Imaging (ISBI), 2010&lt;/title&gt;&lt;type&gt;-100&lt;/type&gt;&lt;subtype&gt;-100&lt;/subtype&gt;&lt;uuid&gt;613CAC18-809F-4390-88C7-0FD9CFC5EA56&lt;/uuid&gt;&lt;/publication&gt;&lt;/bundle&gt;&lt;authors&gt;&lt;author&gt;&lt;firstName&gt;J&lt;/firstName&gt;&lt;middleNames&gt;P&lt;/middleNames&gt;&lt;lastName&gt;Haldar&lt;/lastName&gt;&lt;/author&gt;&lt;author&gt;&lt;firstName&gt;Zhi-Pei&lt;/firstName&gt;&lt;lastName&gt;Liang&lt;/lastName&gt;&lt;/author&gt;&lt;/authors&gt;&lt;/publication&gt;&lt;publication&gt;&lt;publication_date&gt;99201100001200000000200000&lt;/publication_date&gt;&lt;startpage&gt;1052&lt;/startpage&gt;&lt;doi&gt;10.1109/ISBI.2011.5872582&lt;/doi&gt;&lt;title&gt;Low-rank approximations for dynamic imaging&lt;/title&gt;&lt;uuid&gt;C821AD64-ED83-4A3F-A19D-1BDAC13AE845&lt;/uuid&gt;&lt;subtype&gt;400&lt;/subtype&gt;&lt;endpage&gt;1055&lt;/endpage&gt;&lt;type&gt;400&lt;/type&gt;&lt;citekey&gt;Haldar:2011dp&lt;/citekey&gt;&lt;url&gt;http://ieeexplore.ieee.org/xpl/articleDetails.jsp?tp=&amp;amp;arnumber=5872582&amp;amp;contentType=Conference+Publications&amp;amp;matchBoolean%3Dtrue%26rowsPerPage%3D30%26searchField%3DSearch_All%26queryText%3D%28%22LOW-RANK+APPROXIMATIONS+FOR+DYNAMIC+IMAGING%22%29&lt;/url&gt;&lt;bundle&gt;&lt;publication&gt;&lt;url&gt;http://ieeexplore.ieee.org/servlet/opac?punumber=5783450&lt;/url&gt;&lt;title&gt;IEEE International Symposium on Biomedical Imaging (ISBI), 2011&lt;/title&gt;&lt;type&gt;-100&lt;/type&gt;&lt;subtype&gt;-100&lt;/subtype&gt;&lt;uuid&gt;6FB0697E-A2D0-478F-BCFC-9641723C8355&lt;/uuid&gt;&lt;/publication&gt;&lt;/bundle&gt;&lt;authors&gt;&lt;author&gt;&lt;firstName&gt;J&lt;/firstName&gt;&lt;middleNames&gt;P&lt;/middleNames&gt;&lt;lastName&gt;Haldar&lt;/lastName&gt;&lt;/author&gt;&lt;author&gt;&lt;firstName&gt;Zhi-Pei&lt;/firstName&gt;&lt;lastName&gt;Liang&lt;/lastName&gt;&lt;/author&gt;&lt;/authors&gt;&lt;/publication&gt;&lt;/publications&gt;&lt;cites&gt;&lt;/cites&gt;&lt;/citation&gt;</w:instrText>
      </w:r>
      <w:r w:rsidR="005E5D06" w:rsidRPr="008B3FD3">
        <w:fldChar w:fldCharType="separate"/>
      </w:r>
      <w:r w:rsidR="005333EB">
        <w:rPr>
          <w:rFonts w:ascii="Cambria" w:hAnsi="Cambria" w:cs="Cambria"/>
          <w:lang w:val="en-US"/>
        </w:rPr>
        <w:t>(29,30)</w:t>
      </w:r>
      <w:r w:rsidR="005E5D06" w:rsidRPr="008B3FD3">
        <w:fldChar w:fldCharType="end"/>
      </w:r>
      <w:r w:rsidR="005745D1" w:rsidRPr="008B3FD3">
        <w:t xml:space="preserve"> that </w:t>
      </w:r>
      <w:r w:rsidR="005745D1" w:rsidRPr="008B3FD3">
        <w:lastRenderedPageBreak/>
        <w:t xml:space="preserve">constructs low rank estimates by iteratively incrementing the rank of estimates until the target rank is </w:t>
      </w:r>
      <w:r w:rsidR="006B48D5" w:rsidRPr="008B3FD3">
        <w:t>reached</w:t>
      </w:r>
      <w:r w:rsidR="005745D1" w:rsidRPr="008B3FD3">
        <w:t xml:space="preserve">. This algorithm however, was designed for substantially lower target ranks (e.g. r = 5 for dynamic contrast enhanced breast imaging) than appropriate for FMRI, where </w:t>
      </w:r>
      <w:r w:rsidR="00D8721B" w:rsidRPr="008B3FD3">
        <w:t>analyses typically aim to estimate tens to hundreds of functional components</w:t>
      </w:r>
      <w:r w:rsidR="003A1616" w:rsidRPr="008B3FD3">
        <w:t>, with higher dimensionalities reflecting greater richness of information about brain dynamics</w:t>
      </w:r>
      <w:r w:rsidR="005745D1" w:rsidRPr="008B3FD3">
        <w:t xml:space="preserve"> </w:t>
      </w:r>
      <w:r w:rsidR="005E5D06" w:rsidRPr="008B3FD3">
        <w:fldChar w:fldCharType="begin"/>
      </w:r>
      <w:r w:rsidR="005333EB">
        <w:instrText xml:space="preserve"> ADDIN PAPERS2_CITATIONS &lt;citation&gt;&lt;uuid&gt;323C3802-1DAC-41F5-95A2-50926D4A4A68&lt;/uuid&gt;&lt;priority&gt;36&lt;/priority&gt;&lt;publications&gt;&lt;publication&gt;&lt;uuid&gt;83CE4B3F-21FE-4AFF-99FB-25AB93D828D7&lt;/uuid&gt;&lt;volume&gt;80&lt;/volume&gt;&lt;accepted_date&gt;99201305061200000000222000&lt;/accepted_date&gt;&lt;doi&gt;10.1016/j.neuroimage.2013.05.039&lt;/doi&gt;&lt;startpage&gt;144&lt;/startpage&gt;&lt;revision_date&gt;99201305051200000000222000&lt;/revision_date&gt;&lt;publication_date&gt;99201310151200000000222000&lt;/publication_date&gt;&lt;url&gt;http://eutils.ncbi.nlm.nih.gov/entrez/eutils/elink.fcgi?dbfrom=pubmed&amp;amp;id=23702415&amp;amp;retmode=ref&amp;amp;cmd=prlinks&lt;/url&gt;&lt;type&gt;400&lt;/type&gt;&lt;title&gt;Resting-state fMRI in the Human Connectome Project.&lt;/title&gt;&lt;submission_date&gt;99201303021200000000222000&lt;/submission_date&gt;&lt;institution&gt;FMRIB (Oxford Centre for Functional MRI of the Brain), Oxford University, Oxford, UK. steve@fmrib.ox.ac.uk&lt;/institution&gt;&lt;subtype&gt;400&lt;/subtype&gt;&lt;endpage&gt;168&lt;/endpage&gt;&lt;bundle&gt;&lt;publication&gt;&lt;url&gt;http://www.sciencedirect.com&lt;/url&gt;&lt;title&gt;NeuroImage&lt;/title&gt;&lt;type&gt;-100&lt;/type&gt;&lt;subtype&gt;-100&lt;/subtype&gt;&lt;uuid&gt;4AB148B5-D1EB-48B8-91DF-9828D8DF733B&lt;/uuid&gt;&lt;/publication&gt;&lt;/bundle&gt;&lt;authors&gt;&lt;author&gt;&lt;firstName&gt;Stephen&lt;/firstName&gt;&lt;middleNames&gt;M&lt;/middleNames&gt;&lt;lastName&gt;Smith&lt;/lastName&gt;&lt;/author&gt;&lt;author&gt;&lt;firstName&gt;Christian&lt;/firstName&gt;&lt;middleNames&gt;F&lt;/middleNames&gt;&lt;lastName&gt;Beckmann&lt;/lastName&gt;&lt;/author&gt;&lt;author&gt;&lt;firstName&gt;Jesper&lt;/firstName&gt;&lt;lastName&gt;Andersson&lt;/lastName&gt;&lt;/author&gt;&lt;author&gt;&lt;firstName&gt;Edward&lt;/firstName&gt;&lt;middleNames&gt;J&lt;/middleNames&gt;&lt;lastName&gt;Auerbach&lt;/lastName&gt;&lt;/author&gt;&lt;author&gt;&lt;firstName&gt;Janine&lt;/firstName&gt;&lt;lastName&gt;Bijsterbosch&lt;/lastName&gt;&lt;/author&gt;&lt;author&gt;&lt;firstName&gt;Gwenaëlle&lt;/firstName&gt;&lt;lastName&gt;Douaud&lt;/lastName&gt;&lt;/author&gt;&lt;author&gt;&lt;firstName&gt;Eugene&lt;/firstName&gt;&lt;lastName&gt;Duff&lt;/lastName&gt;&lt;/author&gt;&lt;author&gt;&lt;firstName&gt;David&lt;/firstName&gt;&lt;middleNames&gt;A&lt;/middleNames&gt;&lt;lastName&gt;Feinberg&lt;/lastName&gt;&lt;/author&gt;&lt;author&gt;&lt;firstName&gt;Ludovica&lt;/firstName&gt;&lt;lastName&gt;Griffanti&lt;/lastName&gt;&lt;/author&gt;&lt;author&gt;&lt;firstName&gt;Michael&lt;/firstName&gt;&lt;middleNames&gt;P&lt;/middleNames&gt;&lt;lastName&gt;Harms&lt;/lastName&gt;&lt;/author&gt;&lt;author&gt;&lt;firstName&gt;Michael&lt;/firstName&gt;&lt;lastName&gt;Kelly&lt;/lastName&gt;&lt;/author&gt;&lt;author&gt;&lt;firstName&gt;Timothy&lt;/firstName&gt;&lt;lastName&gt;Laumann&lt;/lastName&gt;&lt;/author&gt;&lt;author&gt;&lt;firstName&gt;Karla&lt;/firstName&gt;&lt;middleNames&gt;L&lt;/middleNames&gt;&lt;lastName&gt;Miller&lt;/lastName&gt;&lt;/author&gt;&lt;author&gt;&lt;firstName&gt;Steen&lt;/firstName&gt;&lt;lastName&gt;Moeller&lt;/lastName&gt;&lt;/author&gt;&lt;author&gt;&lt;firstName&gt;Steve&lt;/firstName&gt;&lt;lastName&gt;Petersen&lt;/lastName&gt;&lt;/author&gt;&lt;author&gt;&lt;firstName&gt;Jonathan&lt;/firstName&gt;&lt;lastName&gt;Power&lt;/lastName&gt;&lt;/author&gt;&lt;author&gt;&lt;firstName&gt;Gholamreza&lt;/firstName&gt;&lt;lastName&gt;Salimi-Khorshidi&lt;/lastName&gt;&lt;/author&gt;&lt;author&gt;&lt;firstName&gt;Abraham&lt;/firstName&gt;&lt;middleNames&gt;Z&lt;/middleNames&gt;&lt;lastName&gt;Snyder&lt;/lastName&gt;&lt;/author&gt;&lt;author&gt;&lt;firstName&gt;An&lt;/firstName&gt;&lt;middleNames&gt;T&lt;/middleNames&gt;&lt;lastName&gt;Vu&lt;/lastName&gt;&lt;/author&gt;&lt;author&gt;&lt;firstName&gt;Mark&lt;/firstName&gt;&lt;middleNames&gt;W&lt;/middleNames&gt;&lt;lastName&gt;Woolrich&lt;/lastName&gt;&lt;/author&gt;&lt;author&gt;&lt;firstName&gt;Junqian&lt;/firstName&gt;&lt;lastName&gt;Xu&lt;/lastName&gt;&lt;/author&gt;&lt;author&gt;&lt;firstName&gt;Essa&lt;/firstName&gt;&lt;lastName&gt;Yacoub&lt;/lastName&gt;&lt;/author&gt;&lt;author&gt;&lt;firstName&gt;Kamil&lt;/firstName&gt;&lt;lastName&gt;Ugurbil&lt;/lastName&gt;&lt;/author&gt;&lt;author&gt;&lt;lastName&gt;Essen&lt;/lastName&gt;&lt;nonDroppingParticle&gt;Van&lt;/nonDroppingParticle&gt;&lt;firstName&gt;David&lt;/firstName&gt;&lt;middleNames&gt;C&lt;/middleNames&gt;&lt;/author&gt;&lt;author&gt;&lt;firstName&gt;Matthew&lt;/firstName&gt;&lt;middleNames&gt;F&lt;/middleNames&gt;&lt;lastName&gt;Glasser&lt;/lastName&gt;&lt;/author&gt;&lt;author&gt;&lt;lastName&gt;WU-Minn HCP Consortium&lt;/lastName&gt;&lt;/author&gt;&lt;/authors&gt;&lt;/publication&gt;&lt;/publications&gt;&lt;cites&gt;&lt;/cites&gt;&lt;/citation&gt;</w:instrText>
      </w:r>
      <w:r w:rsidR="005E5D06" w:rsidRPr="008B3FD3">
        <w:fldChar w:fldCharType="separate"/>
      </w:r>
      <w:r w:rsidR="005333EB">
        <w:rPr>
          <w:rFonts w:ascii="Cambria" w:hAnsi="Cambria" w:cs="Cambria"/>
          <w:lang w:val="en-US"/>
        </w:rPr>
        <w:t>(39)</w:t>
      </w:r>
      <w:r w:rsidR="005E5D06" w:rsidRPr="008B3FD3">
        <w:fldChar w:fldCharType="end"/>
      </w:r>
      <w:r w:rsidR="00E94558" w:rsidRPr="008B3FD3">
        <w:t xml:space="preserve">. </w:t>
      </w:r>
    </w:p>
    <w:p w14:paraId="7D435A75" w14:textId="32CF3833" w:rsidR="008677F0" w:rsidRDefault="005745D1" w:rsidP="005745D1">
      <w:pPr>
        <w:spacing w:line="360" w:lineRule="auto"/>
        <w:ind w:firstLine="720"/>
      </w:pPr>
      <w:r w:rsidRPr="008B3FD3">
        <w:t xml:space="preserve">In this paper, we </w:t>
      </w:r>
      <w:r w:rsidR="0046518F" w:rsidRPr="008B3FD3">
        <w:t>introduce</w:t>
      </w:r>
      <w:r w:rsidRPr="008B3FD3">
        <w:t xml:space="preserve"> the use of </w:t>
      </w:r>
      <w:r w:rsidR="003773BB">
        <w:t>reconstruction approach</w:t>
      </w:r>
      <w:r w:rsidRPr="008B3FD3">
        <w:t xml:space="preserve"> based on the</w:t>
      </w:r>
      <w:r w:rsidR="008677F0">
        <w:t xml:space="preserve"> generalised</w:t>
      </w:r>
      <w:r w:rsidRPr="008B3FD3">
        <w:t xml:space="preserve"> Iterative Hard Thresholding algorithm </w:t>
      </w:r>
      <w:r w:rsidR="00DC334D" w:rsidRPr="008B3FD3">
        <w:fldChar w:fldCharType="begin"/>
      </w:r>
      <w:r w:rsidR="005333EB">
        <w:instrText xml:space="preserve"> ADDIN PAPERS2_CITATIONS &lt;citation&gt;&lt;uuid&gt;1688BEAF-3F80-4828-882D-69305D47CADF&lt;/uuid&gt;&lt;priority&gt;37&lt;/priority&gt;&lt;publications&gt;&lt;publication&gt;&lt;volume&gt;27&lt;/volume&gt;&lt;publication_date&gt;99200900001200000000200000&lt;/publication_date&gt;&lt;number&gt;3&lt;/number&gt;&lt;doi&gt;10.1016/j.acha.2009.04.002&lt;/doi&gt;&lt;startpage&gt;265&lt;/startpage&gt;&lt;title&gt;Iterative hard thresholding for compressed sensing&lt;/title&gt;&lt;uuid&gt;57C2367A-A62C-4296-B714-9787CDF6890C&lt;/uuid&gt;&lt;subtype&gt;400&lt;/subtype&gt;&lt;endpage&gt;274&lt;/endpage&gt;&lt;type&gt;400&lt;/type&gt;&lt;url&gt;http://dx.doi.org/10.1016/j.acha.2009.04.002&lt;/url&gt;&lt;bundle&gt;&lt;publication&gt;&lt;title&gt;Applied and Computational Harmonic Analysis. Time-Frequency and Time-Scale Analysis, Wavelets, Numerical Algorithms, and Applications&lt;/title&gt;&lt;type&gt;-100&lt;/type&gt;&lt;subtype&gt;-100&lt;/subtype&gt;&lt;uuid&gt;AEB3C421-C437-4BCF-91E4-34AD98230881&lt;/uuid&gt;&lt;/publication&gt;&lt;/bundle&gt;&lt;authors&gt;&lt;author&gt;&lt;firstName&gt;Thomas&lt;/firstName&gt;&lt;lastName&gt;Blumensath&lt;/lastName&gt;&lt;/author&gt;&lt;author&gt;&lt;firstName&gt;Mike&lt;/firstName&gt;&lt;middleNames&gt;E&lt;/middleNames&gt;&lt;lastName&gt;Davies&lt;/lastName&gt;&lt;/author&gt;&lt;/authors&gt;&lt;/publication&gt;&lt;/publications&gt;&lt;cites&gt;&lt;/cites&gt;&lt;/citation&gt;</w:instrText>
      </w:r>
      <w:r w:rsidR="00DC334D" w:rsidRPr="008B3FD3">
        <w:fldChar w:fldCharType="separate"/>
      </w:r>
      <w:r w:rsidR="005333EB">
        <w:rPr>
          <w:rFonts w:ascii="Cambria" w:hAnsi="Cambria" w:cs="Cambria"/>
          <w:lang w:val="en-US"/>
        </w:rPr>
        <w:t>(40)</w:t>
      </w:r>
      <w:r w:rsidR="00DC334D" w:rsidRPr="008B3FD3">
        <w:fldChar w:fldCharType="end"/>
      </w:r>
      <w:r w:rsidR="008677F0">
        <w:t>, which solves the constrained optimisation problem:</w:t>
      </w:r>
    </w:p>
    <w:p w14:paraId="1F306723" w14:textId="328D5C64" w:rsidR="003773BB" w:rsidRPr="003773BB" w:rsidRDefault="001E12F8" w:rsidP="002B7628">
      <w:pPr>
        <w:spacing w:line="360" w:lineRule="auto"/>
        <w:ind w:firstLine="720"/>
        <w:jc w:val="right"/>
      </w:pPr>
      <m:oMathPara>
        <m:oMath>
          <m:func>
            <m:funcPr>
              <m:ctrlPr>
                <w:rPr>
                  <w:rFonts w:ascii="Cambria Math" w:hAnsi="Cambria Math"/>
                  <w:i/>
                </w:rPr>
              </m:ctrlPr>
            </m:funcPr>
            <m:fName>
              <m:r>
                <m:rPr>
                  <m:sty m:val="p"/>
                </m:rPr>
                <w:rPr>
                  <w:rFonts w:ascii="Cambria Math" w:hAnsi="Cambria Math"/>
                </w:rPr>
                <m:t>min</m:t>
              </m:r>
            </m:fName>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Y-</m:t>
                      </m:r>
                      <m:r>
                        <m:rPr>
                          <m:sty m:val="p"/>
                        </m:rPr>
                        <w:rPr>
                          <w:rFonts w:ascii="Cambria Math" w:hAnsi="Cambria Math"/>
                        </w:rPr>
                        <m:t>Φ</m:t>
                      </m:r>
                      <m:d>
                        <m:dPr>
                          <m:ctrlPr>
                            <w:rPr>
                              <w:rFonts w:ascii="Cambria Math" w:hAnsi="Cambria Math"/>
                            </w:rPr>
                          </m:ctrlPr>
                        </m:dPr>
                        <m:e>
                          <m:acc>
                            <m:accPr>
                              <m:ctrlPr>
                                <w:rPr>
                                  <w:rFonts w:ascii="Cambria Math" w:hAnsi="Cambria Math"/>
                                </w:rPr>
                              </m:ctrlPr>
                            </m:accPr>
                            <m:e>
                              <m:r>
                                <m:rPr>
                                  <m:sty m:val="p"/>
                                </m:rPr>
                                <w:rPr>
                                  <w:rFonts w:ascii="Cambria Math" w:hAnsi="Cambria Math"/>
                                </w:rPr>
                                <m:t>X</m:t>
                              </m:r>
                            </m:e>
                          </m:acc>
                        </m:e>
                      </m:d>
                    </m:e>
                  </m:d>
                </m:e>
                <m:sub>
                  <m:r>
                    <w:rPr>
                      <w:rFonts w:ascii="Cambria Math" w:hAnsi="Cambria Math"/>
                    </w:rPr>
                    <m:t>2</m:t>
                  </m:r>
                </m:sub>
              </m:sSub>
            </m:e>
          </m:func>
          <m:r>
            <m:rPr>
              <m:sty m:val="p"/>
            </m:rPr>
            <w:rPr>
              <w:rFonts w:ascii="Cambria Math" w:hAnsi="Cambria Math"/>
            </w:rPr>
            <w:br/>
          </m:r>
        </m:oMath>
      </m:oMathPara>
      <m:oMath>
        <m:r>
          <w:rPr>
            <w:rFonts w:ascii="Cambria Math" w:hAnsi="Cambria Math"/>
          </w:rPr>
          <m:t xml:space="preserve">s.t. </m:t>
        </m:r>
        <m:r>
          <m:rPr>
            <m:nor/>
          </m:rPr>
          <w:rPr>
            <w:rFonts w:ascii="Cambria Math" w:hAnsi="Cambria Math"/>
          </w:rPr>
          <m:t>rank</m:t>
        </m:r>
        <m:d>
          <m:dPr>
            <m:ctrlPr>
              <w:rPr>
                <w:rFonts w:ascii="Cambria Math" w:hAnsi="Cambria Math"/>
                <w:i/>
              </w:rPr>
            </m:ctrlPr>
          </m:dPr>
          <m:e>
            <m:acc>
              <m:accPr>
                <m:ctrlPr>
                  <w:rPr>
                    <w:rFonts w:ascii="Cambria Math" w:hAnsi="Cambria Math"/>
                    <w:i/>
                  </w:rPr>
                </m:ctrlPr>
              </m:accPr>
              <m:e>
                <m:r>
                  <w:rPr>
                    <w:rFonts w:ascii="Cambria Math" w:hAnsi="Cambria Math"/>
                  </w:rPr>
                  <m:t>X</m:t>
                </m:r>
              </m:e>
            </m:acc>
          </m:e>
        </m:d>
        <m:r>
          <w:rPr>
            <w:rFonts w:ascii="Cambria Math" w:hAnsi="Cambria Math"/>
          </w:rPr>
          <m:t>=r</m:t>
        </m:r>
      </m:oMath>
      <w:r w:rsidR="003773BB">
        <w:t xml:space="preserve"> </w:t>
      </w:r>
      <w:r w:rsidR="002B7628">
        <w:tab/>
      </w:r>
      <w:r w:rsidR="002B7628">
        <w:tab/>
      </w:r>
      <w:r w:rsidR="002B7628">
        <w:tab/>
      </w:r>
      <w:r w:rsidR="002B7628">
        <w:tab/>
      </w:r>
      <w:r w:rsidR="002B7628">
        <w:tab/>
      </w:r>
      <w:r w:rsidR="003773BB">
        <w:t>[</w:t>
      </w:r>
      <w:r w:rsidR="002B7628">
        <w:t>2</w:t>
      </w:r>
      <w:r w:rsidR="003773BB">
        <w:t>]</w:t>
      </w:r>
    </w:p>
    <w:p w14:paraId="275B8DD8" w14:textId="37963E6C" w:rsidR="008677F0" w:rsidRPr="003773BB" w:rsidRDefault="00462691" w:rsidP="00462691">
      <w:pPr>
        <w:spacing w:line="360" w:lineRule="auto"/>
      </w:pPr>
      <w:proofErr w:type="gramStart"/>
      <w:r>
        <w:t>where</w:t>
      </w:r>
      <w:proofErr w:type="gramEnd"/>
      <w:r>
        <w:t xml:space="preserve"> </w:t>
      </w:r>
      <m:oMath>
        <m:acc>
          <m:accPr>
            <m:ctrlPr>
              <w:rPr>
                <w:rFonts w:ascii="Cambria Math" w:hAnsi="Cambria Math"/>
                <w:i/>
              </w:rPr>
            </m:ctrlPr>
          </m:accPr>
          <m:e>
            <m:r>
              <w:rPr>
                <w:rFonts w:ascii="Cambria Math" w:hAnsi="Cambria Math"/>
              </w:rPr>
              <m:t>X</m:t>
            </m:r>
          </m:e>
        </m:acc>
      </m:oMath>
      <w:r>
        <w:t xml:space="preserve"> is the matrix estimate, </w:t>
      </w:r>
      <m:oMath>
        <m:r>
          <w:rPr>
            <w:rFonts w:ascii="Cambria Math" w:hAnsi="Cambria Math"/>
          </w:rPr>
          <m:t>Y</m:t>
        </m:r>
      </m:oMath>
      <w:r>
        <w:t xml:space="preserve"> is a vector of measurements, and </w:t>
      </w:r>
      <m:oMath>
        <m:r>
          <m:rPr>
            <m:sty m:val="p"/>
          </m:rPr>
          <w:rPr>
            <w:rFonts w:ascii="Cambria Math" w:hAnsi="Cambria Math"/>
          </w:rPr>
          <m:t>Φ</m:t>
        </m:r>
      </m:oMath>
      <w:r>
        <w:t xml:space="preserve"> is a measurement  operator that provides vectorized matrix samples.</w:t>
      </w:r>
      <w:r w:rsidR="00F82109">
        <w:t xml:space="preserve"> The solution to this problem comes from </w:t>
      </w:r>
      <w:r w:rsidR="000A2168">
        <w:t>drawing</w:t>
      </w:r>
      <w:r w:rsidR="000F486F">
        <w:t xml:space="preserve"> the optimal estimate </w:t>
      </w:r>
      <w:r w:rsidR="000A2168">
        <w:t>from the</w:t>
      </w:r>
      <w:r w:rsidR="000F486F">
        <w:t xml:space="preserve"> set of all rank </w:t>
      </w:r>
      <m:oMath>
        <m:r>
          <w:rPr>
            <w:rFonts w:ascii="Cambria Math" w:hAnsi="Cambria Math"/>
          </w:rPr>
          <m:t>r</m:t>
        </m:r>
      </m:oMath>
      <w:r w:rsidR="000F486F">
        <w:t xml:space="preserve"> matrices (a union of linear subspaces</w:t>
      </w:r>
      <w:r w:rsidR="00634C3E">
        <w:t xml:space="preserve"> </w:t>
      </w:r>
      <w:r w:rsidR="000F486F">
        <w:fldChar w:fldCharType="begin"/>
      </w:r>
      <w:r w:rsidR="005333EB">
        <w:instrText xml:space="preserve"> ADDIN PAPERS2_CITATIONS &lt;citation&gt;&lt;uuid&gt;3FCDCA0C-7C57-4D19-B1BA-308D50C7C92B&lt;/uuid&gt;&lt;priority&gt;38&lt;/priority&gt;&lt;publications&gt;&lt;publication&gt;&lt;uuid&gt;148FBE5D-6F9F-4859-8B77-A2932B54BC9E&lt;/uuid&gt;&lt;volume&gt;57&lt;/volume&gt;&lt;doi&gt;10.1109/TIT.2011.2146550&lt;/doi&gt;&lt;startpage&gt;4660&lt;/startpage&gt;&lt;publication_date&gt;99201100001200000000200000&lt;/publication_date&gt;&lt;url&gt;http://gateway.webofknowledge.com/gateway/Gateway.cgi?GWVersion=2&amp;amp;SrcAuth=mekentosj&amp;amp;SrcApp=Papers&amp;amp;DestLinkType=FullRecord&amp;amp;DestApp=WOS&amp;amp;KeyUT=000291922500045&lt;/url&gt;&lt;citekey&gt;Blumensath:2011ea&lt;/citekey&gt;&lt;type&gt;400&lt;/type&gt;&lt;title&gt;Sampling and Reconstructing Signals From a Union of Linear Subspaces&lt;/title&gt;&lt;location&gt;200,5,51.7638706,-1.2198063&lt;/location&gt;&lt;institution&gt;Univ Oxford, JR Hosp, Ctr Funct MRI Brain, Oxford OX3 9DU, England&lt;/institution&gt;&lt;number&gt;7&lt;/number&gt;&lt;subtype&gt;400&lt;/subtype&gt;&lt;endpage&gt;4671&lt;/endpage&gt;&lt;bundle&gt;&lt;publication&gt;&lt;title&gt;Ieee Transactions on Information Theory&lt;/title&gt;&lt;type&gt;-100&lt;/type&gt;&lt;subtype&gt;-100&lt;/subtype&gt;&lt;uuid&gt;E69DF063-EBF9-455D-B26C-3BD417CD19DE&lt;/uuid&gt;&lt;/publication&gt;&lt;/bundle&gt;&lt;authors&gt;&lt;author&gt;&lt;firstName&gt;Thomas&lt;/firstName&gt;&lt;lastName&gt;Blumensath&lt;/lastName&gt;&lt;/author&gt;&lt;/authors&gt;&lt;/publication&gt;&lt;/publications&gt;&lt;cites&gt;&lt;/cites&gt;&lt;/citation&gt;</w:instrText>
      </w:r>
      <w:r w:rsidR="000F486F">
        <w:fldChar w:fldCharType="separate"/>
      </w:r>
      <w:r w:rsidR="005333EB">
        <w:rPr>
          <w:rFonts w:ascii="Cambria" w:hAnsi="Cambria" w:cs="Cambria"/>
          <w:lang w:val="en-US"/>
        </w:rPr>
        <w:t>(41)</w:t>
      </w:r>
      <w:r w:rsidR="000F486F">
        <w:fldChar w:fldCharType="end"/>
      </w:r>
      <w:r w:rsidR="000F486F">
        <w:t>)</w:t>
      </w:r>
      <w:r w:rsidR="000A2168">
        <w:t xml:space="preserve"> via orthogonal projections, and is calculated via the following procedure:</w:t>
      </w:r>
    </w:p>
    <w:p w14:paraId="78A776DF" w14:textId="0A7B9FB0" w:rsidR="005745D1" w:rsidRPr="008B3FD3" w:rsidRDefault="001E12F8" w:rsidP="001C0B62">
      <w:pPr>
        <w:spacing w:line="360" w:lineRule="auto"/>
        <w:jc w:val="right"/>
      </w:pP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n+1</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r</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n</m:t>
            </m:r>
          </m:sup>
        </m:sSup>
        <m:r>
          <m:rPr>
            <m:sty m:val="p"/>
          </m:rPr>
          <w:rPr>
            <w:rFonts w:ascii="Cambria Math" w:hAnsi="Cambria Math"/>
          </w:rPr>
          <m:t>+μ(Ω</m:t>
        </m:r>
        <m:d>
          <m:dPr>
            <m:ctrlPr>
              <w:rPr>
                <w:rFonts w:ascii="Cambria Math" w:hAnsi="Cambria Math"/>
              </w:rPr>
            </m:ctrlPr>
          </m:dPr>
          <m:e>
            <m:r>
              <m:rPr>
                <m:sty m:val="p"/>
              </m:rPr>
              <w:rPr>
                <w:rFonts w:ascii="Cambria Math" w:hAnsi="Cambria Math"/>
              </w:rPr>
              <m:t>X</m:t>
            </m:r>
          </m:e>
        </m:d>
        <m:r>
          <m:rPr>
            <m:sty m:val="p"/>
          </m:rPr>
          <w:rPr>
            <w:rFonts w:ascii="Cambria Math" w:hAnsi="Cambria Math"/>
          </w:rPr>
          <m:t>-Ω(</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n</m:t>
            </m:r>
          </m:sup>
        </m:sSup>
        <m:r>
          <m:rPr>
            <m:sty m:val="p"/>
          </m:rPr>
          <w:rPr>
            <w:rFonts w:ascii="Cambria Math" w:hAnsi="Cambria Math"/>
          </w:rPr>
          <m:t>)))</m:t>
        </m:r>
      </m:oMath>
      <w:r w:rsidR="001C0B62">
        <w:t xml:space="preserve"> </w:t>
      </w:r>
      <w:r w:rsidR="001C0B62">
        <w:tab/>
      </w:r>
      <w:r w:rsidR="001C0B62">
        <w:tab/>
      </w:r>
      <w:r w:rsidR="001C0B62">
        <w:tab/>
      </w:r>
      <w:r w:rsidR="001C0B62">
        <w:tab/>
        <w:t>[3]</w:t>
      </w:r>
    </w:p>
    <w:p w14:paraId="1ED1EEED" w14:textId="3F30729C" w:rsidR="000A2168" w:rsidRDefault="005745D1" w:rsidP="005745D1">
      <w:pPr>
        <w:spacing w:line="360" w:lineRule="auto"/>
      </w:pPr>
      <w:proofErr w:type="gramStart"/>
      <w:r w:rsidRPr="008B3FD3">
        <w:t>where</w:t>
      </w:r>
      <w:proofErr w:type="gramEnd"/>
      <w:r w:rsidRPr="008B3FD3">
        <w:t xml:space="preserv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n</m:t>
            </m:r>
          </m:sup>
        </m:sSup>
      </m:oMath>
      <w:r w:rsidRPr="008B3FD3">
        <w:t xml:space="preserve"> is the n</w:t>
      </w:r>
      <w:r w:rsidRPr="008B3FD3">
        <w:rPr>
          <w:vertAlign w:val="superscript"/>
        </w:rPr>
        <w:t>th</w:t>
      </w:r>
      <w:r w:rsidRPr="008B3FD3">
        <w:t xml:space="preserve"> </w:t>
      </w:r>
      <w:r w:rsidR="000A2168">
        <w:t>matrix estimate</w:t>
      </w:r>
      <w:r w:rsidRPr="008B3FD3">
        <w:t xml:space="preserve">, </w:t>
      </w:r>
      <m:oMath>
        <m:r>
          <m:rPr>
            <m:sty m:val="p"/>
          </m:rPr>
          <w:rPr>
            <w:rFonts w:ascii="Cambria Math" w:hAnsi="Cambria Math"/>
          </w:rPr>
          <m:t>μ</m:t>
        </m:r>
      </m:oMath>
      <w:r w:rsidRPr="008B3FD3">
        <w:t xml:space="preserve"> is a step size parameter, </w:t>
      </w:r>
      <m:oMath>
        <m:r>
          <m:rPr>
            <m:sty m:val="p"/>
          </m:rPr>
          <w:rPr>
            <w:rFonts w:ascii="Cambria Math" w:hAnsi="Cambria Math"/>
          </w:rPr>
          <m:t>Ω</m:t>
        </m:r>
      </m:oMath>
      <w:r w:rsidRPr="008B3FD3">
        <w:t xml:space="preserve"> is the </w:t>
      </w:r>
      <w:r w:rsidR="000A2168">
        <w:t xml:space="preserve">matrix </w:t>
      </w:r>
      <w:r w:rsidRPr="008B3FD3">
        <w:t xml:space="preserve">sampling operator, and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r</m:t>
            </m:r>
          </m:sub>
        </m:sSub>
      </m:oMath>
      <w:r w:rsidRPr="008B3FD3">
        <w:t xml:space="preserve"> is the </w:t>
      </w:r>
      <w:r w:rsidR="000A2168">
        <w:t>hard thresholding</w:t>
      </w:r>
      <w:r w:rsidR="004F075A">
        <w:t xml:space="preserve"> (orthogonal projection)</w:t>
      </w:r>
      <w:r w:rsidR="000A2168">
        <w:t xml:space="preserve"> operator:</w:t>
      </w:r>
    </w:p>
    <w:p w14:paraId="6D1D520D" w14:textId="4EA8A44A" w:rsidR="000A2168" w:rsidRPr="00EA7D6D" w:rsidRDefault="001E12F8" w:rsidP="00EA7D6D">
      <w:pPr>
        <w:spacing w:line="360" w:lineRule="auto"/>
        <w:ind w:firstLine="720"/>
        <w:jc w:val="right"/>
      </w:pP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i</m:t>
            </m:r>
          </m:sub>
        </m:sSub>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m:rPr>
                        <m:sty m:val="p"/>
                      </m:rPr>
                      <w:rPr>
                        <w:rFonts w:ascii="Cambria Math" w:hAnsi="Cambria Math"/>
                      </w:rPr>
                      <m:t>σ</m:t>
                    </m:r>
                  </m:e>
                  <m:sub>
                    <m:r>
                      <m:rPr>
                        <m:sty m:val="p"/>
                      </m:rPr>
                      <w:rPr>
                        <w:rFonts w:ascii="Cambria Math" w:hAnsi="Cambria Math"/>
                      </w:rPr>
                      <m:t>i</m:t>
                    </m:r>
                  </m:sub>
                </m:sSub>
                <m:r>
                  <m:rPr>
                    <m:sty m:val="p"/>
                  </m:rPr>
                  <w:rPr>
                    <w:rFonts w:ascii="Cambria Math" w:hAnsi="Cambria Math"/>
                  </w:rPr>
                  <m:t xml:space="preserve">             </m:t>
                </m:r>
                <m:r>
                  <m:rPr>
                    <m:nor/>
                  </m:rPr>
                  <m:t xml:space="preserve">if </m:t>
                </m:r>
                <m:r>
                  <m:rPr>
                    <m:sty m:val="p"/>
                  </m:rPr>
                  <w:rPr>
                    <w:rFonts w:ascii="Cambria Math" w:hAnsi="Cambria Math"/>
                  </w:rPr>
                  <m:t>i ≤r</m:t>
                </m:r>
              </m:e>
              <m:e>
                <m:r>
                  <m:rPr>
                    <m:sty m:val="p"/>
                  </m:rPr>
                  <w:rPr>
                    <w:rFonts w:ascii="Cambria Math" w:hAnsi="Cambria Math"/>
                  </w:rPr>
                  <m:t xml:space="preserve">0         </m:t>
                </m:r>
                <m:r>
                  <m:rPr>
                    <m:nor/>
                  </m:rPr>
                  <m:t>otherwise</m:t>
                </m:r>
              </m:e>
            </m:eqArr>
          </m:e>
        </m:d>
      </m:oMath>
      <w:r w:rsidR="00EA7D6D">
        <w:tab/>
      </w:r>
      <w:r w:rsidR="00EA7D6D">
        <w:tab/>
      </w:r>
      <w:r w:rsidR="00EA7D6D">
        <w:tab/>
      </w:r>
      <w:r w:rsidR="00EA7D6D">
        <w:tab/>
      </w:r>
      <w:r w:rsidR="00EA7D6D">
        <w:tab/>
        <w:t>[4]</w:t>
      </w:r>
    </w:p>
    <w:p w14:paraId="0CB5DF43" w14:textId="54BD0E9B" w:rsidR="007F78BB" w:rsidRDefault="007F78BB" w:rsidP="007F78BB">
      <w:pPr>
        <w:spacing w:line="360" w:lineRule="auto"/>
      </w:pPr>
      <w:proofErr w:type="gramStart"/>
      <w:r w:rsidRPr="008B3FD3">
        <w:t>where</w:t>
      </w:r>
      <w:proofErr w:type="gramEnd"/>
      <w:r w:rsidRPr="008B3FD3">
        <w:t xml:space="preserve">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i</m:t>
            </m:r>
          </m:sub>
        </m:sSub>
      </m:oMath>
      <w:r>
        <w:t xml:space="preserve"> is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Pr="008B3FD3">
        <w:t xml:space="preserve"> singular value of the matrix, </w:t>
      </w:r>
      <w:r>
        <w:t xml:space="preserve">and </w:t>
      </w:r>
      <m:oMath>
        <m:r>
          <w:rPr>
            <w:rFonts w:ascii="Cambria Math" w:hAnsi="Cambria Math"/>
          </w:rPr>
          <m:t>r</m:t>
        </m:r>
      </m:oMath>
      <w:r>
        <w:t xml:space="preserve"> is the fixed rank cutoff.</w:t>
      </w:r>
    </w:p>
    <w:p w14:paraId="6BC4F807" w14:textId="7CCCDECC" w:rsidR="007A1B71" w:rsidRDefault="007A1B71" w:rsidP="007F78BB">
      <w:pPr>
        <w:spacing w:line="360" w:lineRule="auto"/>
      </w:pPr>
      <w:r>
        <w:tab/>
        <w:t>An alternative approach to the direct optimisation of the n</w:t>
      </w:r>
      <w:r w:rsidR="00B203C8">
        <w:t>on-convex rank constraint in Eq. 2</w:t>
      </w:r>
      <w:r>
        <w:t xml:space="preserve"> is a relaxed approach that replaces the non-convex rank constraint with a convex nuclear norm constraint</w:t>
      </w:r>
      <w:r w:rsidR="00B203C8">
        <w:t xml:space="preserve"> </w:t>
      </w:r>
      <w:r w:rsidR="00B203C8">
        <w:fldChar w:fldCharType="begin"/>
      </w:r>
      <w:r w:rsidR="005333EB">
        <w:instrText xml:space="preserve"> ADDIN PAPERS2_CITATIONS &lt;citation&gt;&lt;uuid&gt;E3FEF383-6237-4C85-B3A5-193636AF41F7&lt;/uuid&gt;&lt;priority&gt;1&lt;/priority&gt;&lt;publications&gt;&lt;publication&gt;&lt;uuid&gt;F97240E9-15E2-4B9E-80D8-3F976DBA89AF&lt;/uuid&gt;&lt;volume&gt;52&lt;/volume&gt;&lt;doi&gt;10.1137/070697835&lt;/doi&gt;&lt;startpage&gt;471&lt;/startpage&gt;&lt;publication_date&gt;99201000001200000000200000&lt;/publication_date&gt;&lt;url&gt;http://gateway.webofknowledge.com/gateway/Gateway.cgi?GWVersion=2&amp;amp;SrcAuth=mekentosj&amp;amp;SrcApp=Papers&amp;amp;DestLinkType=FullRecord&amp;amp;DestApp=WOS&amp;amp;KeyUT=000280662800005&lt;/url&gt;&lt;citekey&gt;Recht:2010ht&lt;/citekey&gt;&lt;type&gt;400&lt;/type&gt;&lt;title&gt;Guaranteed Minimum-Rank Solutions of Linear Matrix Equations via Nuclear Norm Minimization&lt;/title&gt;&lt;location&gt;200,5,43.1054334,-89.4269287&lt;/location&gt;&lt;institution&gt;Univ Wisconsin, Dept Comp Sci, Madison, WI 53706 USA&lt;/institution&gt;&lt;number&gt;3&lt;/number&gt;&lt;subtype&gt;400&lt;/subtype&gt;&lt;endpage&gt;501&lt;/endpage&gt;&lt;bundle&gt;&lt;publication&gt;&lt;title&gt;Siam Review&lt;/title&gt;&lt;type&gt;-100&lt;/type&gt;&lt;subtype&gt;-100&lt;/subtype&gt;&lt;uuid&gt;AF3EFC16-6CC9-4937-ADE2-479DBB4E137C&lt;/uuid&gt;&lt;/publication&gt;&lt;/bundle&gt;&lt;authors&gt;&lt;author&gt;&lt;firstName&gt;Benjamin&lt;/firstName&gt;&lt;lastName&gt;Recht&lt;/lastName&gt;&lt;/author&gt;&lt;author&gt;&lt;firstName&gt;Maryam&lt;/firstName&gt;&lt;lastName&gt;Fazel&lt;/lastName&gt;&lt;/author&gt;&lt;author&gt;&lt;firstName&gt;Pablo&lt;/firstName&gt;&lt;middleNames&gt;A&lt;/middleNames&gt;&lt;lastName&gt;Parrilo&lt;/lastName&gt;&lt;/author&gt;&lt;/authors&gt;&lt;/publication&gt;&lt;/publications&gt;&lt;cites&gt;&lt;/cites&gt;&lt;/citation&gt;</w:instrText>
      </w:r>
      <w:r w:rsidR="00B203C8">
        <w:fldChar w:fldCharType="separate"/>
      </w:r>
      <w:r w:rsidR="005333EB">
        <w:rPr>
          <w:rFonts w:ascii="Cambria" w:hAnsi="Cambria" w:cs="Cambria"/>
          <w:lang w:val="en-US"/>
        </w:rPr>
        <w:t>(42)</w:t>
      </w:r>
      <w:r w:rsidR="00B203C8">
        <w:fldChar w:fldCharType="end"/>
      </w:r>
      <w:r w:rsidR="009A7E29">
        <w:t xml:space="preserve">, which has </w:t>
      </w:r>
      <w:r>
        <w:t xml:space="preserve">several advantages. </w:t>
      </w:r>
      <w:r w:rsidR="00D207F5">
        <w:t>A simple approach to the optimisation of this relaxed cost</w:t>
      </w:r>
      <w:r w:rsidR="00B203C8">
        <w:t xml:space="preserve"> function is very similar to Eq. 3</w:t>
      </w:r>
      <w:r w:rsidR="00D207F5">
        <w:t>, but uses he alternative shrinkage operator:</w:t>
      </w:r>
    </w:p>
    <w:p w14:paraId="225C3B66" w14:textId="148D75A1" w:rsidR="00D207F5" w:rsidRPr="00EA7D6D" w:rsidRDefault="001E12F8" w:rsidP="00D207F5">
      <w:pPr>
        <w:spacing w:line="360" w:lineRule="auto"/>
        <w:ind w:firstLine="720"/>
        <w:jc w:val="right"/>
      </w:pP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m:rPr>
                        <m:sty m:val="p"/>
                      </m:rPr>
                      <w:rPr>
                        <w:rFonts w:ascii="Cambria Math" w:hAnsi="Cambria Math"/>
                      </w:rPr>
                      <m:t>σ</m:t>
                    </m:r>
                  </m:e>
                  <m:sub>
                    <m:r>
                      <m:rPr>
                        <m:sty m:val="p"/>
                      </m:rPr>
                      <w:rPr>
                        <w:rFonts w:ascii="Cambria Math" w:hAnsi="Cambria Math"/>
                      </w:rPr>
                      <m:t>i</m:t>
                    </m:r>
                  </m:sub>
                </m:sSub>
                <m:r>
                  <m:rPr>
                    <m:sty m:val="p"/>
                  </m:rPr>
                  <w:rPr>
                    <w:rFonts w:ascii="Cambria Math" w:hAnsi="Cambria Math"/>
                  </w:rPr>
                  <m:t xml:space="preserve">-τ        if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i</m:t>
                    </m:r>
                  </m:sub>
                </m:sSub>
                <m:r>
                  <m:rPr>
                    <m:sty m:val="p"/>
                  </m:rPr>
                  <w:rPr>
                    <w:rFonts w:ascii="Cambria Math" w:hAnsi="Cambria Math"/>
                  </w:rPr>
                  <m:t>≥τ</m:t>
                </m:r>
              </m:e>
              <m:e>
                <m:r>
                  <m:rPr>
                    <m:sty m:val="p"/>
                  </m:rPr>
                  <w:rPr>
                    <w:rFonts w:ascii="Cambria Math" w:hAnsi="Cambria Math"/>
                  </w:rPr>
                  <m:t xml:space="preserve">    0                 </m:t>
                </m:r>
                <m:r>
                  <m:rPr>
                    <m:nor/>
                  </m:rPr>
                  <m:t>otherwise</m:t>
                </m:r>
                <m:r>
                  <m:rPr>
                    <m:nor/>
                  </m:rPr>
                  <w:rPr>
                    <w:rFonts w:ascii="Cambria Math"/>
                  </w:rPr>
                  <m:t>,</m:t>
                </m:r>
              </m:e>
            </m:eqArr>
          </m:e>
        </m:d>
      </m:oMath>
      <w:r w:rsidR="00D207F5">
        <w:tab/>
      </w:r>
      <w:r w:rsidR="00D207F5">
        <w:tab/>
      </w:r>
      <w:r w:rsidR="00D207F5">
        <w:tab/>
      </w:r>
      <w:r w:rsidR="00D207F5">
        <w:tab/>
      </w:r>
      <w:r w:rsidR="00D207F5">
        <w:tab/>
        <w:t>[</w:t>
      </w:r>
      <w:r w:rsidR="00B203C8">
        <w:t>5</w:t>
      </w:r>
      <w:r w:rsidR="00D207F5">
        <w:t>]</w:t>
      </w:r>
    </w:p>
    <w:p w14:paraId="1306B964" w14:textId="7601EB0D" w:rsidR="00D207F5" w:rsidRDefault="00D207F5" w:rsidP="007F78BB">
      <w:pPr>
        <w:spacing w:line="360" w:lineRule="auto"/>
      </w:pPr>
      <w:proofErr w:type="gramStart"/>
      <w:r>
        <w:t>where</w:t>
      </w:r>
      <w:proofErr w:type="gramEnd"/>
      <w:r>
        <w:t xml:space="preserve"> τ is some pre-defined parameter.</w:t>
      </w:r>
    </w:p>
    <w:p w14:paraId="4B88520E" w14:textId="6974213E" w:rsidR="005745D1" w:rsidRPr="008B3FD3" w:rsidRDefault="00BF761E" w:rsidP="007F78BB">
      <w:pPr>
        <w:spacing w:line="360" w:lineRule="auto"/>
        <w:ind w:firstLine="720"/>
      </w:pPr>
      <w:r>
        <w:t xml:space="preserve">To combine advantages of both of these approaches, the thresholding </w:t>
      </w:r>
      <w:r w:rsidR="00634C3E">
        <w:t xml:space="preserve">procedure was </w:t>
      </w:r>
      <w:r w:rsidR="00F5793E">
        <w:t>modified to incorporate a</w:t>
      </w:r>
      <w:r w:rsidR="000A2168" w:rsidRPr="008B3FD3">
        <w:t xml:space="preserve"> shrinkage </w:t>
      </w:r>
      <w:proofErr w:type="gramStart"/>
      <w:r w:rsidR="000A2168" w:rsidRPr="008B3FD3">
        <w:t xml:space="preserve">step </w:t>
      </w:r>
      <w:r w:rsidR="007F78BB">
        <w:t>which</w:t>
      </w:r>
      <w:proofErr w:type="gramEnd"/>
      <w:r w:rsidR="007F78BB">
        <w:t xml:space="preserve"> changes the thresholding operator</w:t>
      </w:r>
      <w:r>
        <w:t xml:space="preserve"> </w:t>
      </w:r>
      <w:r w:rsidR="00B203C8">
        <w:t>(Eq. 4)</w:t>
      </w:r>
      <w:r w:rsidR="007F78BB">
        <w:t xml:space="preserve"> to:</w:t>
      </w:r>
    </w:p>
    <w:p w14:paraId="47C0C577" w14:textId="66770EAC" w:rsidR="005745D1" w:rsidRPr="008B3FD3" w:rsidRDefault="001E12F8" w:rsidP="00C41392">
      <w:pPr>
        <w:spacing w:line="360" w:lineRule="auto"/>
        <w:jc w:val="right"/>
      </w:pP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i</m:t>
            </m:r>
          </m:sub>
        </m:sSub>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m:rPr>
                        <m:sty m:val="p"/>
                      </m:rPr>
                      <w:rPr>
                        <w:rFonts w:ascii="Cambria Math" w:hAnsi="Cambria Math"/>
                      </w:rPr>
                      <m:t>σ</m:t>
                    </m:r>
                  </m:e>
                  <m:sub>
                    <m:r>
                      <m:rPr>
                        <m:sty m:val="p"/>
                      </m:rPr>
                      <w:rPr>
                        <w:rFonts w:ascii="Cambria Math" w:hAnsi="Cambria Math"/>
                      </w:rPr>
                      <m:t>i</m:t>
                    </m:r>
                  </m:sub>
                </m:sSub>
                <m:r>
                  <m:rPr>
                    <m:sty m:val="p"/>
                  </m:rPr>
                  <w:rPr>
                    <w:rFonts w:ascii="Cambria Math" w:hAnsi="Cambria Math"/>
                  </w:rPr>
                  <m:t xml:space="preserve">-τ     </m:t>
                </m:r>
                <m:r>
                  <m:rPr>
                    <m:nor/>
                  </m:rPr>
                  <m:t xml:space="preserve">if </m:t>
                </m:r>
                <m:r>
                  <m:rPr>
                    <m:sty m:val="p"/>
                  </m:rPr>
                  <w:rPr>
                    <w:rFonts w:ascii="Cambria Math" w:hAnsi="Cambria Math"/>
                  </w:rPr>
                  <m:t>i ≤r</m:t>
                </m:r>
              </m:e>
              <m:e>
                <m:r>
                  <m:rPr>
                    <m:sty m:val="p"/>
                  </m:rPr>
                  <w:rPr>
                    <w:rFonts w:ascii="Cambria Math" w:hAnsi="Cambria Math"/>
                  </w:rPr>
                  <m:t xml:space="preserve">0         </m:t>
                </m:r>
                <m:r>
                  <m:rPr>
                    <m:nor/>
                  </m:rPr>
                  <m:t>otherwise</m:t>
                </m:r>
              </m:e>
            </m:eqArr>
          </m:e>
        </m:d>
      </m:oMath>
      <w:r w:rsidR="00B203C8">
        <w:tab/>
      </w:r>
      <w:r w:rsidR="00B203C8">
        <w:tab/>
      </w:r>
      <w:r w:rsidR="00B203C8">
        <w:tab/>
      </w:r>
      <w:r w:rsidR="00B203C8">
        <w:tab/>
      </w:r>
      <w:r w:rsidR="00B203C8">
        <w:tab/>
        <w:t>[6</w:t>
      </w:r>
      <w:r w:rsidR="00C41392">
        <w:t>]</w:t>
      </w:r>
    </w:p>
    <w:p w14:paraId="28D2037E" w14:textId="763D98F0" w:rsidR="005745D1" w:rsidRPr="008B3FD3" w:rsidRDefault="000E4F6D" w:rsidP="00D668CE">
      <w:pPr>
        <w:spacing w:line="360" w:lineRule="auto"/>
      </w:pPr>
      <w:proofErr w:type="gramStart"/>
      <w:r>
        <w:t>where</w:t>
      </w:r>
      <w:proofErr w:type="gramEnd"/>
      <w:r w:rsidR="005745D1" w:rsidRPr="008B3FD3">
        <w:t xml:space="preserve"> </w:t>
      </w:r>
      <m:oMath>
        <m:r>
          <m:rPr>
            <m:sty m:val="p"/>
          </m:rPr>
          <w:rPr>
            <w:rFonts w:ascii="Cambria Math" w:hAnsi="Cambria Math"/>
          </w:rPr>
          <m:t>τ</m:t>
        </m:r>
      </m:oMath>
      <w:r w:rsidR="005745D1" w:rsidRPr="008B3FD3">
        <w:t xml:space="preserve"> is</w:t>
      </w:r>
      <w:r>
        <w:t xml:space="preserve"> an additional</w:t>
      </w:r>
      <w:r w:rsidR="005745D1" w:rsidRPr="008B3FD3">
        <w:t xml:space="preserve"> </w:t>
      </w:r>
      <w:r w:rsidR="006D459E">
        <w:t xml:space="preserve">parameter </w:t>
      </w:r>
      <w:r w:rsidR="005745D1" w:rsidRPr="008B3FD3">
        <w:t xml:space="preserve">which </w:t>
      </w:r>
      <w:r w:rsidR="000E5AAD">
        <w:t>shrink</w:t>
      </w:r>
      <w:r w:rsidR="006D459E">
        <w:t>s</w:t>
      </w:r>
      <w:r w:rsidR="005745D1" w:rsidRPr="008B3FD3">
        <w:t xml:space="preserve"> the remaining singular values by a fixed amount.</w:t>
      </w:r>
      <w:r w:rsidR="00B3083E">
        <w:t xml:space="preserve"> </w:t>
      </w:r>
      <w:r w:rsidR="005745D1" w:rsidRPr="008B3FD3">
        <w:t xml:space="preserve">Here, we use a floating threshold, so that </w:t>
      </w:r>
      <m:oMath>
        <m:r>
          <m:rPr>
            <m:sty m:val="p"/>
          </m:rPr>
          <w:rPr>
            <w:rFonts w:ascii="Cambria Math" w:hAnsi="Cambria Math"/>
          </w:rPr>
          <m:t>τ=c</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r+1</m:t>
            </m:r>
          </m:sub>
        </m:sSub>
      </m:oMath>
      <w:r w:rsidR="005745D1" w:rsidRPr="008B3FD3">
        <w:t xml:space="preserve"> with </w:t>
      </w:r>
      <w:r w:rsidR="00B3083E">
        <w:t>a</w:t>
      </w:r>
      <w:r w:rsidR="005745D1" w:rsidRPr="008B3FD3">
        <w:t xml:space="preserve"> proportionality constant </w:t>
      </w:r>
      <m:oMath>
        <m:r>
          <m:rPr>
            <m:sty m:val="p"/>
          </m:rPr>
          <w:rPr>
            <w:rFonts w:ascii="Cambria Math" w:hAnsi="Cambria Math"/>
          </w:rPr>
          <m:t>0&lt;c≤1</m:t>
        </m:r>
      </m:oMath>
      <w:r w:rsidR="00B3083E">
        <w:t xml:space="preserve"> (s</w:t>
      </w:r>
      <w:r w:rsidR="005745D1" w:rsidRPr="008B3FD3">
        <w:t>ee Appendix A1 for algorithm</w:t>
      </w:r>
      <w:r w:rsidR="00665658" w:rsidRPr="008B3FD3">
        <w:t xml:space="preserve"> details</w:t>
      </w:r>
      <w:r w:rsidR="00B3083E">
        <w:t xml:space="preserve">). </w:t>
      </w:r>
      <w:r w:rsidR="00E56118">
        <w:t xml:space="preserve">Note that when </w:t>
      </w:r>
      <m:oMath>
        <m:r>
          <m:rPr>
            <m:sty m:val="p"/>
          </m:rPr>
          <w:rPr>
            <w:rFonts w:ascii="Cambria Math" w:hAnsi="Cambria Math"/>
          </w:rPr>
          <m:t>c</m:t>
        </m:r>
        <m:r>
          <w:rPr>
            <w:rFonts w:ascii="Cambria Math" w:hAnsi="Cambria Math"/>
          </w:rPr>
          <m:t>=0</m:t>
        </m:r>
      </m:oMath>
      <w:r w:rsidR="00E56118">
        <w:t>, this reduces to the standard hard thresholding operator.</w:t>
      </w:r>
      <w:r w:rsidR="00EC1EDA">
        <w:t xml:space="preserve"> This modification</w:t>
      </w:r>
      <w:r w:rsidR="0066780D">
        <w:t xml:space="preserve"> makes the algorithm similar to the Fixed Point Continuation approach developed by Ma et al. </w:t>
      </w:r>
      <w:r w:rsidR="0066780D">
        <w:fldChar w:fldCharType="begin"/>
      </w:r>
      <w:r w:rsidR="005333EB">
        <w:instrText xml:space="preserve"> ADDIN PAPERS2_CITATIONS &lt;citation&gt;&lt;uuid&gt;A25B9A2D-F2B4-40C3-8B15-3496AB2B8E34&lt;/uuid&gt;&lt;priority&gt;39&lt;/priority&gt;&lt;publications&gt;&lt;publication&gt;&lt;volume&gt;11&lt;/volume&gt;&lt;publication_date&gt;99201100001200000000200000&lt;/publication_date&gt;&lt;number&gt;2&lt;/number&gt;&lt;doi&gt;10.1007/s10208-011-9084-6&lt;/doi&gt;&lt;startpage&gt;183&lt;/startpage&gt;&lt;title&gt;Convergence of fixed-point continuation algorithms for matrix rank minimization&lt;/title&gt;&lt;uuid&gt;EE7F4657-3545-4017-A23C-EA92367199F8&lt;/uuid&gt;&lt;subtype&gt;400&lt;/subtype&gt;&lt;endpage&gt;210&lt;/endpage&gt;&lt;type&gt;400&lt;/type&gt;&lt;url&gt;http://dx.doi.org/10.1007/s10208-011-9084-6&lt;/url&gt;&lt;bundle&gt;&lt;publication&gt;&lt;title&gt;Foundations of Computational Mathematics&lt;/title&gt;&lt;type&gt;-100&lt;/type&gt;&lt;subtype&gt;-100&lt;/subtype&gt;&lt;uuid&gt;8BF01522-A7CD-4472-BDFF-F2A9972234C2&lt;/uuid&gt;&lt;/publication&gt;&lt;/bundle&gt;&lt;authors&gt;&lt;author&gt;&lt;firstName&gt;Donald&lt;/firstName&gt;&lt;lastName&gt;Goldfarb&lt;/lastName&gt;&lt;/author&gt;&lt;author&gt;&lt;firstName&gt;Shiqian&lt;/firstName&gt;&lt;lastName&gt;Ma&lt;/lastName&gt;&lt;/author&gt;&lt;/authors&gt;&lt;/publication&gt;&lt;/publications&gt;&lt;cites&gt;&lt;/cites&gt;&lt;/citation&gt;</w:instrText>
      </w:r>
      <w:r w:rsidR="0066780D">
        <w:fldChar w:fldCharType="separate"/>
      </w:r>
      <w:r w:rsidR="005333EB">
        <w:rPr>
          <w:rFonts w:ascii="Cambria" w:hAnsi="Cambria" w:cs="Cambria"/>
          <w:lang w:val="en-US"/>
        </w:rPr>
        <w:t>(43)</w:t>
      </w:r>
      <w:r w:rsidR="0066780D">
        <w:fldChar w:fldCharType="end"/>
      </w:r>
      <w:r w:rsidR="0066780D">
        <w:t>, which makes also use of</w:t>
      </w:r>
      <w:r w:rsidR="00E16F9A">
        <w:t xml:space="preserve"> both</w:t>
      </w:r>
      <w:r w:rsidR="0066780D">
        <w:t xml:space="preserve"> hard thresholding and soft shrinkage</w:t>
      </w:r>
      <w:r w:rsidR="00E16F9A">
        <w:t xml:space="preserve"> operations</w:t>
      </w:r>
      <w:r w:rsidR="00B0579C">
        <w:t>,</w:t>
      </w:r>
      <w:r w:rsidR="00E16F9A">
        <w:t xml:space="preserve"> and has demonstrably better performance in recovery of matrices that have moderate (instead of very low) </w:t>
      </w:r>
      <w:r w:rsidR="00931C42">
        <w:t>rank</w:t>
      </w:r>
      <w:r w:rsidR="00E16F9A">
        <w:t>.</w:t>
      </w:r>
      <w:r w:rsidR="00B0579C">
        <w:t xml:space="preserve"> </w:t>
      </w:r>
      <w:r w:rsidR="00B203C8">
        <w:t>The</w:t>
      </w:r>
      <w:r w:rsidR="0066780D">
        <w:t xml:space="preserve"> floating shrinkage parameter</w:t>
      </w:r>
      <w:r w:rsidR="00B3083E">
        <w:t xml:space="preserve"> is</w:t>
      </w:r>
      <w:r w:rsidR="00B203C8">
        <w:t xml:space="preserve"> also</w:t>
      </w:r>
      <w:r w:rsidR="00B3083E">
        <w:t xml:space="preserve"> similar to the </w:t>
      </w:r>
      <w:r w:rsidR="00D06CB3">
        <w:t xml:space="preserve">non-convex </w:t>
      </w:r>
      <w:r w:rsidR="00B3083E">
        <w:t xml:space="preserve">spectral penalty introduced in </w:t>
      </w:r>
      <w:r w:rsidR="00B3083E">
        <w:fldChar w:fldCharType="begin"/>
      </w:r>
      <w:r w:rsidR="005333EB">
        <w:instrText xml:space="preserve"> ADDIN PAPERS2_CITATIONS &lt;citation&gt;&lt;uuid&gt;91AB666C-AA07-4A7E-82D7-969CD5877378&lt;/uuid&gt;&lt;priority&gt;40&lt;/priority&gt;&lt;publications&gt;&lt;publication&gt;&lt;uuid&gt;07B33247-3BFB-4DED-B7CA-80C710D28E02&lt;/uuid&gt;&lt;volume&gt;30&lt;/volume&gt;&lt;doi&gt;10.1109/TMI.2010.2100850&lt;/doi&gt;&lt;startpage&gt;1042&lt;/startpage&gt;&lt;publication_date&gt;99201100001200000000200000&lt;/publication_date&gt;&lt;url&gt;http://gateway.webofknowledge.com/gateway/Gateway.cgi?GWVersion=2&amp;amp;SrcAuth=mekentosj&amp;amp;SrcApp=Papers&amp;amp;DestLinkType=FullRecord&amp;amp;DestApp=WOS&amp;amp;KeyUT=000290167500004&lt;/url&gt;&lt;citekey&gt;Lingala:2011hw&lt;/citekey&gt;&lt;type&gt;400&lt;/type&gt;&lt;title&gt;Accelerated Dynamic MRI Exploiting Sparsity and Low-Rank Structure: k-t SLR&lt;/title&gt;&lt;location&gt;200,5,43.1318593,-77.6239310&lt;/location&gt;&lt;institution&gt;Univ Rochester, Dept Biomed Engn, Rochester, NY 14627 USA&lt;/institution&gt;&lt;number&gt;5&lt;/number&gt;&lt;subtype&gt;400&lt;/subtype&gt;&lt;endpage&gt;1054&lt;/endpage&gt;&lt;bundle&gt;&lt;publication&gt;&lt;title&gt;IEEE transactions on medical imaging&lt;/title&gt;&lt;type&gt;-100&lt;/type&gt;&lt;subtype&gt;-100&lt;/subtype&gt;&lt;uuid&gt;D8C3CA1E-9A51-41E8-96C6-21F5F7FEF2FB&lt;/uuid&gt;&lt;/publication&gt;&lt;/bundle&gt;&lt;authors&gt;&lt;author&gt;&lt;firstName&gt;Sajan&lt;/firstName&gt;&lt;middleNames&gt;Goud&lt;/middleNames&gt;&lt;lastName&gt;Lingala&lt;/lastName&gt;&lt;/author&gt;&lt;author&gt;&lt;firstName&gt;Yue&lt;/firstName&gt;&lt;lastName&gt;Hu&lt;/lastName&gt;&lt;/author&gt;&lt;author&gt;&lt;firstName&gt;Edward&lt;/firstName&gt;&lt;lastName&gt;DiBella&lt;/lastName&gt;&lt;/author&gt;&lt;author&gt;&lt;firstName&gt;Mathews&lt;/firstName&gt;&lt;lastName&gt;Jacob&lt;/lastName&gt;&lt;/author&gt;&lt;/authors&gt;&lt;/publication&gt;&lt;/publications&gt;&lt;cites&gt;&lt;/cites&gt;&lt;/citation&gt;</w:instrText>
      </w:r>
      <w:r w:rsidR="00B3083E">
        <w:fldChar w:fldCharType="separate"/>
      </w:r>
      <w:r w:rsidR="005333EB">
        <w:rPr>
          <w:rFonts w:ascii="Cambria" w:hAnsi="Cambria" w:cs="Cambria"/>
          <w:lang w:val="en-US"/>
        </w:rPr>
        <w:t>(44)</w:t>
      </w:r>
      <w:r w:rsidR="00B3083E">
        <w:fldChar w:fldCharType="end"/>
      </w:r>
      <w:r w:rsidR="009C6733">
        <w:t xml:space="preserve">. </w:t>
      </w:r>
      <w:r w:rsidR="005745D1" w:rsidRPr="008B3FD3">
        <w:t xml:space="preserve">The final step of the algorithm </w:t>
      </w:r>
      <w:r w:rsidR="00772F9A" w:rsidRPr="008B3FD3">
        <w:t>is</w:t>
      </w:r>
      <w:r w:rsidR="005745D1" w:rsidRPr="008B3FD3">
        <w:t xml:space="preserve"> replacement of the originally sampled da</w:t>
      </w:r>
      <w:r w:rsidR="009A07A1" w:rsidRPr="008B3FD3">
        <w:t>ta back into the matrix estimate, which was</w:t>
      </w:r>
      <w:r w:rsidR="005745D1" w:rsidRPr="008B3FD3">
        <w:t xml:space="preserve"> found to i</w:t>
      </w:r>
      <w:r w:rsidR="009A07A1" w:rsidRPr="008B3FD3">
        <w:t>mprove reconstruction fidelity. However, this</w:t>
      </w:r>
      <w:r w:rsidR="005745D1" w:rsidRPr="008B3FD3">
        <w:t xml:space="preserve"> </w:t>
      </w:r>
      <w:r w:rsidR="009A07A1" w:rsidRPr="008B3FD3">
        <w:t xml:space="preserve">modifies the distribution of singular values, and the final matrix estimate is no longer strictly rank r </w:t>
      </w:r>
      <w:r w:rsidR="0081741F" w:rsidRPr="008B3FD3">
        <w:t xml:space="preserve">(see Supplementary Figure </w:t>
      </w:r>
      <w:r w:rsidR="00C77268" w:rsidRPr="008B3FD3">
        <w:t>S</w:t>
      </w:r>
      <w:r w:rsidR="0081741F" w:rsidRPr="008B3FD3">
        <w:t>1)</w:t>
      </w:r>
      <w:r w:rsidR="005745D1" w:rsidRPr="008B3FD3">
        <w:t>.</w:t>
      </w:r>
    </w:p>
    <w:p w14:paraId="1BDCCB59" w14:textId="79ECCF41" w:rsidR="00303753" w:rsidRPr="008B3FD3" w:rsidRDefault="005745D1" w:rsidP="00E94558">
      <w:pPr>
        <w:spacing w:line="360" w:lineRule="auto"/>
        <w:ind w:firstLine="720"/>
      </w:pPr>
      <w:r w:rsidRPr="008B3FD3">
        <w:t>One advantage of the</w:t>
      </w:r>
      <w:r w:rsidR="00D668CE">
        <w:t xml:space="preserve"> iterative hard threshold and matrix shrinkage</w:t>
      </w:r>
      <w:r w:rsidRPr="008B3FD3">
        <w:t xml:space="preserve"> </w:t>
      </w:r>
      <w:r w:rsidR="00D668CE">
        <w:t xml:space="preserve">(IHT+MS) </w:t>
      </w:r>
      <w:r w:rsidRPr="008B3FD3">
        <w:t xml:space="preserve">algorithm is </w:t>
      </w:r>
      <w:r w:rsidR="00AD1F4E">
        <w:t xml:space="preserve">its simplicity, as well </w:t>
      </w:r>
      <w:r w:rsidR="00721ADB">
        <w:t xml:space="preserve">as </w:t>
      </w:r>
      <w:r w:rsidRPr="008B3FD3">
        <w:t>good empirical performance in FMRI data</w:t>
      </w:r>
      <w:r w:rsidR="00884D91" w:rsidRPr="008B3FD3">
        <w:t>,</w:t>
      </w:r>
      <w:r w:rsidRPr="008B3FD3">
        <w:t xml:space="preserve"> which has (a) </w:t>
      </w:r>
      <w:r w:rsidR="00AD1F4E">
        <w:t>approximately</w:t>
      </w:r>
      <w:r w:rsidRPr="008B3FD3">
        <w:t xml:space="preserve"> low rank structure, (b) very large matrix sizes, and (c) high target ranks. </w:t>
      </w:r>
      <w:r w:rsidR="00AD1F4E">
        <w:t>With</w:t>
      </w:r>
      <w:r w:rsidRPr="008B3FD3">
        <w:t xml:space="preserve"> target ranks</w:t>
      </w:r>
      <w:r w:rsidR="00BA69F7" w:rsidRPr="008B3FD3">
        <w:t xml:space="preserve"> on the order of </w:t>
      </w:r>
      <w:r w:rsidRPr="008B3FD3">
        <w:t>10</w:t>
      </w:r>
      <w:r w:rsidRPr="008B3FD3">
        <w:rPr>
          <w:vertAlign w:val="superscript"/>
        </w:rPr>
        <w:t>2</w:t>
      </w:r>
      <w:r w:rsidRPr="008B3FD3">
        <w:t xml:space="preserve">, incremented rank methods can be inefficient, </w:t>
      </w:r>
      <w:r w:rsidR="00704283">
        <w:t>whereas</w:t>
      </w:r>
      <w:r w:rsidRPr="008B3FD3">
        <w:t xml:space="preserve"> IHT+MS can use SVD approximation methods to speed up computation and reduce memory requirements. As FMRI k-t matrices tend to have a very large spatial dimension and small</w:t>
      </w:r>
      <w:r w:rsidR="00377E18" w:rsidRPr="008B3FD3">
        <w:t>er</w:t>
      </w:r>
      <w:r w:rsidRPr="008B3FD3">
        <w:t xml:space="preserve"> temporal dimension, the singular values and right singular vectors of </w:t>
      </w:r>
      <m:oMath>
        <m:r>
          <m:rPr>
            <m:sty m:val="p"/>
          </m:rPr>
          <w:rPr>
            <w:rFonts w:ascii="Cambria Math" w:hAnsi="Cambria Math"/>
          </w:rPr>
          <m:t>X</m:t>
        </m:r>
      </m:oMath>
      <w:r w:rsidRPr="008B3FD3">
        <w:t xml:space="preserve"> can be computed from the eigenvalues and eigenvectors of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H</m:t>
            </m:r>
          </m:sup>
        </m:sSup>
        <m:r>
          <m:rPr>
            <m:sty m:val="p"/>
          </m:rPr>
          <w:rPr>
            <w:rFonts w:ascii="Cambria Math" w:hAnsi="Cambria Math"/>
          </w:rPr>
          <m:t>X=V</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V</m:t>
            </m:r>
          </m:e>
          <m:sup>
            <m:r>
              <m:rPr>
                <m:sty m:val="p"/>
              </m:rPr>
              <w:rPr>
                <w:rFonts w:ascii="Cambria Math" w:hAnsi="Cambria Math"/>
              </w:rPr>
              <m:t>*</m:t>
            </m:r>
          </m:sup>
        </m:sSup>
      </m:oMath>
      <w:r w:rsidRPr="008B3FD3">
        <w:t xml:space="preserve">, which is computationally inexpensive due to the small temporal dimension. </w:t>
      </w:r>
      <w:r w:rsidR="00EC3ECE" w:rsidRPr="008B3FD3">
        <w:t>T</w:t>
      </w:r>
      <w:r w:rsidRPr="008B3FD3">
        <w:t xml:space="preserve">he remaining left singular vectors </w:t>
      </w:r>
      <w:r w:rsidR="00EC3ECE" w:rsidRPr="008B3FD3">
        <w:t xml:space="preserve">can be </w:t>
      </w:r>
      <w:r w:rsidR="000C0EE1">
        <w:t>estimated</w:t>
      </w:r>
      <w:r w:rsidR="00EC3ECE" w:rsidRPr="008B3FD3">
        <w:t xml:space="preserve"> </w:t>
      </w:r>
      <w:r w:rsidRPr="008B3FD3">
        <w:t xml:space="preserve">by </w:t>
      </w:r>
      <w:r w:rsidR="000C0EE1">
        <w:t>computing</w:t>
      </w:r>
      <w:r w:rsidRPr="008B3FD3">
        <w:t xml:space="preserve"> </w:t>
      </w:r>
      <m:oMath>
        <m:r>
          <m:rPr>
            <m:sty m:val="p"/>
          </m:rPr>
          <w:rPr>
            <w:rFonts w:ascii="Cambria Math" w:hAnsi="Cambria Math"/>
          </w:rPr>
          <m:t>U=XV</m:t>
        </m:r>
        <m:sSup>
          <m:sSupPr>
            <m:ctrlPr>
              <w:rPr>
                <w:rFonts w:ascii="Cambria Math" w:hAnsi="Cambria Math"/>
              </w:rPr>
            </m:ctrlPr>
          </m:sSupPr>
          <m:e>
            <m:r>
              <m:rPr>
                <m:sty m:val="p"/>
              </m:rPr>
              <w:rPr>
                <w:rFonts w:ascii="Cambria Math" w:hAnsi="Cambria Math"/>
              </w:rPr>
              <m:t>Σ</m:t>
            </m:r>
          </m:e>
          <m:sup>
            <m:r>
              <w:rPr>
                <w:rFonts w:ascii="Cambria Math" w:hAnsi="Cambria Math"/>
              </w:rPr>
              <m:t>-1</m:t>
            </m:r>
          </m:sup>
        </m:sSup>
      </m:oMath>
      <w:r w:rsidRPr="008B3FD3">
        <w:t>.</w:t>
      </w:r>
      <w:r w:rsidR="00303753" w:rsidRPr="008B3FD3">
        <w:br w:type="page"/>
      </w:r>
    </w:p>
    <w:p w14:paraId="0071CF41" w14:textId="77777777" w:rsidR="006748BF" w:rsidRPr="008B3FD3" w:rsidRDefault="006748BF" w:rsidP="006748BF">
      <w:pPr>
        <w:pStyle w:val="Heading2"/>
        <w:rPr>
          <w:rFonts w:asciiTheme="minorHAnsi" w:hAnsiTheme="minorHAnsi"/>
          <w:b w:val="0"/>
          <w:sz w:val="24"/>
          <w:szCs w:val="24"/>
        </w:rPr>
      </w:pPr>
      <w:r w:rsidRPr="008B3FD3">
        <w:rPr>
          <w:rFonts w:asciiTheme="minorHAnsi" w:hAnsiTheme="minorHAnsi"/>
          <w:b w:val="0"/>
          <w:sz w:val="24"/>
          <w:szCs w:val="24"/>
        </w:rPr>
        <w:lastRenderedPageBreak/>
        <w:t>Methods</w:t>
      </w:r>
    </w:p>
    <w:p w14:paraId="2928B3C0" w14:textId="77777777" w:rsidR="006748BF" w:rsidRPr="008B3FD3" w:rsidRDefault="006748BF" w:rsidP="00730773">
      <w:pPr>
        <w:spacing w:line="360" w:lineRule="auto"/>
        <w:ind w:firstLine="720"/>
      </w:pPr>
    </w:p>
    <w:p w14:paraId="19849D01" w14:textId="5153A87A" w:rsidR="00730773" w:rsidRPr="008B3FD3" w:rsidRDefault="00730773" w:rsidP="00730773">
      <w:pPr>
        <w:spacing w:line="360" w:lineRule="auto"/>
        <w:ind w:firstLine="720"/>
      </w:pPr>
      <w:r w:rsidRPr="008B3FD3">
        <w:t xml:space="preserve">The k-t FASTER method was evaluated in two ways: using retrospectively </w:t>
      </w:r>
      <w:r w:rsidR="00E436A6" w:rsidRPr="008B3FD3">
        <w:t>under-</w:t>
      </w:r>
      <w:r w:rsidRPr="008B3FD3">
        <w:t>sampled data, and in experiments using a prospectively-</w:t>
      </w:r>
      <w:r w:rsidR="00E436A6" w:rsidRPr="008B3FD3">
        <w:t>under-</w:t>
      </w:r>
      <w:r w:rsidRPr="008B3FD3">
        <w:t>sampled 3D EPI acquisition.</w:t>
      </w:r>
    </w:p>
    <w:p w14:paraId="0F87DC96" w14:textId="77777777" w:rsidR="00730773" w:rsidRPr="008B3FD3" w:rsidRDefault="00730773" w:rsidP="00730773">
      <w:pPr>
        <w:pStyle w:val="Heading4"/>
        <w:spacing w:line="360" w:lineRule="auto"/>
        <w:rPr>
          <w:rFonts w:asciiTheme="minorHAnsi" w:hAnsiTheme="minorHAnsi"/>
          <w:b w:val="0"/>
          <w:i w:val="0"/>
        </w:rPr>
      </w:pPr>
      <w:r w:rsidRPr="008B3FD3">
        <w:rPr>
          <w:rFonts w:asciiTheme="minorHAnsi" w:hAnsiTheme="minorHAnsi"/>
          <w:b w:val="0"/>
          <w:i w:val="0"/>
        </w:rPr>
        <w:t>Imaging Parameters</w:t>
      </w:r>
    </w:p>
    <w:p w14:paraId="0872A1FE" w14:textId="77777777" w:rsidR="00395C66" w:rsidRDefault="00730773" w:rsidP="00730773">
      <w:pPr>
        <w:spacing w:line="360" w:lineRule="auto"/>
        <w:ind w:firstLine="720"/>
      </w:pPr>
      <w:r w:rsidRPr="008B3FD3">
        <w:t xml:space="preserve">Two datasets of six subjects each were collected on healthy subjects with informed consent in accordance with local ethics. The first dataset used a simultaneous multi-slice EPI acquisition </w:t>
      </w:r>
      <w:r w:rsidR="005E5D06" w:rsidRPr="008B3FD3">
        <w:fldChar w:fldCharType="begin"/>
      </w:r>
      <w:r w:rsidR="005333EB">
        <w:instrText xml:space="preserve"> ADDIN PAPERS2_CITATIONS &lt;citation&gt;&lt;uuid&gt;7E1D14F4-1099-4779-8991-460C3A77A9A1&lt;/uuid&gt;&lt;priority&gt;41&lt;/priority&gt;&lt;publications&gt;&lt;publication&gt;&lt;uuid&gt;8D855AA3-EDA9-4F7E-917E-5D7541F1C996&lt;/uuid&gt;&lt;volume&gt;63&lt;/volume&gt;&lt;doi&gt;10.1002/mrm.22361&lt;/doi&gt;&lt;startpage&gt;1144&lt;/startpage&gt;&lt;publication_date&gt;99201004231200000000222000&lt;/publication_date&gt;&lt;url&gt;http://doi.wiley.com/10.1002/mrm.22361&lt;/url&gt;&lt;citekey&gt;Moeller:2010jt&lt;/citekey&gt;&lt;type&gt;400&lt;/type&gt;&lt;title&gt;Multiband multislice GE-EPI at 7 tesla, with 16-fold acceleration using partial parallel imaging with application to high spatial and temporal whole-brain fMRI&lt;/title&gt;&lt;location&gt;200,5,44.9741561,-93.2342000&lt;/location&gt;&lt;institution&gt;Department of Radiology, School of Medicine, University of Minnesota, Center for Magnetic Resonance Research, Minneapolis, Minnesota 55455, USA. moeller@cmrr.umn.edu&lt;/institution&gt;&lt;number&gt;5&lt;/number&gt;&lt;subtype&gt;400&lt;/subtype&gt;&lt;endpage&gt;1153&lt;/endpage&gt;&lt;bundle&gt;&lt;publication&gt;&lt;url&gt;http://onlinelibrary.wiley.com&lt;/url&gt;&lt;title&gt;Magnetic resonance in medicine&lt;/title&gt;&lt;type&gt;-100&lt;/type&gt;&lt;subtype&gt;-100&lt;/subtype&gt;&lt;uuid&gt;EF86E8C6-0833-4244-9AC5-9C1232319894&lt;/uuid&gt;&lt;/publication&gt;&lt;/bundle&gt;&lt;authors&gt;&lt;author&gt;&lt;firstName&gt;Steen&lt;/firstName&gt;&lt;lastName&gt;Moeller&lt;/lastName&gt;&lt;/author&gt;&lt;author&gt;&lt;firstName&gt;Essa&lt;/firstName&gt;&lt;lastName&gt;Yacoub&lt;/lastName&gt;&lt;/author&gt;&lt;author&gt;&lt;firstName&gt;Cheryl&lt;/firstName&gt;&lt;middleNames&gt;A&lt;/middleNames&gt;&lt;lastName&gt;Olman&lt;/lastName&gt;&lt;/author&gt;&lt;author&gt;&lt;firstName&gt;Edward&lt;/firstName&gt;&lt;lastName&gt;Auerbach&lt;/lastName&gt;&lt;/author&gt;&lt;author&gt;&lt;firstName&gt;John&lt;/firstName&gt;&lt;lastName&gt;Strupp&lt;/lastName&gt;&lt;/author&gt;&lt;author&gt;&lt;firstName&gt;Noam&lt;/firstName&gt;&lt;lastName&gt;Harel&lt;/lastName&gt;&lt;/author&gt;&lt;author&gt;&lt;firstName&gt;Kamil&lt;/firstName&gt;&lt;lastName&gt;Ugurbil&lt;/lastName&gt;&lt;/author&gt;&lt;/authors&gt;&lt;/publication&gt;&lt;publication&gt;&lt;uuid&gt;FF5FFC8F-5E1D-4383-B1BA-A6083BC6F5E8&lt;/uuid&gt;&lt;volume&gt;5&lt;/volume&gt;&lt;accepted_date&gt;99201011291200000000222000&lt;/accepted_date&gt;&lt;doi&gt;10.1371/journal.pone.0015710&lt;/doi&gt;&lt;startpage&gt;e15710&lt;/startpage&gt;&lt;publication_date&gt;99201000001200000000200000&lt;/publication_date&gt;&lt;url&gt;http://eutils.ncbi.nlm.nih.gov/entrez/eutils/elink.fcgi?dbfrom=pubmed&amp;amp;id=21187930&amp;amp;retmode=ref&amp;amp;cmd=prlinks&lt;/url&gt;&lt;citekey&gt;Feinberg:2010gd&lt;/citekey&gt;&lt;type&gt;400&lt;/type&gt;&lt;title&gt;Multiplexed echo planar imaging for sub-second whole brain FMRI and fast diffusion imaging.&lt;/title&gt;&lt;location&gt;200,4,38.4021359,-122.8238806&lt;/location&gt;&lt;submission_date&gt;99201010051200000000222000&lt;/submission_date&gt;&lt;number&gt;12&lt;/number&gt;&lt;institution&gt;Advanced MRI Technologies, Sebastopol, California, United States of America. david.feinberg@advancedmri.com&lt;/institution&gt;&lt;subtype&gt;400&lt;/subtype&gt;&lt;bundle&gt;&lt;publication&gt;&lt;url&gt;http://www.plosone.org/&lt;/url&gt;&lt;title&gt;PloS one&lt;/title&gt;&lt;type&gt;-100&lt;/type&gt;&lt;subtype&gt;-100&lt;/subtype&gt;&lt;uuid&gt;4AA2CD4B-5704-42A8-A108-F7E6F4CBDE56&lt;/uuid&gt;&lt;/publication&gt;&lt;/bundle&gt;&lt;authors&gt;&lt;author&gt;&lt;firstName&gt;David&lt;/firstName&gt;&lt;middleNames&gt;A&lt;/middleNames&gt;&lt;lastName&gt;Feinberg&lt;/lastName&gt;&lt;/author&gt;&lt;author&gt;&lt;firstName&gt;Steen&lt;/firstName&gt;&lt;lastName&gt;Moeller&lt;/lastName&gt;&lt;/author&gt;&lt;author&gt;&lt;firstName&gt;Stephen&lt;/firstName&gt;&lt;middleNames&gt;M&lt;/middleNames&gt;&lt;lastName&gt;Smith&lt;/lastName&gt;&lt;/author&gt;&lt;author&gt;&lt;firstName&gt;Edward&lt;/firstName&gt;&lt;lastName&gt;Auerbach&lt;/lastName&gt;&lt;/author&gt;&lt;author&gt;&lt;firstName&gt;Sudhir&lt;/firstName&gt;&lt;lastName&gt;Ramanna&lt;/lastName&gt;&lt;/author&gt;&lt;author&gt;&lt;firstName&gt;Matthias&lt;/firstName&gt;&lt;lastName&gt;Gunther&lt;/lastName&gt;&lt;/author&gt;&lt;author&gt;&lt;firstName&gt;Matt&lt;/firstName&gt;&lt;middleNames&gt;F&lt;/middleNames&gt;&lt;lastName&gt;Glasser&lt;/lastName&gt;&lt;/author&gt;&lt;author&gt;&lt;firstName&gt;Karla&lt;/firstName&gt;&lt;middleNames&gt;L&lt;/middleNames&gt;&lt;lastName&gt;Miller&lt;/lastName&gt;&lt;/author&gt;&lt;author&gt;&lt;firstName&gt;Kamil&lt;/firstName&gt;&lt;lastName&gt;Ugurbil&lt;/lastName&gt;&lt;/author&gt;&lt;author&gt;&lt;firstName&gt;Essa&lt;/firstName&gt;&lt;lastName&gt;Yacoub&lt;/lastName&gt;&lt;/author&gt;&lt;/authors&gt;&lt;/publication&gt;&lt;/publications&gt;&lt;cites&gt;&lt;/cites&gt;&lt;/citation&gt;</w:instrText>
      </w:r>
      <w:r w:rsidR="005E5D06" w:rsidRPr="008B3FD3">
        <w:fldChar w:fldCharType="separate"/>
      </w:r>
      <w:r w:rsidR="005333EB">
        <w:rPr>
          <w:rFonts w:ascii="Cambria" w:hAnsi="Cambria" w:cs="Cambria"/>
          <w:lang w:val="en-US"/>
        </w:rPr>
        <w:t>(1,12)</w:t>
      </w:r>
      <w:r w:rsidR="005E5D06" w:rsidRPr="008B3FD3">
        <w:fldChar w:fldCharType="end"/>
      </w:r>
      <w:r w:rsidRPr="008B3FD3">
        <w:t xml:space="preserve"> to enable retrospective sampling of data with a known true k-t matrix at high temporal resolution. This data was acquired on a 3T (Siemens </w:t>
      </w:r>
      <w:proofErr w:type="spellStart"/>
      <w:r w:rsidRPr="008B3FD3">
        <w:t>Verio</w:t>
      </w:r>
      <w:proofErr w:type="spellEnd"/>
      <w:r w:rsidR="00421C7A" w:rsidRPr="008B3FD3">
        <w:t>, 32-channel head coil</w:t>
      </w:r>
      <w:r w:rsidRPr="008B3FD3">
        <w:t xml:space="preserve">) with an acceleration factor of 8 to achieve whole-brain coverage with volume TR 836 </w:t>
      </w:r>
      <w:proofErr w:type="spellStart"/>
      <w:r w:rsidRPr="008B3FD3">
        <w:t>ms</w:t>
      </w:r>
      <w:proofErr w:type="spellEnd"/>
      <w:r w:rsidRPr="008B3FD3">
        <w:t xml:space="preserve">, spatial matrix size of 106x106x64 at 2 mm isotropic resolution, and 1075 time points. </w:t>
      </w:r>
      <w:r w:rsidR="00F975FB" w:rsidRPr="008B3FD3">
        <w:t xml:space="preserve">This data was used to simulate </w:t>
      </w:r>
      <w:r w:rsidR="00E436A6" w:rsidRPr="008B3FD3">
        <w:t>under-</w:t>
      </w:r>
      <w:r w:rsidR="00F975FB" w:rsidRPr="008B3FD3">
        <w:t xml:space="preserve">sampled 3D acquisitions similar to our second datasets. </w:t>
      </w:r>
    </w:p>
    <w:p w14:paraId="6A261E93" w14:textId="6ADF3E94" w:rsidR="00730773" w:rsidRPr="008B3FD3" w:rsidRDefault="00730773" w:rsidP="00730773">
      <w:pPr>
        <w:spacing w:line="360" w:lineRule="auto"/>
        <w:ind w:firstLine="720"/>
      </w:pPr>
      <w:r w:rsidRPr="008B3FD3">
        <w:t xml:space="preserve">The second dataset used prospective </w:t>
      </w:r>
      <w:r w:rsidR="00E436A6" w:rsidRPr="008B3FD3">
        <w:t>under-</w:t>
      </w:r>
      <w:r w:rsidRPr="008B3FD3">
        <w:t xml:space="preserve">sampling to provide a realistic comparison of k-t FASTER with a duration-matched fully sampled acquisition. These data were collected on a Siemens 7T using a 32-channel head coil (Nova Medical) with a 3D segmented EPI acquisition modified to allow arbitrary </w:t>
      </w:r>
      <w:r w:rsidR="00E436A6" w:rsidRPr="008B3FD3">
        <w:t>under-</w:t>
      </w:r>
      <w:r w:rsidRPr="008B3FD3">
        <w:t xml:space="preserve">sampling of the </w:t>
      </w:r>
      <w:proofErr w:type="spellStart"/>
      <w:r w:rsidRPr="008B3FD3">
        <w:t>k</w:t>
      </w:r>
      <w:r w:rsidRPr="008B3FD3">
        <w:rPr>
          <w:vertAlign w:val="subscript"/>
        </w:rPr>
        <w:t>z</w:t>
      </w:r>
      <w:proofErr w:type="spellEnd"/>
      <w:r w:rsidRPr="008B3FD3">
        <w:t xml:space="preserve"> dimension. The 3D EPI was acquired using an in-plane acceleration factor of 2 to achieve an appropriate TE for FMRI at 7T, and was reconstructed </w:t>
      </w:r>
      <w:r w:rsidR="007B301E" w:rsidRPr="008B3FD3">
        <w:t>in-plane</w:t>
      </w:r>
      <w:r w:rsidRPr="008B3FD3">
        <w:t xml:space="preserve"> using GRAPPA </w:t>
      </w:r>
      <w:r w:rsidR="005E5D06" w:rsidRPr="008B3FD3">
        <w:fldChar w:fldCharType="begin"/>
      </w:r>
      <w:r w:rsidR="005333EB">
        <w:instrText xml:space="preserve"> ADDIN PAPERS2_CITATIONS &lt;citation&gt;&lt;uuid&gt;13E0080F-FBA2-4173-898C-D28827740CDA&lt;/uuid&gt;&lt;priority&gt;42&lt;/priority&gt;&lt;publications&gt;&lt;publication&gt;&lt;uuid&gt;986C94A0-9CA7-4C2A-99E5-BE5BE55D8DE6&lt;/uuid&gt;&lt;volume&gt;47&lt;/volume&gt;&lt;doi&gt;10.1002/mrm.10171&lt;/doi&gt;&lt;startpage&gt;1202&lt;/startpage&gt;&lt;publication_date&gt;99200206001200000000220000&lt;/publication_date&gt;&lt;url&gt;http://eutils.ncbi.nlm.nih.gov/entrez/eutils/elink.fcgi?dbfrom=pubmed&amp;amp;id=12111967&amp;amp;retmode=ref&amp;amp;cmd=prlinks&lt;/url&gt;&lt;citekey&gt;Griswold:2002gf&lt;/citekey&gt;&lt;type&gt;400&lt;/type&gt;&lt;title&gt;Generalized autocalibrating partially parallel acquisitions (GRAPPA).&lt;/title&gt;&lt;location&gt;200,4,49.7915953,9.9535715&lt;/location&gt;&lt;institution&gt;Julius-Maximilians Universität Würzburg, Physikalisches Institut, Würzburg, Germany. mark@physik.uni-wuerzburg.de&lt;/institution&gt;&lt;number&gt;6&lt;/number&gt;&lt;subtype&gt;400&lt;/subtype&gt;&lt;endpage&gt;1210&lt;/endpage&gt;&lt;bundle&gt;&lt;publication&gt;&lt;url&gt;http://onlinelibrary.wiley.com&lt;/url&gt;&lt;title&gt;Magnetic resonance in medicine&lt;/title&gt;&lt;type&gt;-100&lt;/type&gt;&lt;subtype&gt;-100&lt;/subtype&gt;&lt;uuid&gt;EF86E8C6-0833-4244-9AC5-9C1232319894&lt;/uuid&gt;&lt;/publication&gt;&lt;/bundle&gt;&lt;authors&gt;&lt;author&gt;&lt;firstName&gt;Mark&lt;/firstName&gt;&lt;middleNames&gt;A&lt;/middleNames&gt;&lt;lastName&gt;Griswold&lt;/lastName&gt;&lt;/author&gt;&lt;author&gt;&lt;firstName&gt;Peter&lt;/firstName&gt;&lt;middleNames&gt;M&lt;/middleNames&gt;&lt;lastName&gt;Jakob&lt;/lastName&gt;&lt;/author&gt;&lt;author&gt;&lt;firstName&gt;Robin&lt;/firstName&gt;&lt;middleNames&gt;M&lt;/middleNames&gt;&lt;lastName&gt;Heidemann&lt;/lastName&gt;&lt;/author&gt;&lt;author&gt;&lt;firstName&gt;Mathias&lt;/firstName&gt;&lt;lastName&gt;Nittka&lt;/lastName&gt;&lt;/author&gt;&lt;author&gt;&lt;firstName&gt;Vladimir&lt;/firstName&gt;&lt;lastName&gt;Jellus&lt;/lastName&gt;&lt;/author&gt;&lt;author&gt;&lt;firstName&gt;Jianmin&lt;/firstName&gt;&lt;lastName&gt;Wang&lt;/lastName&gt;&lt;/author&gt;&lt;author&gt;&lt;firstName&gt;Berthold&lt;/firstName&gt;&lt;lastName&gt;Kiefer&lt;/lastName&gt;&lt;/author&gt;&lt;author&gt;&lt;firstName&gt;Axel&lt;/firstName&gt;&lt;lastName&gt;Haase&lt;/lastName&gt;&lt;/author&gt;&lt;/authors&gt;&lt;/publication&gt;&lt;/publications&gt;&lt;cites&gt;&lt;/cites&gt;&lt;/citation&gt;</w:instrText>
      </w:r>
      <w:r w:rsidR="005E5D06" w:rsidRPr="008B3FD3">
        <w:fldChar w:fldCharType="separate"/>
      </w:r>
      <w:r w:rsidR="005333EB">
        <w:rPr>
          <w:rFonts w:ascii="Cambria" w:hAnsi="Cambria" w:cs="Cambria"/>
          <w:lang w:val="en-US"/>
        </w:rPr>
        <w:t>(8)</w:t>
      </w:r>
      <w:r w:rsidR="005E5D06" w:rsidRPr="008B3FD3">
        <w:fldChar w:fldCharType="end"/>
      </w:r>
      <w:r w:rsidRPr="008B3FD3">
        <w:t xml:space="preserve">, independently of and prior to </w:t>
      </w:r>
      <w:r w:rsidR="00543BC2" w:rsidRPr="008B3FD3">
        <w:t>MC</w:t>
      </w:r>
      <w:r w:rsidRPr="008B3FD3">
        <w:t xml:space="preserve">. </w:t>
      </w:r>
      <w:r w:rsidR="00395C66">
        <w:t xml:space="preserve">Potentially, g-factor noise amplification could produce sub-optimal reconstructions by increasing error bounds that depend on noise characteristics. However, in these data collected with a low acceleration factor and 32-channel coil geometry, noise amplification is not expected to have a significant impact. </w:t>
      </w:r>
      <w:r w:rsidRPr="008B3FD3">
        <w:t xml:space="preserve">The acquisition used a spatial matrix size of 100x98x64 at 2mm isotropic resolution, with 72 time points in the fully sampled case and 304 time points for the accelerated data.  Each subject was scanned twice with matched 5-minute scan durations in the fully sampled and accelerated cases respectively. </w:t>
      </w:r>
    </w:p>
    <w:p w14:paraId="536FD8D0" w14:textId="77777777" w:rsidR="00730773" w:rsidRPr="008B3FD3" w:rsidRDefault="00730773" w:rsidP="00730773">
      <w:pPr>
        <w:pStyle w:val="Heading4"/>
        <w:rPr>
          <w:rFonts w:asciiTheme="minorHAnsi" w:hAnsiTheme="minorHAnsi"/>
          <w:b w:val="0"/>
          <w:i w:val="0"/>
        </w:rPr>
      </w:pPr>
      <w:r w:rsidRPr="008B3FD3">
        <w:rPr>
          <w:rFonts w:asciiTheme="minorHAnsi" w:hAnsiTheme="minorHAnsi"/>
          <w:b w:val="0"/>
          <w:i w:val="0"/>
        </w:rPr>
        <w:t>Retrospective Sampling and Reconstruction</w:t>
      </w:r>
    </w:p>
    <w:p w14:paraId="04DD78D6" w14:textId="73A35092" w:rsidR="00730773" w:rsidRPr="008B3FD3" w:rsidRDefault="00730773" w:rsidP="00730773">
      <w:pPr>
        <w:spacing w:line="360" w:lineRule="auto"/>
        <w:ind w:firstLine="720"/>
      </w:pPr>
      <w:r w:rsidRPr="008B3FD3">
        <w:t>We explored retrospective sampling and reconstruction of k-t matrices to evaluate the k-t FASTER approach in comparison with 3 additional methods</w:t>
      </w:r>
      <w:r w:rsidR="00D17074" w:rsidRPr="008B3FD3">
        <w:t xml:space="preserve"> under conditions where the </w:t>
      </w:r>
      <w:r w:rsidR="003F1743">
        <w:t>full</w:t>
      </w:r>
      <w:r w:rsidR="00D17074" w:rsidRPr="008B3FD3">
        <w:t xml:space="preserve"> k-t matrix is known</w:t>
      </w:r>
      <w:r w:rsidR="00BE7C91">
        <w:t>. W</w:t>
      </w:r>
      <w:r w:rsidR="009B5D6F">
        <w:t>e identify</w:t>
      </w:r>
      <w:r w:rsidR="00BE7C91">
        <w:t xml:space="preserve"> this</w:t>
      </w:r>
      <w:r w:rsidR="009B5D6F">
        <w:t xml:space="preserve"> as “ground truth”</w:t>
      </w:r>
      <w:r w:rsidR="00BE7C91">
        <w:t xml:space="preserve"> data</w:t>
      </w:r>
      <w:r w:rsidR="00EF345A">
        <w:t xml:space="preserve">, </w:t>
      </w:r>
      <w:r w:rsidR="00BE7C91">
        <w:t>although because it is real measured data it still contains noise and artefacts</w:t>
      </w:r>
      <w:r w:rsidRPr="008B3FD3">
        <w:t xml:space="preserve">. For all </w:t>
      </w:r>
      <w:r w:rsidRPr="008B3FD3">
        <w:lastRenderedPageBreak/>
        <w:t xml:space="preserve">methods, </w:t>
      </w:r>
      <w:r w:rsidR="008A63D5">
        <w:t>this</w:t>
      </w:r>
      <w:r w:rsidRPr="008B3FD3">
        <w:t xml:space="preserve"> data was Fourier transformed along the spatial dimensions to produce a simulated </w:t>
      </w:r>
      <w:r w:rsidR="00E85BA2" w:rsidRPr="008B3FD3">
        <w:t xml:space="preserve">3D </w:t>
      </w:r>
      <w:r w:rsidRPr="008B3FD3">
        <w:t>k-t space for retrospective under-sampling and subsequent reconstruction.</w:t>
      </w:r>
      <w:r w:rsidR="006C153E" w:rsidRPr="008B3FD3">
        <w:t xml:space="preserve"> These simulations mimicked our prospectively </w:t>
      </w:r>
      <w:r w:rsidR="00E436A6" w:rsidRPr="008B3FD3">
        <w:t>under-</w:t>
      </w:r>
      <w:r w:rsidR="006C153E" w:rsidRPr="008B3FD3">
        <w:t xml:space="preserve">sampled data by </w:t>
      </w:r>
      <w:r w:rsidR="00E436A6" w:rsidRPr="008B3FD3">
        <w:t>under-</w:t>
      </w:r>
      <w:r w:rsidR="006C153E" w:rsidRPr="008B3FD3">
        <w:t xml:space="preserve">sampling in the </w:t>
      </w:r>
      <w:proofErr w:type="spellStart"/>
      <w:r w:rsidR="006C153E" w:rsidRPr="008B3FD3">
        <w:t>k</w:t>
      </w:r>
      <w:r w:rsidR="006C153E" w:rsidRPr="008B3FD3">
        <w:rPr>
          <w:vertAlign w:val="subscript"/>
        </w:rPr>
        <w:t>z</w:t>
      </w:r>
      <w:proofErr w:type="spellEnd"/>
      <w:r w:rsidR="006C153E" w:rsidRPr="008B3FD3">
        <w:t xml:space="preserve"> dimens</w:t>
      </w:r>
      <w:r w:rsidR="004973DB" w:rsidRPr="008B3FD3">
        <w:t xml:space="preserve">ion (i.e., measuring </w:t>
      </w:r>
      <w:r w:rsidR="006C153E" w:rsidRPr="008B3FD3">
        <w:t xml:space="preserve">planes in </w:t>
      </w:r>
      <w:proofErr w:type="spellStart"/>
      <w:r w:rsidR="006C153E" w:rsidRPr="008B3FD3">
        <w:t>k</w:t>
      </w:r>
      <w:r w:rsidR="006C153E" w:rsidRPr="008B3FD3">
        <w:rPr>
          <w:vertAlign w:val="subscript"/>
        </w:rPr>
        <w:t>x</w:t>
      </w:r>
      <w:proofErr w:type="spellEnd"/>
      <w:r w:rsidR="006C153E" w:rsidRPr="008B3FD3">
        <w:t xml:space="preserve">, </w:t>
      </w:r>
      <w:proofErr w:type="spellStart"/>
      <w:r w:rsidR="006C153E" w:rsidRPr="008B3FD3">
        <w:t>k</w:t>
      </w:r>
      <w:r w:rsidR="006C153E" w:rsidRPr="008B3FD3">
        <w:rPr>
          <w:vertAlign w:val="subscript"/>
        </w:rPr>
        <w:t>y</w:t>
      </w:r>
      <w:proofErr w:type="spellEnd"/>
      <w:r w:rsidR="006C153E" w:rsidRPr="008B3FD3">
        <w:t>).</w:t>
      </w:r>
    </w:p>
    <w:p w14:paraId="3F7151FB" w14:textId="4D2C8525" w:rsidR="00730773" w:rsidRPr="008B3FD3" w:rsidRDefault="00730773" w:rsidP="00730773">
      <w:pPr>
        <w:spacing w:line="360" w:lineRule="auto"/>
        <w:ind w:firstLine="720"/>
      </w:pPr>
      <w:r w:rsidRPr="008B3FD3">
        <w:t xml:space="preserve"> For k-t FASTER reconstruction, </w:t>
      </w:r>
      <w:proofErr w:type="gramStart"/>
      <w:r w:rsidRPr="008B3FD3">
        <w:t>sampling was performed by selecting a pseudo</w:t>
      </w:r>
      <w:r w:rsidR="00153232" w:rsidRPr="008B3FD3">
        <w:t>-</w:t>
      </w:r>
      <w:r w:rsidRPr="008B3FD3">
        <w:t xml:space="preserve">random subset of </w:t>
      </w:r>
      <w:proofErr w:type="spellStart"/>
      <w:r w:rsidRPr="008B3FD3">
        <w:t>k</w:t>
      </w:r>
      <w:r w:rsidRPr="008B3FD3">
        <w:rPr>
          <w:vertAlign w:val="subscript"/>
        </w:rPr>
        <w:t>z</w:t>
      </w:r>
      <w:proofErr w:type="spellEnd"/>
      <w:r w:rsidRPr="008B3FD3">
        <w:t xml:space="preserve"> planes</w:t>
      </w:r>
      <w:proofErr w:type="gramEnd"/>
      <w:r w:rsidRPr="008B3FD3">
        <w:t xml:space="preserve">. Sampling of 23.4% was achieved by keeping 8 central </w:t>
      </w:r>
      <w:proofErr w:type="spellStart"/>
      <w:r w:rsidRPr="008B3FD3">
        <w:t>k</w:t>
      </w:r>
      <w:r w:rsidRPr="008B3FD3">
        <w:rPr>
          <w:vertAlign w:val="subscript"/>
        </w:rPr>
        <w:t>z</w:t>
      </w:r>
      <w:proofErr w:type="spellEnd"/>
      <w:r w:rsidRPr="008B3FD3">
        <w:t xml:space="preserve"> planes and 7 pseudo</w:t>
      </w:r>
      <w:r w:rsidR="00153232" w:rsidRPr="008B3FD3">
        <w:t>-</w:t>
      </w:r>
      <w:r w:rsidRPr="008B3FD3">
        <w:t xml:space="preserve">randomly-selected outer </w:t>
      </w:r>
      <w:proofErr w:type="spellStart"/>
      <w:r w:rsidRPr="008B3FD3">
        <w:t>k</w:t>
      </w:r>
      <w:r w:rsidRPr="008B3FD3">
        <w:rPr>
          <w:vertAlign w:val="subscript"/>
        </w:rPr>
        <w:t>z</w:t>
      </w:r>
      <w:proofErr w:type="spellEnd"/>
      <w:r w:rsidRPr="008B3FD3">
        <w:t xml:space="preserve"> planes (in total 15 of 64 planes) </w:t>
      </w:r>
      <w:r w:rsidR="00BA2386" w:rsidRPr="008B3FD3">
        <w:t xml:space="preserve">from </w:t>
      </w:r>
      <w:r w:rsidR="00343568" w:rsidRPr="008B3FD3">
        <w:t>each time point (</w:t>
      </w:r>
      <w:r w:rsidR="00304C9E">
        <w:t>Fig</w:t>
      </w:r>
      <w:r w:rsidRPr="008B3FD3">
        <w:t>. 3a). Reconstruction of the data was performed using the IHT+MS algorithm with target rank of 128</w:t>
      </w:r>
      <w:r w:rsidR="00B63C77" w:rsidRPr="008B3FD3">
        <w:t xml:space="preserve">, chosen </w:t>
      </w:r>
      <w:r w:rsidR="00B63C77" w:rsidRPr="008B3FD3">
        <w:rPr>
          <w:i/>
        </w:rPr>
        <w:t>a priori</w:t>
      </w:r>
      <w:r w:rsidRPr="008B3FD3">
        <w:t xml:space="preserve">. The shrinkage thresholding parameter </w:t>
      </w:r>
      <m:oMath>
        <m:r>
          <m:rPr>
            <m:sty m:val="p"/>
          </m:rPr>
          <w:rPr>
            <w:rFonts w:ascii="Cambria Math" w:hAnsi="Cambria Math"/>
          </w:rPr>
          <m:t>c</m:t>
        </m:r>
      </m:oMath>
      <w:r w:rsidRPr="008B3FD3">
        <w:t xml:space="preserve"> was set to 0.5, which was tuned to produce the best average results in the retrospectively sampled data</w:t>
      </w:r>
      <w:r w:rsidR="00DB2B88">
        <w:t>, with a step size</w:t>
      </w:r>
      <w:r w:rsidR="004E1787">
        <w:t xml:space="preserve"> μ</w:t>
      </w:r>
      <w:r w:rsidR="00DB2B88">
        <w:t xml:space="preserve"> of 0.8</w:t>
      </w:r>
      <w:r w:rsidRPr="008B3FD3">
        <w:t xml:space="preserve">. </w:t>
      </w:r>
    </w:p>
    <w:p w14:paraId="7962D269" w14:textId="7B5D48D1" w:rsidR="00730773" w:rsidRPr="008B3FD3" w:rsidRDefault="00730773" w:rsidP="00730773">
      <w:pPr>
        <w:spacing w:line="360" w:lineRule="auto"/>
        <w:ind w:firstLine="720"/>
      </w:pPr>
      <w:r w:rsidRPr="008B3FD3">
        <w:t xml:space="preserve">Acceleration via the “keyhole” method uses data sharing or interpolation to recover missing entries </w:t>
      </w:r>
      <w:r w:rsidR="005E5D06" w:rsidRPr="008B3FD3">
        <w:fldChar w:fldCharType="begin"/>
      </w:r>
      <w:r w:rsidR="005333EB">
        <w:instrText xml:space="preserve"> ADDIN PAPERS2_CITATIONS &lt;citation&gt;&lt;uuid&gt;C44B8242-074D-4911-8748-F8FA7AEAE0EB&lt;/uuid&gt;&lt;priority&gt;43&lt;/priority&gt;&lt;publications&gt;&lt;publication&gt;&lt;uuid&gt;62B5B341-E88A-4EE8-9817-9C1B50F066A8&lt;/uuid&gt;&lt;volume&gt;3&lt;/volume&gt;&lt;doi&gt;10.1002/jmri.1880030419&lt;/doi&gt;&lt;startpage&gt;671&lt;/startpage&gt;&lt;publication_date&gt;99199307001200000000220000&lt;/publication_date&gt;&lt;url&gt;http://doi.wiley.com/10.1002/jmri.1880030419&lt;/url&gt;&lt;citekey&gt;VanVaals:1993kt&lt;/citekey&gt;&lt;type&gt;400&lt;/type&gt;&lt;title&gt;“Keyhole” method for accelerating imaging of contrast agent uptake&lt;/title&gt;&lt;number&gt;4&lt;/number&gt;&lt;subtype&gt;400&lt;/subtype&gt;&lt;endpage&gt;675&lt;/endpage&gt;&lt;bundle&gt;&lt;publication&gt;&lt;url&gt;http://apps.webofknowledge.com&lt;/url&gt;&lt;title&gt;Journal of magnetic resonance imaging : JMRI&lt;/title&gt;&lt;type&gt;-100&lt;/type&gt;&lt;subtype&gt;-100&lt;/subtype&gt;&lt;uuid&gt;D63A3C6F-0B5E-4FFC-8F3C-8C08D49BADD9&lt;/uuid&gt;&lt;/publication&gt;&lt;/bundle&gt;&lt;authors&gt;&lt;author&gt;&lt;lastName&gt;Vaals&lt;/lastName&gt;&lt;nonDroppingParticle&gt;Van&lt;/nonDroppingParticle&gt;&lt;firstName&gt;Joop&lt;/firstName&gt;&lt;middleNames&gt;J&lt;/middleNames&gt;&lt;/author&gt;&lt;author&gt;&lt;firstName&gt;Marijn&lt;/firstName&gt;&lt;middleNames&gt;E&lt;/middleNames&gt;&lt;lastName&gt;Brummer&lt;/lastName&gt;&lt;/author&gt;&lt;author&gt;&lt;firstName&gt;W&lt;/firstName&gt;&lt;lastName&gt;Thomas Dixon&lt;/lastName&gt;&lt;/author&gt;&lt;author&gt;&lt;firstName&gt;Hans&lt;/firstName&gt;&lt;middleNames&gt;H&lt;/middleNames&gt;&lt;lastName&gt;Tuithof&lt;/lastName&gt;&lt;/author&gt;&lt;author&gt;&lt;firstName&gt;Hans&lt;/firstName&gt;&lt;lastName&gt;Engels&lt;/lastName&gt;&lt;/author&gt;&lt;author&gt;&lt;firstName&gt;Rendon&lt;/firstName&gt;&lt;middleNames&gt;C&lt;/middleNames&gt;&lt;lastName&gt;Nelson&lt;/lastName&gt;&lt;/author&gt;&lt;author&gt;&lt;firstName&gt;Brigid&lt;/firstName&gt;&lt;middleNames&gt;M&lt;/middleNames&gt;&lt;lastName&gt;Gerety&lt;/lastName&gt;&lt;/author&gt;&lt;author&gt;&lt;firstName&gt;Judith&lt;/firstName&gt;&lt;middleNames&gt;L&lt;/middleNames&gt;&lt;lastName&gt;Chezmar&lt;/lastName&gt;&lt;/author&gt;&lt;author&gt;&lt;lastName&gt;Boer&lt;/lastName&gt;&lt;firstName&gt;Jacques&lt;/firstName&gt;&lt;middleNames&gt;A&lt;/middleNames&gt;&lt;droppingParticle&gt;Den&lt;/droppingParticle&gt;&lt;/author&gt;&lt;/authors&gt;&lt;/publication&gt;&lt;/publications&gt;&lt;cites&gt;&lt;/cites&gt;&lt;/citation&gt;</w:instrText>
      </w:r>
      <w:r w:rsidR="005E5D06" w:rsidRPr="008B3FD3">
        <w:fldChar w:fldCharType="separate"/>
      </w:r>
      <w:r w:rsidR="005333EB">
        <w:rPr>
          <w:rFonts w:ascii="Cambria" w:hAnsi="Cambria" w:cs="Cambria"/>
          <w:lang w:val="en-US"/>
        </w:rPr>
        <w:t>(45)</w:t>
      </w:r>
      <w:r w:rsidR="005E5D06" w:rsidRPr="008B3FD3">
        <w:fldChar w:fldCharType="end"/>
      </w:r>
      <w:r w:rsidRPr="008B3FD3">
        <w:t xml:space="preserve"> and continu</w:t>
      </w:r>
      <w:r w:rsidR="00665658" w:rsidRPr="008B3FD3">
        <w:t>es</w:t>
      </w:r>
      <w:r w:rsidRPr="008B3FD3">
        <w:t xml:space="preserve"> to receive attention as an acceleration technique for FMRI </w:t>
      </w:r>
      <w:r w:rsidR="005E5D06" w:rsidRPr="008B3FD3">
        <w:fldChar w:fldCharType="begin"/>
      </w:r>
      <w:r w:rsidR="005333EB">
        <w:instrText xml:space="preserve"> ADDIN PAPERS2_CITATIONS &lt;citation&gt;&lt;uuid&gt;F25F6764-AC6C-404E-8B6B-87289CCBC965&lt;/uuid&gt;&lt;priority&gt;44&lt;/priority&gt;&lt;publications&gt;&lt;publication&gt;&lt;uuid&gt;BB38C936-F3F5-4DAC-BE9A-9C23ACF65688&lt;/uuid&gt;&lt;volume&gt;73&lt;/volume&gt;&lt;accepted_date&gt;99201301311200000000222000&lt;/accepted_date&gt;&lt;doi&gt;10.1016/j.neuroimage.2013.01.070&lt;/doi&gt;&lt;startpage&gt;135&lt;/startpage&gt;&lt;revision_date&gt;99201212121200000000222000&lt;/revision_date&gt;&lt;publication_date&gt;99201306001200000000220000&lt;/publication_date&gt;&lt;url&gt;http://eutils.ncbi.nlm.nih.gov/entrez/eutils/elink.fcgi?dbfrom=pubmed&amp;amp;id=23403182&amp;amp;retmode=ref&amp;amp;cmd=prlinks&lt;/url&gt;&lt;type&gt;400&lt;/type&gt;&lt;title&gt;Parallel imaging acceleration of EPIK for reduced image distortions in fMRI.&lt;/title&gt;&lt;location&gt;&amp;lt;html&amp;gt;&amp;lt;head&amp;gt;&amp;lt;meta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Home&amp;lt;/a&amp;gt;&amp;lt;/div&amp;gt;&amp;lt;/body&amp;gt;&amp;lt;/html&amp;gt;&lt;/location&gt;&lt;submission_date&gt;99201210031200000000222000&lt;/submission_date&gt;&lt;institution&gt;Institute of Neuroscience and Medicine 4, Medical Imaging Physics, Forschungszentrum Jülich GmbH, Jülich, Germany.&lt;/institution&gt;&lt;subtype&gt;400&lt;/subtype&gt;&lt;endpage&gt;143&lt;/endpage&gt;&lt;bundle&gt;&lt;publication&gt;&lt;url&gt;http://www.sciencedirect.com&lt;/url&gt;&lt;title&gt;NeuroImage&lt;/title&gt;&lt;type&gt;-100&lt;/type&gt;&lt;subtype&gt;-100&lt;/subtype&gt;&lt;uuid&gt;4AB148B5-D1EB-48B8-91DF-9828D8DF733B&lt;/uuid&gt;&lt;/publication&gt;&lt;/bundle&gt;&lt;authors&gt;&lt;author&gt;&lt;firstName&gt;Seong&lt;/firstName&gt;&lt;middleNames&gt;Dae&lt;/middleNames&gt;&lt;lastName&gt;Yun&lt;/lastName&gt;&lt;/author&gt;&lt;author&gt;&lt;firstName&gt;Martina&lt;/firstName&gt;&lt;lastName&gt;Reske&lt;/lastName&gt;&lt;/author&gt;&lt;author&gt;&lt;firstName&gt;Kaveh&lt;/firstName&gt;&lt;lastName&gt;Vahedipour&lt;/lastName&gt;&lt;/author&gt;&lt;author&gt;&lt;firstName&gt;Tracy&lt;/firstName&gt;&lt;lastName&gt;Warbrick&lt;/lastName&gt;&lt;/author&gt;&lt;author&gt;&lt;firstName&gt;N&lt;/firstName&gt;&lt;middleNames&gt;Jon&lt;/middleNames&gt;&lt;lastName&gt;Shah&lt;/lastName&gt;&lt;/author&gt;&lt;/authors&gt;&lt;/publication&gt;&lt;/publications&gt;&lt;cites&gt;&lt;/cites&gt;&lt;/citation&gt;</w:instrText>
      </w:r>
      <w:r w:rsidR="005E5D06" w:rsidRPr="008B3FD3">
        <w:fldChar w:fldCharType="separate"/>
      </w:r>
      <w:r w:rsidR="005333EB">
        <w:rPr>
          <w:rFonts w:ascii="Cambria" w:hAnsi="Cambria" w:cs="Cambria"/>
          <w:lang w:val="en-US"/>
        </w:rPr>
        <w:t>(46)</w:t>
      </w:r>
      <w:r w:rsidR="005E5D06" w:rsidRPr="008B3FD3">
        <w:fldChar w:fldCharType="end"/>
      </w:r>
      <w:r w:rsidRPr="008B3FD3">
        <w:t>. We performed a keyhole-type reconstruction, denoted here as “k-t INTERP”, of our pseudo</w:t>
      </w:r>
      <w:r w:rsidR="006A7F25" w:rsidRPr="008B3FD3">
        <w:t>-</w:t>
      </w:r>
      <w:r w:rsidRPr="008B3FD3">
        <w:t xml:space="preserve">randomly </w:t>
      </w:r>
      <w:r w:rsidR="00E436A6" w:rsidRPr="008B3FD3">
        <w:t>under-</w:t>
      </w:r>
      <w:r w:rsidRPr="008B3FD3">
        <w:t xml:space="preserve">sampled data </w:t>
      </w:r>
      <w:r w:rsidR="00C74CAA" w:rsidRPr="008B3FD3">
        <w:t xml:space="preserve">(fully sampled central k-space, under-sampled outer k-space) </w:t>
      </w:r>
      <w:r w:rsidRPr="008B3FD3">
        <w:t>by linearly interpolating across time for every</w:t>
      </w:r>
      <w:r w:rsidR="00EB67BE" w:rsidRPr="008B3FD3">
        <w:t xml:space="preserve"> </w:t>
      </w:r>
      <w:r w:rsidR="00E436A6" w:rsidRPr="008B3FD3">
        <w:t>under-</w:t>
      </w:r>
      <w:r w:rsidR="00EB67BE" w:rsidRPr="008B3FD3">
        <w:t xml:space="preserve">sampled </w:t>
      </w:r>
      <w:r w:rsidRPr="008B3FD3">
        <w:t>k-space locatio</w:t>
      </w:r>
      <w:r w:rsidR="00771357" w:rsidRPr="008B3FD3">
        <w:t>n to estimate the missing data.</w:t>
      </w:r>
    </w:p>
    <w:p w14:paraId="5F2F0A3E" w14:textId="600E959D" w:rsidR="00730773" w:rsidRPr="008B3FD3" w:rsidRDefault="00730773" w:rsidP="00730773">
      <w:pPr>
        <w:spacing w:line="360" w:lineRule="auto"/>
        <w:ind w:firstLine="720"/>
      </w:pPr>
      <w:r w:rsidRPr="008B3FD3">
        <w:t xml:space="preserve">We also compared k-t FASTER to the linearly reconstructed low-rank </w:t>
      </w:r>
      <w:r w:rsidR="00DC1D23" w:rsidRPr="008B3FD3">
        <w:t>partially separable functions (PSF)</w:t>
      </w:r>
      <w:r w:rsidRPr="008B3FD3">
        <w:t xml:space="preserve"> model </w:t>
      </w:r>
      <w:r w:rsidR="005E5D06" w:rsidRPr="008B3FD3">
        <w:fldChar w:fldCharType="begin"/>
      </w:r>
      <w:r w:rsidR="005333EB">
        <w:instrText xml:space="preserve"> ADDIN PAPERS2_CITATIONS &lt;citation&gt;&lt;uuid&gt;14EB7F03-102C-46D6-B19A-05EB33D6D4C5&lt;/uuid&gt;&lt;priority&gt;45&lt;/priority&gt;&lt;publications&gt;&lt;publication&gt;&lt;publication_date&gt;99200700001200000000200000&lt;/publication_date&gt;&lt;startpage&gt;988&lt;/startpage&gt;&lt;doi&gt;10.1109/ISBI.2007.357020&lt;/doi&gt;&lt;title&gt;Spatiotemporal imaging with partially separable functions&lt;/title&gt;&lt;uuid&gt;7FB4BF06-724A-488E-A95C-6BAC1C089140&lt;/uuid&gt;&lt;subtype&gt;400&lt;/subtype&gt;&lt;endpage&gt;991&lt;/endpage&gt;&lt;type&gt;400&lt;/type&gt;&lt;citekey&gt;Liang:2007jn&lt;/citekey&gt;&lt;url&gt;http://ieeexplore.ieee.org/xpl/articleDetails.jsp?tp=&amp;amp;arnumber=4193454&amp;amp;contentType=Conference+Publications&amp;amp;matchBoolean%3Dtrue%26rowsPerPage%3D30%26searchField%3DSearch_All%26queryText%3D%28p_DOI%3A10.1109%2FISBI.2007.357020%29&lt;/url&gt;&lt;bundle&gt;&lt;publication&gt;&lt;url&gt;http://ieeexplore.ieee.org/servlet/opac?punumber=4193196&lt;/url&gt;&lt;title&gt;IEEE International Symposium on Biomedical Imaging (ISBI), 2007&lt;/title&gt;&lt;type&gt;-100&lt;/type&gt;&lt;subtype&gt;-100&lt;/subtype&gt;&lt;uuid&gt;492E4EF9-6A8E-4F60-860F-565004C9C531&lt;/uuid&gt;&lt;/publication&gt;&lt;/bundle&gt;&lt;authors&gt;&lt;author&gt;&lt;firstName&gt;Zhi-Pei&lt;/firstName&gt;&lt;lastName&gt;Liang&lt;/lastName&gt;&lt;/author&gt;&lt;/authors&gt;&lt;/publication&gt;&lt;/publications&gt;&lt;cites&gt;&lt;/cites&gt;&lt;/citation&gt;</w:instrText>
      </w:r>
      <w:r w:rsidR="005E5D06" w:rsidRPr="008B3FD3">
        <w:fldChar w:fldCharType="separate"/>
      </w:r>
      <w:r w:rsidR="005333EB">
        <w:rPr>
          <w:rFonts w:ascii="Cambria" w:hAnsi="Cambria" w:cs="Cambria"/>
          <w:lang w:val="en-US"/>
        </w:rPr>
        <w:t>(24)</w:t>
      </w:r>
      <w:r w:rsidR="005E5D06" w:rsidRPr="008B3FD3">
        <w:fldChar w:fldCharType="end"/>
      </w:r>
      <w:r w:rsidRPr="008B3FD3">
        <w:t>, which we cal</w:t>
      </w:r>
      <w:r w:rsidR="00DC7B57" w:rsidRPr="008B3FD3">
        <w:t>l “k-t PSF”</w:t>
      </w:r>
      <w:r w:rsidRPr="008B3FD3">
        <w:t xml:space="preserve">. In the k-t PSF approach, </w:t>
      </w:r>
      <w:r w:rsidR="00E859AF" w:rsidRPr="008B3FD3">
        <w:t>a</w:t>
      </w:r>
      <w:r w:rsidRPr="008B3FD3">
        <w:t xml:space="preserve"> central </w:t>
      </w:r>
      <w:r w:rsidR="00607FB6" w:rsidRPr="008B3FD3">
        <w:t>portion</w:t>
      </w:r>
      <w:r w:rsidRPr="008B3FD3">
        <w:t xml:space="preserve"> of fully sampled k-space is used to estimate a temporal basis, which </w:t>
      </w:r>
      <w:r w:rsidR="00665658" w:rsidRPr="008B3FD3">
        <w:t xml:space="preserve">is </w:t>
      </w:r>
      <w:r w:rsidRPr="008B3FD3">
        <w:t>t</w:t>
      </w:r>
      <w:r w:rsidR="009C2488" w:rsidRPr="008B3FD3">
        <w:t xml:space="preserve">hen used to least squares fit </w:t>
      </w:r>
      <w:r w:rsidRPr="008B3FD3">
        <w:t xml:space="preserve">the grid sampled points. The central </w:t>
      </w:r>
      <w:proofErr w:type="gramStart"/>
      <w:r w:rsidRPr="008B3FD3">
        <w:t xml:space="preserve">8 </w:t>
      </w:r>
      <w:proofErr w:type="spellStart"/>
      <w:r w:rsidRPr="008B3FD3">
        <w:t>k</w:t>
      </w:r>
      <w:r w:rsidRPr="008B3FD3">
        <w:rPr>
          <w:vertAlign w:val="subscript"/>
        </w:rPr>
        <w:t>z</w:t>
      </w:r>
      <w:proofErr w:type="spellEnd"/>
      <w:proofErr w:type="gramEnd"/>
      <w:r w:rsidRPr="008B3FD3">
        <w:t xml:space="preserve"> planes were used as training data, combined with sheared grid sampling with an 8x </w:t>
      </w:r>
      <w:r w:rsidR="00E436A6" w:rsidRPr="008B3FD3">
        <w:t>under-</w:t>
      </w:r>
      <w:r w:rsidRPr="008B3FD3">
        <w:t>sampling factor (</w:t>
      </w:r>
      <w:r w:rsidR="00304C9E">
        <w:t>Fig</w:t>
      </w:r>
      <w:r w:rsidR="0059691F" w:rsidRPr="008B3FD3">
        <w:t xml:space="preserve">. 3b, </w:t>
      </w:r>
      <w:r w:rsidRPr="008B3FD3">
        <w:t>overall sampling factor of 23.4%)</w:t>
      </w:r>
      <w:r w:rsidR="00B63C77" w:rsidRPr="008B3FD3">
        <w:t>. A r</w:t>
      </w:r>
      <w:r w:rsidR="00792B8A" w:rsidRPr="008B3FD3">
        <w:t xml:space="preserve">ank </w:t>
      </w:r>
      <w:r w:rsidRPr="008B3FD3">
        <w:t xml:space="preserve">constraint of </w:t>
      </w:r>
      <w:r w:rsidR="00B63C77" w:rsidRPr="008B3FD3">
        <w:t>26</w:t>
      </w:r>
      <w:r w:rsidR="00792B8A" w:rsidRPr="008B3FD3">
        <w:t xml:space="preserve"> </w:t>
      </w:r>
      <w:r w:rsidR="00B63C77" w:rsidRPr="008B3FD3">
        <w:t>was</w:t>
      </w:r>
      <w:r w:rsidR="00792B8A" w:rsidRPr="008B3FD3">
        <w:t xml:space="preserve"> used</w:t>
      </w:r>
      <w:r w:rsidR="0066127B" w:rsidRPr="008B3FD3">
        <w:t xml:space="preserve"> for the matrix reconstruction error and RSN data analysis</w:t>
      </w:r>
      <w:r w:rsidR="00792B8A" w:rsidRPr="008B3FD3">
        <w:t xml:space="preserve">, which produced the </w:t>
      </w:r>
      <w:r w:rsidR="00B63C77" w:rsidRPr="008B3FD3">
        <w:t xml:space="preserve">lowest </w:t>
      </w:r>
      <w:proofErr w:type="spellStart"/>
      <w:r w:rsidR="00B63C77" w:rsidRPr="008B3FD3">
        <w:t>Frobenius</w:t>
      </w:r>
      <w:proofErr w:type="spellEnd"/>
      <w:r w:rsidR="00B63C77" w:rsidRPr="008B3FD3">
        <w:t xml:space="preserve"> norm errors</w:t>
      </w:r>
      <w:r w:rsidR="008F3C3C" w:rsidRPr="008B3FD3">
        <w:t xml:space="preserve"> </w:t>
      </w:r>
      <w:r w:rsidRPr="008B3FD3">
        <w:t>after comparison with a range of candidate target ranks</w:t>
      </w:r>
      <w:r w:rsidR="00B97E03" w:rsidRPr="008B3FD3">
        <w:t xml:space="preserve"> (s</w:t>
      </w:r>
      <w:r w:rsidR="00C77268" w:rsidRPr="008B3FD3">
        <w:t>ee Supplementary Figure S</w:t>
      </w:r>
      <w:r w:rsidR="00810B47" w:rsidRPr="008B3FD3">
        <w:t>2</w:t>
      </w:r>
      <w:r w:rsidR="00B13208" w:rsidRPr="008B3FD3">
        <w:t xml:space="preserve"> for a comparison of </w:t>
      </w:r>
      <w:r w:rsidR="007129C1" w:rsidRPr="008B3FD3">
        <w:t xml:space="preserve">k-t PSF </w:t>
      </w:r>
      <w:r w:rsidR="00B13208" w:rsidRPr="008B3FD3">
        <w:t>reconstruction error vs. rank</w:t>
      </w:r>
      <w:r w:rsidR="00B97E03" w:rsidRPr="008B3FD3">
        <w:t>)</w:t>
      </w:r>
      <w:r w:rsidRPr="008B3FD3">
        <w:t>.</w:t>
      </w:r>
    </w:p>
    <w:p w14:paraId="2AA8CF5B" w14:textId="77777777" w:rsidR="00730773" w:rsidRPr="008B3FD3" w:rsidRDefault="00730773" w:rsidP="00730773">
      <w:pPr>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1E12F8" w14:paraId="340F35A9" w14:textId="77777777" w:rsidTr="00E348AE">
        <w:tc>
          <w:tcPr>
            <w:tcW w:w="8516" w:type="dxa"/>
            <w:vAlign w:val="center"/>
          </w:tcPr>
          <w:p w14:paraId="70A63A15" w14:textId="77777777" w:rsidR="001E12F8" w:rsidRDefault="001E12F8" w:rsidP="00E348AE">
            <w:pPr>
              <w:jc w:val="center"/>
            </w:pPr>
            <w:r>
              <w:rPr>
                <w:noProof/>
                <w:lang w:val="en-US"/>
              </w:rPr>
              <w:lastRenderedPageBreak/>
              <w:drawing>
                <wp:inline distT="0" distB="0" distL="0" distR="0" wp14:anchorId="63B7D14C" wp14:editId="1DE52BA6">
                  <wp:extent cx="3124200" cy="2277745"/>
                  <wp:effectExtent l="0" t="0" r="0" b="8255"/>
                  <wp:docPr id="3" name="Picture 3" descr="Macintosh HD:Users:mchiew:Dropbox:Manuscripts:MRM-kt-FASTER:Revision_v1:Figures:Figure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chiew:Dropbox:Manuscripts:MRM-kt-FASTER:Revision_v1:Figures:Figure03.tiff"/>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124200" cy="2277745"/>
                          </a:xfrm>
                          <a:prstGeom prst="rect">
                            <a:avLst/>
                          </a:prstGeom>
                          <a:noFill/>
                          <a:ln>
                            <a:noFill/>
                          </a:ln>
                        </pic:spPr>
                      </pic:pic>
                    </a:graphicData>
                  </a:graphic>
                </wp:inline>
              </w:drawing>
            </w:r>
          </w:p>
        </w:tc>
      </w:tr>
      <w:tr w:rsidR="001E12F8" w14:paraId="3B8E78A9" w14:textId="77777777" w:rsidTr="00E348AE">
        <w:tc>
          <w:tcPr>
            <w:tcW w:w="8516" w:type="dxa"/>
          </w:tcPr>
          <w:p w14:paraId="468A5BF3" w14:textId="77777777" w:rsidR="001E12F8" w:rsidRPr="00191815" w:rsidRDefault="001E12F8" w:rsidP="001E12F8">
            <w:pPr>
              <w:rPr>
                <w:sz w:val="20"/>
                <w:szCs w:val="20"/>
              </w:rPr>
            </w:pPr>
            <w:r w:rsidRPr="00191815">
              <w:rPr>
                <w:sz w:val="20"/>
                <w:szCs w:val="20"/>
              </w:rPr>
              <w:t xml:space="preserve">Figure 3 – Representative diagrams of the different </w:t>
            </w:r>
            <w:proofErr w:type="spellStart"/>
            <w:r w:rsidRPr="00191815">
              <w:rPr>
                <w:sz w:val="20"/>
                <w:szCs w:val="20"/>
              </w:rPr>
              <w:t>k</w:t>
            </w:r>
            <w:r w:rsidRPr="00191815">
              <w:rPr>
                <w:sz w:val="20"/>
                <w:szCs w:val="20"/>
                <w:vertAlign w:val="subscript"/>
              </w:rPr>
              <w:t>z</w:t>
            </w:r>
            <w:proofErr w:type="spellEnd"/>
            <w:r w:rsidRPr="00191815">
              <w:rPr>
                <w:sz w:val="20"/>
                <w:szCs w:val="20"/>
              </w:rPr>
              <w:t xml:space="preserve">-t under-sampling patterns </w:t>
            </w:r>
          </w:p>
          <w:p w14:paraId="44F66506" w14:textId="77777777" w:rsidR="001E12F8" w:rsidRPr="000735F2" w:rsidRDefault="001E12F8" w:rsidP="001E1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sz w:val="20"/>
                <w:szCs w:val="20"/>
              </w:rPr>
            </w:pPr>
            <w:proofErr w:type="gramStart"/>
            <w:r w:rsidRPr="00191815">
              <w:rPr>
                <w:sz w:val="20"/>
                <w:szCs w:val="20"/>
              </w:rPr>
              <w:t>studied</w:t>
            </w:r>
            <w:proofErr w:type="gramEnd"/>
            <w:r w:rsidRPr="00191815">
              <w:rPr>
                <w:sz w:val="20"/>
                <w:szCs w:val="20"/>
              </w:rPr>
              <w:t>. (a) Pseudorandom under-sampling, (b) sheared grid under-sampling, (c) and temporal under-sampling (i.e. standard low-temporal resolution). In all cases, in-plane (</w:t>
            </w:r>
            <w:proofErr w:type="spellStart"/>
            <w:r w:rsidRPr="00191815">
              <w:rPr>
                <w:sz w:val="20"/>
                <w:szCs w:val="20"/>
              </w:rPr>
              <w:t>k</w:t>
            </w:r>
            <w:r w:rsidRPr="00191815">
              <w:rPr>
                <w:sz w:val="20"/>
                <w:szCs w:val="20"/>
                <w:vertAlign w:val="subscript"/>
              </w:rPr>
              <w:t>x</w:t>
            </w:r>
            <w:r w:rsidRPr="00191815">
              <w:rPr>
                <w:sz w:val="20"/>
                <w:szCs w:val="20"/>
              </w:rPr>
              <w:t>-k</w:t>
            </w:r>
            <w:r w:rsidRPr="00191815">
              <w:rPr>
                <w:sz w:val="20"/>
                <w:szCs w:val="20"/>
                <w:vertAlign w:val="subscript"/>
              </w:rPr>
              <w:t>y</w:t>
            </w:r>
            <w:proofErr w:type="spellEnd"/>
            <w:r w:rsidRPr="00191815">
              <w:rPr>
                <w:sz w:val="20"/>
                <w:szCs w:val="20"/>
              </w:rPr>
              <w:t>) data are fully sampled.</w:t>
            </w:r>
          </w:p>
        </w:tc>
      </w:tr>
    </w:tbl>
    <w:p w14:paraId="702F97C5" w14:textId="77777777" w:rsidR="00730773" w:rsidRPr="008B3FD3" w:rsidRDefault="00730773" w:rsidP="00730773">
      <w:pPr>
        <w:jc w:val="center"/>
      </w:pPr>
    </w:p>
    <w:p w14:paraId="6CDE5BBF" w14:textId="698E91B6" w:rsidR="00730773" w:rsidRPr="008B3FD3" w:rsidRDefault="00730773" w:rsidP="00730773">
      <w:pPr>
        <w:spacing w:line="360" w:lineRule="auto"/>
        <w:ind w:firstLine="720"/>
      </w:pPr>
      <w:r w:rsidRPr="008B3FD3">
        <w:t xml:space="preserve">A final comparison with a simulated long-TR fully (spatially) sampled acquisition of the same total imaging duration, which we label “k-t SLOW”. </w:t>
      </w:r>
      <w:proofErr w:type="gramStart"/>
      <w:r w:rsidRPr="008B3FD3">
        <w:t>To generate this, the source data were temporally decimated by selecting every 4</w:t>
      </w:r>
      <w:r w:rsidRPr="008B3FD3">
        <w:rPr>
          <w:vertAlign w:val="superscript"/>
        </w:rPr>
        <w:t>th</w:t>
      </w:r>
      <w:r w:rsidRPr="008B3FD3">
        <w:t xml:space="preserve"> time point (Fig. 3c), resulting in 25% sampling of the </w:t>
      </w:r>
      <w:r w:rsidR="00161D9F">
        <w:t>full</w:t>
      </w:r>
      <w:r w:rsidRPr="008B3FD3">
        <w:t xml:space="preserve"> k-t</w:t>
      </w:r>
      <w:r w:rsidR="00161D9F">
        <w:t xml:space="preserve"> matrix</w:t>
      </w:r>
      <w:proofErr w:type="gramEnd"/>
      <w:r w:rsidRPr="008B3FD3">
        <w:t xml:space="preserve">. </w:t>
      </w:r>
    </w:p>
    <w:p w14:paraId="29729FE8" w14:textId="77777777" w:rsidR="00730773" w:rsidRPr="008B3FD3" w:rsidRDefault="00730773" w:rsidP="00730773">
      <w:pPr>
        <w:pStyle w:val="Heading4"/>
        <w:rPr>
          <w:rFonts w:asciiTheme="minorHAnsi" w:hAnsiTheme="minorHAnsi"/>
          <w:b w:val="0"/>
          <w:i w:val="0"/>
        </w:rPr>
      </w:pPr>
      <w:r w:rsidRPr="008B3FD3">
        <w:rPr>
          <w:rFonts w:asciiTheme="minorHAnsi" w:hAnsiTheme="minorHAnsi"/>
          <w:b w:val="0"/>
          <w:i w:val="0"/>
        </w:rPr>
        <w:t>Prospective Sampling and Reconstruction</w:t>
      </w:r>
    </w:p>
    <w:p w14:paraId="2D6D41F4" w14:textId="0156316D" w:rsidR="00730773" w:rsidRPr="008B3FD3" w:rsidRDefault="00730773" w:rsidP="00730773">
      <w:pPr>
        <w:spacing w:line="360" w:lineRule="auto"/>
        <w:ind w:firstLine="720"/>
      </w:pPr>
      <w:r w:rsidRPr="008B3FD3">
        <w:t xml:space="preserve">In the prospectively </w:t>
      </w:r>
      <w:r w:rsidR="00E436A6" w:rsidRPr="008B3FD3">
        <w:t>under-</w:t>
      </w:r>
      <w:r w:rsidRPr="008B3FD3">
        <w:t>sampled data, the k-t FASTER method using pseudo</w:t>
      </w:r>
      <w:r w:rsidR="00B70747" w:rsidRPr="008B3FD3">
        <w:t>-</w:t>
      </w:r>
      <w:r w:rsidRPr="008B3FD3">
        <w:t xml:space="preserve">random </w:t>
      </w:r>
      <w:r w:rsidR="00E436A6" w:rsidRPr="008B3FD3">
        <w:t>under-</w:t>
      </w:r>
      <w:r w:rsidRPr="008B3FD3">
        <w:t xml:space="preserve">sampling was compared to the slow, </w:t>
      </w:r>
      <w:proofErr w:type="gramStart"/>
      <w:r w:rsidRPr="008B3FD3">
        <w:t>fully-sampled</w:t>
      </w:r>
      <w:proofErr w:type="gramEnd"/>
      <w:r w:rsidRPr="008B3FD3">
        <w:t xml:space="preserve"> 3D EPI acquisition (k-t SLOW), in separate acquisitions from the same subjects. The k-t FASTER reconstruction </w:t>
      </w:r>
      <w:r w:rsidR="00665658" w:rsidRPr="008B3FD3">
        <w:t xml:space="preserve">here </w:t>
      </w:r>
      <w:r w:rsidRPr="008B3FD3">
        <w:t xml:space="preserve">differs slightly from the retrospectively sampled case, using a lower target rank of 72 due to the reduced number of time points in the acquisition. Furthermore, </w:t>
      </w:r>
      <w:r w:rsidR="009C38F7">
        <w:t>reconstruction was performed on a coil-by-coil basis,</w:t>
      </w:r>
      <w:r w:rsidRPr="008B3FD3">
        <w:t xml:space="preserve"> and </w:t>
      </w:r>
      <w:r w:rsidR="009C38F7">
        <w:t xml:space="preserve">then </w:t>
      </w:r>
      <w:r w:rsidRPr="008B3FD3">
        <w:t>sum-of-squares combine</w:t>
      </w:r>
      <w:r w:rsidR="009C38F7">
        <w:t>d</w:t>
      </w:r>
      <w:r w:rsidRPr="008B3FD3">
        <w:t>. In all other respects, except where explicitly noted, sampling and reconstruction parameters were identical to the retrospectively sampled cases.</w:t>
      </w:r>
    </w:p>
    <w:p w14:paraId="5387E9BB" w14:textId="77777777" w:rsidR="00730773" w:rsidRPr="008B3FD3" w:rsidRDefault="00730773" w:rsidP="00730773">
      <w:pPr>
        <w:pStyle w:val="Heading4"/>
        <w:spacing w:line="360" w:lineRule="auto"/>
        <w:rPr>
          <w:rFonts w:asciiTheme="minorHAnsi" w:hAnsiTheme="minorHAnsi"/>
          <w:b w:val="0"/>
          <w:i w:val="0"/>
        </w:rPr>
      </w:pPr>
      <w:r w:rsidRPr="008B3FD3">
        <w:rPr>
          <w:rFonts w:asciiTheme="minorHAnsi" w:hAnsiTheme="minorHAnsi"/>
          <w:b w:val="0"/>
          <w:i w:val="0"/>
        </w:rPr>
        <w:t>RSN Data Analysis</w:t>
      </w:r>
    </w:p>
    <w:p w14:paraId="201E9EB3" w14:textId="093FB707" w:rsidR="00730773" w:rsidRPr="008B3FD3" w:rsidRDefault="001D0040" w:rsidP="00730773">
      <w:pPr>
        <w:spacing w:line="360" w:lineRule="auto"/>
        <w:ind w:firstLine="720"/>
      </w:pPr>
      <w:r w:rsidRPr="008B3FD3">
        <w:t xml:space="preserve">Following </w:t>
      </w:r>
      <w:r w:rsidR="00534770" w:rsidRPr="008B3FD3">
        <w:t xml:space="preserve">k-t FASTER </w:t>
      </w:r>
      <w:r w:rsidRPr="008B3FD3">
        <w:t xml:space="preserve">image reconstruction, </w:t>
      </w:r>
      <w:r w:rsidR="000F5BEE" w:rsidRPr="008B3FD3">
        <w:t xml:space="preserve">the inverse Fourier transform and magnitude operation was applied to produce a magnitude image time-series, which </w:t>
      </w:r>
      <w:r w:rsidRPr="008B3FD3">
        <w:t xml:space="preserve">underwent motion correction and linear registration (FSL FLIRT </w:t>
      </w:r>
      <w:r w:rsidR="005E5D06" w:rsidRPr="008B3FD3">
        <w:fldChar w:fldCharType="begin"/>
      </w:r>
      <w:r w:rsidR="005333EB">
        <w:instrText xml:space="preserve"> ADDIN PAPERS2_CITATIONS &lt;citation&gt;&lt;uuid&gt;F55ABE55-5E61-480D-8063-D623CE54CA84&lt;/uuid&gt;&lt;priority&gt;46&lt;/priority&gt;&lt;publications&gt;&lt;publication&gt;&lt;volume&gt;17&lt;/volume&gt;&lt;publication_date&gt;99200200001200000000200000&lt;/publication_date&gt;&lt;number&gt;2&lt;/number&gt;&lt;startpage&gt;825&lt;/startpage&gt;&lt;title&gt;Improved optimization for the robust and accurate linear registration and motion correction of brain images&lt;/title&gt;&lt;uuid&gt;3AE2EF74-0AC7-4B49-87BE-4A261982A3E2&lt;/uuid&gt;&lt;subtype&gt;400&lt;/subtype&gt;&lt;endpage&gt;841&lt;/endpage&gt;&lt;type&gt;400&lt;/type&gt;&lt;url&gt;http://www.scopus.com/scopus/record/display.url?fedsrfIntegrator=MEKPAPERS-SCOCIT&amp;amp;origin=fedsrf&amp;amp;view=basic&amp;amp;eid=2-s2.0-0036425968&lt;/url&gt;&lt;bundle&gt;&lt;publication&gt;&lt;url&gt;http://www.sciencedirect.com&lt;/url&gt;&lt;title&gt;NeuroImage&lt;/title&gt;&lt;type&gt;-100&lt;/type&gt;&lt;subtype&gt;-100&lt;/subtype&gt;&lt;uuid&gt;4AB148B5-D1EB-48B8-91DF-9828D8DF733B&lt;/uuid&gt;&lt;/publication&gt;&lt;/bundle&gt;&lt;authors&gt;&lt;author&gt;&lt;firstName&gt;M&lt;/firstName&gt;&lt;lastName&gt;Jenkinson&lt;/lastName&gt;&lt;/author&gt;&lt;author&gt;&lt;firstName&gt;P&lt;/firstName&gt;&lt;lastName&gt;Bannister&lt;/lastName&gt;&lt;/author&gt;&lt;author&gt;&lt;firstName&gt;M&lt;/firstName&gt;&lt;lastName&gt;Brady&lt;/lastName&gt;&lt;/author&gt;&lt;author&gt;&lt;firstName&gt;S&lt;/firstName&gt;&lt;lastName&gt;Smith&lt;/lastName&gt;&lt;/author&gt;&lt;/authors&gt;&lt;/publication&gt;&lt;/publications&gt;&lt;cites&gt;&lt;/cites&gt;&lt;/citation&gt;</w:instrText>
      </w:r>
      <w:r w:rsidR="005E5D06" w:rsidRPr="008B3FD3">
        <w:fldChar w:fldCharType="separate"/>
      </w:r>
      <w:r w:rsidR="005333EB">
        <w:rPr>
          <w:rFonts w:ascii="Cambria" w:hAnsi="Cambria" w:cs="Cambria"/>
          <w:lang w:val="en-US"/>
        </w:rPr>
        <w:t>(47)</w:t>
      </w:r>
      <w:r w:rsidR="005E5D06" w:rsidRPr="008B3FD3">
        <w:fldChar w:fldCharType="end"/>
      </w:r>
      <w:r w:rsidRPr="008B3FD3">
        <w:t xml:space="preserve">) to a standard space for comparison. </w:t>
      </w:r>
      <w:r w:rsidR="001062A8" w:rsidRPr="008B3FD3">
        <w:t xml:space="preserve">Dual regression </w:t>
      </w:r>
      <w:r w:rsidR="005E5D06" w:rsidRPr="008B3FD3">
        <w:fldChar w:fldCharType="begin"/>
      </w:r>
      <w:r w:rsidR="005333EB">
        <w:instrText xml:space="preserve"> ADDIN PAPERS2_CITATIONS &lt;citation&gt;&lt;uuid&gt;BF890939-824D-4E5E-8A3D-751B18F6FECF&lt;/uuid&gt;&lt;priority&gt;47&lt;/priority&gt;&lt;publications&gt;&lt;publication&gt;&lt;publication_date&gt;99200900001200000000200000&lt;/publication_date&gt;&lt;title&gt;Group comparison of resting-state FMRI data using multi-subject ICA and dual regression&lt;/title&gt;&lt;type&gt;400&lt;/type&gt;&lt;subtype&gt;420&lt;/subtype&gt;&lt;uuid&gt;BB0442D1-720F-4162-816B-A0F48182B204&lt;/uuid&gt;&lt;bundle&gt;&lt;publication&gt;&lt;title&gt;Organization for Human Brain Mapping&lt;/title&gt;&lt;type&gt;-200&lt;/type&gt;&lt;subtype&gt;-200&lt;/subtype&gt;&lt;uuid&gt;FCD410DE-59D4-4860-A841-9405C8B11FF3&lt;/uuid&gt;&lt;/publication&gt;&lt;/bundle&gt;&lt;authors&gt;&lt;author&gt;&lt;firstName&gt;Christian&lt;/firstName&gt;&lt;middleNames&gt;F&lt;/middleNames&gt;&lt;lastName&gt;Beckmann&lt;/lastName&gt;&lt;/author&gt;&lt;author&gt;&lt;firstName&gt;Clare&lt;/firstName&gt;&lt;middleNames&gt;E&lt;/middleNames&gt;&lt;lastName&gt;Mackay&lt;/lastName&gt;&lt;/author&gt;&lt;author&gt;&lt;firstName&gt;Nicola&lt;/firstName&gt;&lt;lastName&gt;Filippini&lt;/lastName&gt;&lt;/author&gt;&lt;author&gt;&lt;firstName&gt;Stephen&lt;/firstName&gt;&lt;middleNames&gt;M&lt;/middleNames&gt;&lt;lastName&gt;Smith&lt;/lastName&gt;&lt;/author&gt;&lt;/authors&gt;&lt;/publication&gt;&lt;/publications&gt;&lt;cites&gt;&lt;/cites&gt;&lt;/citation&gt;</w:instrText>
      </w:r>
      <w:r w:rsidR="005E5D06" w:rsidRPr="008B3FD3">
        <w:fldChar w:fldCharType="separate"/>
      </w:r>
      <w:r w:rsidR="005333EB">
        <w:rPr>
          <w:rFonts w:ascii="Cambria" w:hAnsi="Cambria" w:cs="Cambria"/>
          <w:lang w:val="en-US"/>
        </w:rPr>
        <w:t>(48)</w:t>
      </w:r>
      <w:r w:rsidR="005E5D06" w:rsidRPr="008B3FD3">
        <w:fldChar w:fldCharType="end"/>
      </w:r>
      <w:r w:rsidR="001062A8" w:rsidRPr="008B3FD3">
        <w:t xml:space="preserve">, </w:t>
      </w:r>
      <w:r w:rsidR="005E5D06" w:rsidRPr="008B3FD3">
        <w:fldChar w:fldCharType="begin"/>
      </w:r>
      <w:r w:rsidR="005333EB">
        <w:instrText xml:space="preserve"> ADDIN PAPERS2_CITATIONS &lt;citation&gt;&lt;uuid&gt;C8BA3107-F86F-43C7-9EBA-FC3C442C90FB&lt;/uuid&gt;&lt;priority&gt;48&lt;/priority&gt;&lt;publications&gt;&lt;publication&gt;&lt;uuid&gt;6F922D63-A81A-473E-BD62-67701D18D4A8&lt;/uuid&gt;&lt;volume&gt;106&lt;/volume&gt;&lt;doi&gt;10.1073/pnas.0811879106&lt;/doi&gt;&lt;startpage&gt;7209&lt;/startpage&gt;&lt;publication_date&gt;99200904281200000000222000&lt;/publication_date&gt;&lt;url&gt;http://eutils.ncbi.nlm.nih.gov/entrez/eutils/elink.fcgi?dbfrom=pubmed&amp;amp;id=19357304&amp;amp;retmode=ref&amp;amp;cmd=prlinks&lt;/url&gt;&lt;type&gt;400&lt;/type&gt;&lt;title&gt;Distinct patterns of brain activity in young carriers of the APOE-epsilon4 allele.&lt;/title&gt;&lt;institution&gt;University Department of Psychiatry, University of Oxford, Oxford OX3 9DU, United Kingdom.&lt;/institution&gt;&lt;number&gt;17&lt;/number&gt;&lt;subtype&gt;400&lt;/subtype&gt;&lt;endpage&gt;7214&lt;/endpage&gt;&lt;bundle&gt;&lt;publication&gt;&lt;url&gt;http://www.pnas.org/&lt;/url&gt;&lt;title&gt;Proceedings of the National Academy of Sciences&lt;/title&gt;&lt;type&gt;-100&lt;/type&gt;&lt;subtype&gt;-100&lt;/subtype&gt;&lt;uuid&gt;BB883179-D0C7-42C1-AD05-C0F40534B7DF&lt;/uuid&gt;&lt;/publication&gt;&lt;/bundle&gt;&lt;authors&gt;&lt;author&gt;&lt;firstName&gt;Nicola&lt;/firstName&gt;&lt;lastName&gt;Filippini&lt;/lastName&gt;&lt;/author&gt;&lt;author&gt;&lt;firstName&gt;Bradley&lt;/firstName&gt;&lt;middleNames&gt;J&lt;/middleNames&gt;&lt;lastName&gt;Macintosh&lt;/lastName&gt;&lt;/author&gt;&lt;author&gt;&lt;firstName&gt;Morgan&lt;/firstName&gt;&lt;middleNames&gt;G&lt;/middleNames&gt;&lt;lastName&gt;Hough&lt;/lastName&gt;&lt;/author&gt;&lt;author&gt;&lt;firstName&gt;Guy&lt;/firstName&gt;&lt;middleNames&gt;M&lt;/middleNames&gt;&lt;lastName&gt;Goodwin&lt;/lastName&gt;&lt;/author&gt;&lt;author&gt;&lt;firstName&gt;Giovanni&lt;/firstName&gt;&lt;middleNames&gt;B&lt;/middleNames&gt;&lt;lastName&gt;Frisoni&lt;/lastName&gt;&lt;/author&gt;&lt;author&gt;&lt;firstName&gt;Stephen&lt;/firstName&gt;&lt;middleNames&gt;M&lt;/middleNames&gt;&lt;lastName&gt;Smith&lt;/lastName&gt;&lt;/author&gt;&lt;author&gt;&lt;firstName&gt;Paul&lt;/firstName&gt;&lt;middleNames&gt;M&lt;/middleNames&gt;&lt;lastName&gt;Matthews&lt;/lastName&gt;&lt;/author&gt;&lt;author&gt;&lt;firstName&gt;Christian&lt;/firstName&gt;&lt;middleNames&gt;F&lt;/middleNames&gt;&lt;lastName&gt;Beckmann&lt;/lastName&gt;&lt;/author&gt;&lt;author&gt;&lt;firstName&gt;Clare&lt;/firstName&gt;&lt;middleNames&gt;E&lt;/middleNames&gt;&lt;lastName&gt;Mackay&lt;/lastName&gt;&lt;/author&gt;&lt;/authors&gt;&lt;/publication&gt;&lt;/publications&gt;&lt;cites&gt;&lt;/cites&gt;&lt;/citation&gt;</w:instrText>
      </w:r>
      <w:r w:rsidR="005E5D06" w:rsidRPr="008B3FD3">
        <w:fldChar w:fldCharType="separate"/>
      </w:r>
      <w:r w:rsidR="005333EB">
        <w:rPr>
          <w:rFonts w:ascii="Cambria" w:hAnsi="Cambria" w:cs="Cambria"/>
          <w:lang w:val="en-US"/>
        </w:rPr>
        <w:t>(49)</w:t>
      </w:r>
      <w:r w:rsidR="005E5D06" w:rsidRPr="008B3FD3">
        <w:fldChar w:fldCharType="end"/>
      </w:r>
      <w:r w:rsidRPr="008B3FD3">
        <w:t xml:space="preserve">, </w:t>
      </w:r>
      <w:r w:rsidR="001062A8" w:rsidRPr="008B3FD3">
        <w:t>a two-stage multiple linear regression framework</w:t>
      </w:r>
      <w:r w:rsidRPr="008B3FD3">
        <w:t>, was</w:t>
      </w:r>
      <w:r w:rsidR="001062A8" w:rsidRPr="008B3FD3">
        <w:t xml:space="preserve"> used to gen</w:t>
      </w:r>
      <w:r w:rsidR="00B20D03" w:rsidRPr="008B3FD3">
        <w:t>erate spatial z-statistic maps</w:t>
      </w:r>
      <w:r w:rsidR="001062A8" w:rsidRPr="008B3FD3">
        <w:t xml:space="preserve">. It first performs a spatial regression of each dataset against the canonical maps to extract a time-series of </w:t>
      </w:r>
      <w:r w:rsidR="001062A8" w:rsidRPr="008B3FD3">
        <w:lastRenderedPageBreak/>
        <w:t xml:space="preserve">regression coefficients corresponding to each map, </w:t>
      </w:r>
      <w:proofErr w:type="gramStart"/>
      <w:r w:rsidR="001062A8" w:rsidRPr="008B3FD3">
        <w:t>then</w:t>
      </w:r>
      <w:proofErr w:type="gramEnd"/>
      <w:r w:rsidR="001062A8" w:rsidRPr="008B3FD3">
        <w:t xml:space="preserve"> performs a second temporal regression of each dataset against this set of time-series. The output is a set of z-statistic maps that reflect the degree to which each spatial regressor, corresponding to a canonical RSN, is expressed with a unique time-course in the data. </w:t>
      </w:r>
      <w:r w:rsidR="00730773" w:rsidRPr="008B3FD3">
        <w:t xml:space="preserve">Data from the retrospective sampling comparisons were evaluated using dual regression </w:t>
      </w:r>
      <w:r w:rsidR="0042746C" w:rsidRPr="008B3FD3">
        <w:t xml:space="preserve">against </w:t>
      </w:r>
      <w:r w:rsidR="00730773" w:rsidRPr="008B3FD3">
        <w:t xml:space="preserve">a set of 82 resting state spatial regressors (representing canonical network spatial maps) derived </w:t>
      </w:r>
      <w:r w:rsidR="00730773" w:rsidRPr="008B3FD3">
        <w:rPr>
          <w:lang w:val="en-US"/>
        </w:rPr>
        <w:t xml:space="preserve">from high-dimensional group-level ICA of a large, high quality resting FMRI dataset from the Human </w:t>
      </w:r>
      <w:proofErr w:type="spellStart"/>
      <w:r w:rsidR="00730773" w:rsidRPr="008B3FD3">
        <w:rPr>
          <w:lang w:val="en-US"/>
        </w:rPr>
        <w:t>Connectome</w:t>
      </w:r>
      <w:proofErr w:type="spellEnd"/>
      <w:r w:rsidR="00730773" w:rsidRPr="008B3FD3">
        <w:rPr>
          <w:lang w:val="en-US"/>
        </w:rPr>
        <w:t xml:space="preserve"> Project </w:t>
      </w:r>
      <w:r w:rsidR="00DE334C" w:rsidRPr="008B3FD3">
        <w:rPr>
          <w:lang w:val="en-US"/>
        </w:rPr>
        <w:fldChar w:fldCharType="begin"/>
      </w:r>
      <w:r w:rsidR="005333EB">
        <w:rPr>
          <w:lang w:val="en-US"/>
        </w:rPr>
        <w:instrText xml:space="preserve"> ADDIN PAPERS2_CITATIONS &lt;citation&gt;&lt;uuid&gt;7C0625E3-2008-483C-A0DD-9A702B081E10&lt;/uuid&gt;&lt;priority&gt;49&lt;/priority&gt;&lt;publications&gt;&lt;publication&gt;&lt;uuid&gt;978462B7-D615-4D61-9BFA-967899996072&lt;/uuid&gt;&lt;volume&gt;80&lt;/volume&gt;&lt;accepted_date&gt;99201305061200000000222000&lt;/accepted_date&gt;&lt;doi&gt;10.1016/j.neuroimage.2013.05.041&lt;/doi&gt;&lt;startpage&gt;62&lt;/startpage&gt;&lt;revision_date&gt;99201305031200000000222000&lt;/revision_date&gt;&lt;publication_date&gt;99201310151200000000222000&lt;/publication_date&gt;&lt;url&gt;http://eutils.ncbi.nlm.nih.gov/entrez/eutils/elink.fcgi?dbfrom=pubmed&amp;amp;id=23684880&amp;amp;retmode=ref&amp;amp;cmd=prlinks&lt;/url&gt;&lt;type&gt;400&lt;/type&gt;&lt;title&gt;The WU-Minn Human Connectome Project: an overview.&lt;/title&gt;&lt;submission_date&gt;99201303181200000000222000&lt;/submission_date&gt;&lt;institution&gt;Department of Anatomy &amp;amp; Neurobiology, Washington University School of Medicine, 660 S. Euclid Avenue, St. Louis, MO 63110, USA. vanessen@wustl.edu&lt;/institution&gt;&lt;subtype&gt;400&lt;/subtype&gt;&lt;endpage&gt;79&lt;/endpage&gt;&lt;bundle&gt;&lt;publication&gt;&lt;url&gt;http://www.sciencedirect.com&lt;/url&gt;&lt;title&gt;NeuroImage&lt;/title&gt;&lt;type&gt;-100&lt;/type&gt;&lt;subtype&gt;-100&lt;/subtype&gt;&lt;uuid&gt;4AB148B5-D1EB-48B8-91DF-9828D8DF733B&lt;/uuid&gt;&lt;/publication&gt;&lt;/bundle&gt;&lt;authors&gt;&lt;author&gt;&lt;lastName&gt;Essen&lt;/lastName&gt;&lt;nonDroppingParticle&gt;Van&lt;/nonDroppingParticle&gt;&lt;firstName&gt;David&lt;/firstName&gt;&lt;middleNames&gt;C&lt;/middleNames&gt;&lt;/author&gt;&lt;author&gt;&lt;firstName&gt;Stephen&lt;/firstName&gt;&lt;middleNames&gt;M&lt;/middleNames&gt;&lt;lastName&gt;Smith&lt;/lastName&gt;&lt;/author&gt;&lt;author&gt;&lt;firstName&gt;Deanna&lt;/firstName&gt;&lt;middleNames&gt;M&lt;/middleNames&gt;&lt;lastName&gt;Barch&lt;/lastName&gt;&lt;/author&gt;&lt;author&gt;&lt;firstName&gt;Timothy&lt;/firstName&gt;&lt;middleNames&gt;E J&lt;/middleNames&gt;&lt;lastName&gt;Behrens&lt;/lastName&gt;&lt;/author&gt;&lt;author&gt;&lt;firstName&gt;Essa&lt;/firstName&gt;&lt;lastName&gt;Yacoub&lt;/lastName&gt;&lt;/author&gt;&lt;author&gt;&lt;firstName&gt;Kamil&lt;/firstName&gt;&lt;lastName&gt;Ugurbil&lt;/lastName&gt;&lt;/author&gt;&lt;author&gt;&lt;lastName&gt;WU-Minn HCP Consortium&lt;/lastName&gt;&lt;/author&gt;&lt;/authors&gt;&lt;/publication&gt;&lt;publication&gt;&lt;uuid&gt;4776D94D-96C0-494D-9D62-A1EDEFFF5FFE&lt;/uuid&gt;&lt;volume&gt;62&lt;/volume&gt;&lt;accepted_date&gt;99201201301200000000222000&lt;/accepted_date&gt;&lt;doi&gt;10.1016/j.neuroimage.2012.01.135&lt;/doi&gt;&lt;startpage&gt;613&lt;/startpage&gt;&lt;revision_date&gt;99201201241200000000222000&lt;/revision_date&gt;&lt;publication_date&gt;99201208151200000000222000&lt;/publication_date&gt;&lt;url&gt;http://eutils.ncbi.nlm.nih.gov/entrez/eutils/elink.fcgi?dbfrom=pubmed&amp;amp;id=22342875&amp;amp;retmode=ref&amp;amp;cmd=prlinks&lt;/url&gt;&lt;type&gt;400&lt;/type&gt;&lt;title&gt;Development of functional imaging in the human brain (fMRI); the University of Minnesota experience.&lt;/title&gt;&lt;location&gt;200,9,44.9790285,-93.2242645&lt;/location&gt;&lt;submission_date&gt;99201112051200000000222000&lt;/submission_date&gt;&lt;number&gt;2&lt;/number&gt;&lt;institution&gt;Center for Magnetic Resonance Research, University of Minnesota, Minneapolis, MN 55455-3007, USA.&lt;/institution&gt;&lt;subtype&gt;400&lt;/subtype&gt;&lt;endpage&gt;619&lt;/endpage&gt;&lt;bundle&gt;&lt;publication&gt;&lt;url&gt;http://www.sciencedirect.com&lt;/url&gt;&lt;title&gt;NeuroImage&lt;/title&gt;&lt;type&gt;-100&lt;/type&gt;&lt;subtype&gt;-100&lt;/subtype&gt;&lt;uuid&gt;4AB148B5-D1EB-48B8-91DF-9828D8DF733B&lt;/uuid&gt;&lt;/publication&gt;&lt;/bundle&gt;&lt;authors&gt;&lt;author&gt;&lt;firstName&gt;Kamil&lt;/firstName&gt;&lt;lastName&gt;Ugurbil&lt;/lastName&gt;&lt;/author&gt;&lt;/authors&gt;&lt;/publication&gt;&lt;/publications&gt;&lt;cites&gt;&lt;/cites&gt;&lt;/citation&gt;</w:instrText>
      </w:r>
      <w:r w:rsidR="00DE334C" w:rsidRPr="008B3FD3">
        <w:rPr>
          <w:lang w:val="en-US"/>
        </w:rPr>
        <w:fldChar w:fldCharType="separate"/>
      </w:r>
      <w:r w:rsidR="005333EB">
        <w:rPr>
          <w:rFonts w:ascii="Cambria" w:hAnsi="Cambria" w:cs="Cambria"/>
          <w:lang w:val="en-US"/>
        </w:rPr>
        <w:t>(50,51)</w:t>
      </w:r>
      <w:r w:rsidR="00DE334C" w:rsidRPr="008B3FD3">
        <w:rPr>
          <w:lang w:val="en-US"/>
        </w:rPr>
        <w:fldChar w:fldCharType="end"/>
      </w:r>
      <w:r w:rsidR="004603AE" w:rsidRPr="008B3FD3">
        <w:t xml:space="preserve">. </w:t>
      </w:r>
      <w:r w:rsidR="00037DFC" w:rsidRPr="008B3FD3">
        <w:t>Output</w:t>
      </w:r>
      <w:r w:rsidR="00730773" w:rsidRPr="008B3FD3">
        <w:t xml:space="preserve"> maps were null-corrected using a Gaussian and Gamma mixture model </w:t>
      </w:r>
      <w:r w:rsidR="005E5D06" w:rsidRPr="008B3FD3">
        <w:fldChar w:fldCharType="begin"/>
      </w:r>
      <w:r w:rsidR="005333EB">
        <w:instrText xml:space="preserve"> ADDIN PAPERS2_CITATIONS &lt;citation&gt;&lt;uuid&gt;41EDB7CD-7382-419C-99F7-BEC539AE8E9D&lt;/uuid&gt;&lt;priority&gt;50&lt;/priority&gt;&lt;publications&gt;&lt;publication&gt;&lt;uuid&gt;78824E2D-ED71-4E83-BAE6-207A8E4E70B3&lt;/uuid&gt;&lt;volume&gt;360&lt;/volume&gt;&lt;doi&gt;10.1098/rstb.2005.1634&lt;/doi&gt;&lt;startpage&gt;1001&lt;/startpage&gt;&lt;publication_date&gt;99200505291200000000222000&lt;/publication_date&gt;&lt;url&gt;http://eutils.ncbi.nlm.nih.gov/entrez/eutils/elink.fcgi?dbfrom=pubmed&amp;amp;id=16087444&amp;amp;retmode=ref&amp;amp;cmd=prlinks&lt;/url&gt;&lt;type&gt;400&lt;/type&gt;&lt;title&gt;Investigations into resting-state connectivity using independent component analysis.&lt;/title&gt;&lt;institution&gt;Oxford Centre for Functional Magnetic Resonance Imaging of the Brain (FMRIB), University of Oxford, John Radcliffe Hospital, Oxford OX3 9DU, UK. beckmann@fmrib.ox.ac.uk&lt;/institution&gt;&lt;number&gt;1457&lt;/number&gt;&lt;subtype&gt;400&lt;/subtype&gt;&lt;endpage&gt;1013&lt;/endpage&gt;&lt;bundle&gt;&lt;publication&gt;&lt;title&gt;Philosophical transactions of the Royal Society of London Series B, Biological sciences&lt;/title&gt;&lt;type&gt;-100&lt;/type&gt;&lt;subtype&gt;-100&lt;/subtype&gt;&lt;uuid&gt;F52973DF-7916-40CB-B605-C7E098570946&lt;/uuid&gt;&lt;/publication&gt;&lt;/bundle&gt;&lt;authors&gt;&lt;author&gt;&lt;firstName&gt;Christian&lt;/firstName&gt;&lt;middleNames&gt;F&lt;/middleNames&gt;&lt;lastName&gt;Beckmann&lt;/lastName&gt;&lt;/author&gt;&lt;author&gt;&lt;firstName&gt;Marilena&lt;/firstName&gt;&lt;lastName&gt;DeLuca&lt;/lastName&gt;&lt;/author&gt;&lt;author&gt;&lt;firstName&gt;Joseph&lt;/firstName&gt;&lt;middleNames&gt;T&lt;/middleNames&gt;&lt;lastName&gt;Devlin&lt;/lastName&gt;&lt;/author&gt;&lt;author&gt;&lt;firstName&gt;Stephen&lt;/firstName&gt;&lt;middleNames&gt;M&lt;/middleNames&gt;&lt;lastName&gt;Smith&lt;/lastName&gt;&lt;/author&gt;&lt;/authors&gt;&lt;/publication&gt;&lt;/publications&gt;&lt;cites&gt;&lt;/cites&gt;&lt;/citation&gt;</w:instrText>
      </w:r>
      <w:r w:rsidR="005E5D06" w:rsidRPr="008B3FD3">
        <w:fldChar w:fldCharType="separate"/>
      </w:r>
      <w:r w:rsidR="005333EB">
        <w:rPr>
          <w:rFonts w:ascii="Cambria" w:hAnsi="Cambria" w:cs="Cambria"/>
          <w:lang w:val="en-US"/>
        </w:rPr>
        <w:t>(4)</w:t>
      </w:r>
      <w:r w:rsidR="005E5D06" w:rsidRPr="008B3FD3">
        <w:fldChar w:fldCharType="end"/>
      </w:r>
      <w:r w:rsidR="00730773" w:rsidRPr="008B3FD3">
        <w:t>.</w:t>
      </w:r>
    </w:p>
    <w:p w14:paraId="0EB61882" w14:textId="00A3E11B" w:rsidR="00AE5172" w:rsidRPr="00C27814" w:rsidRDefault="00730773" w:rsidP="00C27814">
      <w:pPr>
        <w:spacing w:line="360" w:lineRule="auto"/>
        <w:ind w:firstLine="720"/>
        <w:rPr>
          <w:lang w:val="en-US"/>
        </w:rPr>
      </w:pPr>
      <w:r w:rsidRPr="008B3FD3">
        <w:t xml:space="preserve">Voxel-by-voxel correlation coefficients were computed for the output z-statistic maps against input regressor maps and the ground truth output maps (retrospective sampling only) to quantify the </w:t>
      </w:r>
      <w:r w:rsidR="00695B59" w:rsidRPr="008B3FD3">
        <w:t>reconstruction</w:t>
      </w:r>
      <w:r w:rsidRPr="008B3FD3">
        <w:t xml:space="preserve"> fidelity of each map in a single summary statistic. This metric captures the requirement for correct attribution of unique time-courses to corresponding spatial networks during matrix recovery in order to correctly produce a subject-specific version of a given RSN. </w:t>
      </w:r>
    </w:p>
    <w:p w14:paraId="7AD6E99F" w14:textId="77777777" w:rsidR="004F0852" w:rsidRPr="008B3FD3" w:rsidRDefault="005D1F88" w:rsidP="00092FAC">
      <w:pPr>
        <w:pStyle w:val="Heading2"/>
        <w:rPr>
          <w:rFonts w:asciiTheme="minorHAnsi" w:hAnsiTheme="minorHAnsi"/>
          <w:b w:val="0"/>
          <w:sz w:val="24"/>
          <w:szCs w:val="24"/>
        </w:rPr>
      </w:pPr>
      <w:r w:rsidRPr="008B3FD3">
        <w:rPr>
          <w:rFonts w:asciiTheme="minorHAnsi" w:hAnsiTheme="minorHAnsi"/>
          <w:b w:val="0"/>
          <w:sz w:val="24"/>
          <w:szCs w:val="24"/>
        </w:rPr>
        <w:t>Results</w:t>
      </w:r>
    </w:p>
    <w:p w14:paraId="21CD7405" w14:textId="77777777" w:rsidR="00F1357C" w:rsidRPr="008B3FD3" w:rsidRDefault="00F1357C" w:rsidP="00F1357C">
      <w:pPr>
        <w:pStyle w:val="Heading4"/>
        <w:rPr>
          <w:rFonts w:asciiTheme="minorHAnsi" w:hAnsiTheme="minorHAnsi"/>
          <w:b w:val="0"/>
          <w:i w:val="0"/>
        </w:rPr>
      </w:pPr>
      <w:r w:rsidRPr="008B3FD3">
        <w:rPr>
          <w:rFonts w:asciiTheme="minorHAnsi" w:hAnsiTheme="minorHAnsi"/>
          <w:b w:val="0"/>
          <w:i w:val="0"/>
        </w:rPr>
        <w:t>Retrospective Sampling Results</w:t>
      </w:r>
    </w:p>
    <w:p w14:paraId="61E8B603" w14:textId="0CF6C378" w:rsidR="00F1357C" w:rsidRPr="008B3FD3" w:rsidRDefault="00F1357C" w:rsidP="00F1357C">
      <w:pPr>
        <w:spacing w:line="360" w:lineRule="auto"/>
      </w:pPr>
      <w:r w:rsidRPr="008B3FD3">
        <w:tab/>
        <w:t xml:space="preserve">To illustrate the low-rank matrix </w:t>
      </w:r>
      <w:r w:rsidR="00304C9E">
        <w:t>reconstruction fidelity, Figure</w:t>
      </w:r>
      <w:r w:rsidRPr="008B3FD3">
        <w:t xml:space="preserve"> 4</w:t>
      </w:r>
      <w:r w:rsidR="00C27814">
        <w:t>a</w:t>
      </w:r>
      <w:r w:rsidRPr="008B3FD3">
        <w:t xml:space="preserve"> shows </w:t>
      </w:r>
      <w:r w:rsidR="00733617" w:rsidRPr="008B3FD3">
        <w:t>a</w:t>
      </w:r>
      <w:r w:rsidR="00135B4F" w:rsidRPr="008B3FD3">
        <w:t xml:space="preserve"> portion</w:t>
      </w:r>
      <w:r w:rsidRPr="008B3FD3">
        <w:t xml:space="preserve"> </w:t>
      </w:r>
      <w:r w:rsidR="00135B4F" w:rsidRPr="008B3FD3">
        <w:t>of a</w:t>
      </w:r>
      <w:r w:rsidRPr="008B3FD3">
        <w:t xml:space="preserve"> k-space magnitude time-series from a representative dataset. </w:t>
      </w:r>
      <w:r w:rsidR="00135B4F" w:rsidRPr="008B3FD3">
        <w:t>The</w:t>
      </w:r>
      <w:r w:rsidRPr="008B3FD3">
        <w:t xml:space="preserve"> ground truth data is shown alongside a rank-128 dimensionality reduced ground truth (i.e., result of a PCA dimensionality reduction with rank 128) and </w:t>
      </w:r>
      <w:r w:rsidR="00527B7F" w:rsidRPr="008B3FD3">
        <w:t xml:space="preserve">the </w:t>
      </w:r>
      <w:r w:rsidRPr="008B3FD3">
        <w:t xml:space="preserve">k-t FASTER time-series, with </w:t>
      </w:r>
      <w:r w:rsidR="00DA259A" w:rsidRPr="008B3FD3">
        <w:t xml:space="preserve">overall </w:t>
      </w:r>
      <w:r w:rsidRPr="008B3FD3">
        <w:t xml:space="preserve">correlations of 0.81 and 0.72 respectively. Many transient features of the </w:t>
      </w:r>
      <w:r w:rsidR="00146B14" w:rsidRPr="008B3FD3">
        <w:t xml:space="preserve">reconstructed </w:t>
      </w:r>
      <w:r w:rsidRPr="008B3FD3">
        <w:t>k-space time-series can be seen between the sampled points, which would be lost by slower traditional sampling or methods that simply interpolate between the sampled points. Furthermore, although the transient features are recovered imperfectly, many of the reconstruction artefacts are shared between the k-t FASTER and rank-128 data (arrows), which emphasizes the fact the rank 128 k-t FASTER reproduces (and rejects) many of the same variance components as a rank-128 decomposition of the ground truth that might be used in RSN analysis.</w:t>
      </w:r>
      <w:r w:rsidR="00C27814">
        <w:t xml:space="preserve"> S</w:t>
      </w:r>
      <w:r w:rsidR="00304C9E">
        <w:t>imilarly, Figure</w:t>
      </w:r>
      <w:r w:rsidR="00C27814">
        <w:t xml:space="preserve"> 4b shows good recovery of dynamic features in a real-space voxel time-series segment.</w:t>
      </w:r>
    </w:p>
    <w:p w14:paraId="379B74E5" w14:textId="77777777" w:rsidR="00F1357C" w:rsidRPr="008B3FD3" w:rsidRDefault="00F1357C" w:rsidP="00F135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1E12F8" w14:paraId="146F60E9" w14:textId="77777777" w:rsidTr="00E348AE">
        <w:tc>
          <w:tcPr>
            <w:tcW w:w="8516" w:type="dxa"/>
            <w:vAlign w:val="center"/>
          </w:tcPr>
          <w:p w14:paraId="3366D23A" w14:textId="77777777" w:rsidR="001E12F8" w:rsidRDefault="001E12F8" w:rsidP="00E348AE">
            <w:pPr>
              <w:jc w:val="center"/>
            </w:pPr>
            <w:r>
              <w:rPr>
                <w:noProof/>
                <w:lang w:val="en-US"/>
              </w:rPr>
              <w:lastRenderedPageBreak/>
              <w:drawing>
                <wp:inline distT="0" distB="0" distL="0" distR="0" wp14:anchorId="3AAF505D" wp14:editId="703CCF9B">
                  <wp:extent cx="2539753" cy="2160000"/>
                  <wp:effectExtent l="0" t="0" r="635" b="0"/>
                  <wp:docPr id="8" name="Picture 8" descr="Macintosh HD:Users:mchiew:Dropbox:Manuscripts:MRM-kt-FASTER:Revision_v1:Figures:Figure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chiew:Dropbox:Manuscripts:MRM-kt-FASTER:Revision_v1:Figures:Figure04.tiff"/>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39753" cy="2160000"/>
                          </a:xfrm>
                          <a:prstGeom prst="rect">
                            <a:avLst/>
                          </a:prstGeom>
                          <a:noFill/>
                          <a:ln>
                            <a:noFill/>
                          </a:ln>
                        </pic:spPr>
                      </pic:pic>
                    </a:graphicData>
                  </a:graphic>
                </wp:inline>
              </w:drawing>
            </w:r>
          </w:p>
          <w:p w14:paraId="0A9BC208" w14:textId="77777777" w:rsidR="001E12F8" w:rsidRPr="00D67B7B" w:rsidRDefault="001E12F8" w:rsidP="00E348AE">
            <w:pPr>
              <w:jc w:val="center"/>
              <w:rPr>
                <w:caps/>
              </w:rPr>
            </w:pPr>
            <w:r>
              <w:rPr>
                <w:caps/>
                <w:noProof/>
                <w:lang w:val="en-US"/>
              </w:rPr>
              <w:drawing>
                <wp:inline distT="0" distB="0" distL="0" distR="0" wp14:anchorId="1FC4BCCA" wp14:editId="26C01CA2">
                  <wp:extent cx="2541537"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4b.png"/>
                          <pic:cNvPicPr/>
                        </pic:nvPicPr>
                        <pic:blipFill>
                          <a:blip r:embed="rId14" cstate="email">
                            <a:extLst>
                              <a:ext uri="{28A0092B-C50C-407E-A947-70E740481C1C}">
                                <a14:useLocalDpi xmlns:a14="http://schemas.microsoft.com/office/drawing/2010/main"/>
                              </a:ext>
                            </a:extLst>
                          </a:blip>
                          <a:stretch>
                            <a:fillRect/>
                          </a:stretch>
                        </pic:blipFill>
                        <pic:spPr>
                          <a:xfrm>
                            <a:off x="0" y="0"/>
                            <a:ext cx="2541537" cy="2160000"/>
                          </a:xfrm>
                          <a:prstGeom prst="rect">
                            <a:avLst/>
                          </a:prstGeom>
                        </pic:spPr>
                      </pic:pic>
                    </a:graphicData>
                  </a:graphic>
                </wp:inline>
              </w:drawing>
            </w:r>
            <w:bookmarkStart w:id="0" w:name="_GoBack"/>
            <w:bookmarkEnd w:id="0"/>
          </w:p>
        </w:tc>
      </w:tr>
      <w:tr w:rsidR="001E12F8" w14:paraId="5F82DEEF" w14:textId="77777777" w:rsidTr="00E348AE">
        <w:tc>
          <w:tcPr>
            <w:tcW w:w="8516" w:type="dxa"/>
          </w:tcPr>
          <w:p w14:paraId="0FE5805F" w14:textId="77777777" w:rsidR="001E12F8" w:rsidRPr="00D67B7B" w:rsidRDefault="001E12F8" w:rsidP="001E1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sz w:val="20"/>
                <w:szCs w:val="20"/>
              </w:rPr>
            </w:pPr>
            <w:r w:rsidRPr="00D67B7B">
              <w:rPr>
                <w:sz w:val="20"/>
                <w:szCs w:val="20"/>
              </w:rPr>
              <w:t>Figure 4 – a) Example portion of a magnitude k-space time-series from a k-t FASTER reconstruction (red), compared with the ground truth (grey) and a rank-128 ground truth time-series (blue). The k-t FASTER data reproduces many dynamic features of the ground truth in between sampled points. Arrows point to features that are common to the k-t FASTER and rank-128 time-series, suggesting that they reflect the rank constraints rather than errors intrinsic to the k-t FASTER method. b) Example voxel time-series segment similarly showing good recovery of dynamic features in the k-t FASTER reconstruction.</w:t>
            </w:r>
          </w:p>
          <w:p w14:paraId="727A790D" w14:textId="77777777" w:rsidR="001E12F8" w:rsidRPr="000735F2" w:rsidRDefault="001E12F8" w:rsidP="001E12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sz w:val="20"/>
                <w:szCs w:val="20"/>
              </w:rPr>
            </w:pPr>
          </w:p>
        </w:tc>
      </w:tr>
    </w:tbl>
    <w:p w14:paraId="74F43B32" w14:textId="77777777" w:rsidR="00F1357C" w:rsidRPr="008B3FD3" w:rsidRDefault="00F1357C" w:rsidP="00F1357C"/>
    <w:p w14:paraId="588FED37" w14:textId="77777777" w:rsidR="00F1357C" w:rsidRPr="008B3FD3" w:rsidRDefault="00F1357C" w:rsidP="00F1357C">
      <w:pPr>
        <w:spacing w:line="360" w:lineRule="auto"/>
        <w:ind w:firstLine="720"/>
      </w:pPr>
      <w:r w:rsidRPr="008B3FD3">
        <w:t xml:space="preserve">Overall k-t matrix reconstruction fidelity for the various methods was evaluated using the </w:t>
      </w:r>
      <w:r w:rsidR="00A94537" w:rsidRPr="008B3FD3">
        <w:t xml:space="preserve">fractional </w:t>
      </w:r>
      <w:proofErr w:type="spellStart"/>
      <w:r w:rsidRPr="008B3FD3">
        <w:t>Frobenius</w:t>
      </w:r>
      <w:proofErr w:type="spellEnd"/>
      <w:r w:rsidRPr="008B3FD3">
        <w:t xml:space="preserve"> norm error, defined as:</w:t>
      </w:r>
    </w:p>
    <w:p w14:paraId="248C4128" w14:textId="00D946FF" w:rsidR="00F1357C" w:rsidRPr="008B3FD3" w:rsidRDefault="001E12F8" w:rsidP="0028081B">
      <w:pPr>
        <w:spacing w:line="360" w:lineRule="auto"/>
        <w:jc w:val="right"/>
      </w:pPr>
      <m:oMath>
        <m:sSub>
          <m:sSubPr>
            <m:ctrlPr>
              <w:rPr>
                <w:rFonts w:ascii="Cambria Math" w:hAnsi="Cambria Math"/>
              </w:rPr>
            </m:ctrlPr>
          </m:sSubPr>
          <m:e>
            <m:r>
              <m:rPr>
                <m:sty m:val="p"/>
              </m:rPr>
              <w:rPr>
                <w:rFonts w:ascii="Cambria Math" w:hAnsi="Cambria Math"/>
              </w:rPr>
              <m:t>err</m:t>
            </m:r>
          </m:e>
          <m:sub>
            <m:r>
              <m:rPr>
                <m:sty m:val="p"/>
              </m:rPr>
              <w:rPr>
                <w:rFonts w:ascii="Cambria Math" w:hAnsi="Cambria Math"/>
              </w:rPr>
              <m:t>F</m:t>
            </m:r>
          </m:sub>
        </m:sSub>
        <m:r>
          <m:rPr>
            <m:sty m:val="p"/>
          </m:rPr>
          <w:rPr>
            <w:rFonts w:ascii="Cambria Math" w:hAnsi="Cambria Math"/>
          </w:rPr>
          <m:t>(</m:t>
        </m:r>
        <m:acc>
          <m:accPr>
            <m:ctrlPr>
              <w:rPr>
                <w:rFonts w:ascii="Cambria Math" w:hAnsi="Cambria Math"/>
              </w:rPr>
            </m:ctrlPr>
          </m:accPr>
          <m:e>
            <m:r>
              <m:rPr>
                <m:sty m:val="p"/>
              </m:rPr>
              <w:rPr>
                <w:rFonts w:ascii="Cambria Math" w:hAnsi="Cambria Math"/>
              </w:rPr>
              <m:t>X</m:t>
            </m:r>
          </m:e>
        </m:acc>
        <m:r>
          <m:rPr>
            <m:sty m:val="p"/>
          </m:rPr>
          <w:rPr>
            <w:rFonts w:ascii="Cambria Math" w:hAnsi="Cambria Math"/>
          </w:rPr>
          <m:t>)=100∙</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acc>
                      <m:accPr>
                        <m:ctrlPr>
                          <w:rPr>
                            <w:rFonts w:ascii="Cambria Math" w:hAnsi="Cambria Math"/>
                          </w:rPr>
                        </m:ctrlPr>
                      </m:accPr>
                      <m:e>
                        <m:r>
                          <m:rPr>
                            <m:sty m:val="p"/>
                          </m:rPr>
                          <w:rPr>
                            <w:rFonts w:ascii="Cambria Math" w:hAnsi="Cambria Math"/>
                          </w:rPr>
                          <m:t>X</m:t>
                        </m:r>
                      </m:e>
                    </m:acc>
                    <m:r>
                      <m:rPr>
                        <m:sty m:val="p"/>
                      </m:rPr>
                      <w:rPr>
                        <w:rFonts w:ascii="Cambria Math" w:hAnsi="Cambria Math"/>
                      </w:rPr>
                      <m:t>-X</m:t>
                    </m:r>
                  </m:e>
                </m:d>
              </m:e>
              <m:sub>
                <m:r>
                  <m:rPr>
                    <m:sty m:val="p"/>
                  </m:rPr>
                  <w:rPr>
                    <w:rFonts w:ascii="Cambria Math" w:hAnsi="Cambria Math"/>
                  </w:rPr>
                  <m:t>F</m:t>
                </m:r>
              </m:sub>
            </m:sSub>
          </m:num>
          <m:den>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X</m:t>
                    </m:r>
                  </m:e>
                </m:d>
              </m:e>
              <m:sub>
                <m:r>
                  <m:rPr>
                    <m:sty m:val="p"/>
                  </m:rPr>
                  <w:rPr>
                    <w:rFonts w:ascii="Cambria Math" w:hAnsi="Cambria Math"/>
                  </w:rPr>
                  <m:t>F</m:t>
                </m:r>
              </m:sub>
            </m:sSub>
          </m:den>
        </m:f>
        <m:r>
          <m:rPr>
            <m:sty m:val="p"/>
          </m:rPr>
          <w:rPr>
            <w:rFonts w:ascii="Cambria Math" w:hAnsi="Cambria Math"/>
          </w:rPr>
          <m:t>%</m:t>
        </m:r>
      </m:oMath>
      <w:r w:rsidR="00B203C8">
        <w:tab/>
      </w:r>
      <w:r w:rsidR="00B203C8">
        <w:tab/>
      </w:r>
      <w:r w:rsidR="00B203C8">
        <w:tab/>
      </w:r>
      <w:r w:rsidR="00B203C8">
        <w:tab/>
      </w:r>
      <w:r w:rsidR="00B203C8">
        <w:tab/>
        <w:t>[7</w:t>
      </w:r>
      <w:r w:rsidR="0028081B">
        <w:t>]</w:t>
      </w:r>
    </w:p>
    <w:p w14:paraId="33AC5DC5" w14:textId="79BFEA4E" w:rsidR="00F1357C" w:rsidRPr="008B3FD3" w:rsidRDefault="00F1357C" w:rsidP="008C30E4">
      <w:pPr>
        <w:spacing w:line="360" w:lineRule="auto"/>
      </w:pPr>
      <w:proofErr w:type="gramStart"/>
      <w:r w:rsidRPr="008B3FD3">
        <w:t>where</w:t>
      </w:r>
      <w:proofErr w:type="gramEnd"/>
      <w:r w:rsidRPr="008B3FD3">
        <w:t xml:space="preserve"> </w:t>
      </w:r>
      <m:oMath>
        <m:acc>
          <m:accPr>
            <m:ctrlPr>
              <w:rPr>
                <w:rFonts w:ascii="Cambria Math" w:hAnsi="Cambria Math"/>
              </w:rPr>
            </m:ctrlPr>
          </m:accPr>
          <m:e>
            <m:r>
              <m:rPr>
                <m:sty m:val="p"/>
              </m:rPr>
              <w:rPr>
                <w:rFonts w:ascii="Cambria Math" w:hAnsi="Cambria Math"/>
              </w:rPr>
              <m:t>X</m:t>
            </m:r>
          </m:e>
        </m:acc>
      </m:oMath>
      <w:r w:rsidRPr="008B3FD3">
        <w:t xml:space="preserve"> is the estimated matrix, and </w:t>
      </w:r>
      <m:oMath>
        <m:r>
          <m:rPr>
            <m:sty m:val="p"/>
          </m:rPr>
          <w:rPr>
            <w:rFonts w:ascii="Cambria Math" w:hAnsi="Cambria Math"/>
          </w:rPr>
          <m:t>X</m:t>
        </m:r>
      </m:oMath>
      <w:r w:rsidRPr="008B3FD3">
        <w:t xml:space="preserve"> is the ground truth. </w:t>
      </w:r>
      <w:r w:rsidR="000B014A" w:rsidRPr="008B3FD3">
        <w:t>Figure 5 shows</w:t>
      </w:r>
      <w:r w:rsidRPr="008B3FD3">
        <w:t xml:space="preserve"> the </w:t>
      </w:r>
      <m:oMath>
        <m:sSub>
          <m:sSubPr>
            <m:ctrlPr>
              <w:rPr>
                <w:rFonts w:ascii="Cambria Math" w:hAnsi="Cambria Math"/>
              </w:rPr>
            </m:ctrlPr>
          </m:sSubPr>
          <m:e>
            <m:r>
              <m:rPr>
                <m:sty m:val="p"/>
              </m:rPr>
              <w:rPr>
                <w:rFonts w:ascii="Cambria Math" w:hAnsi="Cambria Math"/>
              </w:rPr>
              <m:t>err</m:t>
            </m:r>
          </m:e>
          <m:sub>
            <m:r>
              <m:rPr>
                <m:sty m:val="p"/>
              </m:rPr>
              <w:rPr>
                <w:rFonts w:ascii="Cambria Math" w:hAnsi="Cambria Math"/>
              </w:rPr>
              <m:t>F</m:t>
            </m:r>
          </m:sub>
        </m:sSub>
      </m:oMath>
      <w:r w:rsidRPr="008B3FD3">
        <w:t xml:space="preserve"> values for all 6 </w:t>
      </w:r>
      <w:proofErr w:type="gramStart"/>
      <w:r w:rsidRPr="008B3FD3">
        <w:t>retrospectively-sampled</w:t>
      </w:r>
      <w:proofErr w:type="gramEnd"/>
      <w:r w:rsidRPr="008B3FD3">
        <w:t xml:space="preserve"> datasets respectively, including the </w:t>
      </w:r>
      <m:oMath>
        <m:sSub>
          <m:sSubPr>
            <m:ctrlPr>
              <w:rPr>
                <w:rFonts w:ascii="Cambria Math" w:hAnsi="Cambria Math"/>
              </w:rPr>
            </m:ctrlPr>
          </m:sSubPr>
          <m:e>
            <m:r>
              <m:rPr>
                <m:sty m:val="p"/>
              </m:rPr>
              <w:rPr>
                <w:rFonts w:ascii="Cambria Math" w:hAnsi="Cambria Math"/>
              </w:rPr>
              <m:t>err</m:t>
            </m:r>
          </m:e>
          <m:sub>
            <m:r>
              <m:rPr>
                <m:sty m:val="p"/>
              </m:rPr>
              <w:rPr>
                <w:rFonts w:ascii="Cambria Math" w:hAnsi="Cambria Math"/>
              </w:rPr>
              <m:t>F</m:t>
            </m:r>
          </m:sub>
        </m:sSub>
      </m:oMath>
      <w:r w:rsidRPr="008B3FD3">
        <w:t xml:space="preserve"> obtained by performing a rank-128 dimensionality reduction of the ground truth. With this metric, the k-t FASTER method produces the lowest </w:t>
      </w:r>
      <m:oMath>
        <m:sSub>
          <m:sSubPr>
            <m:ctrlPr>
              <w:rPr>
                <w:rFonts w:ascii="Cambria Math" w:hAnsi="Cambria Math"/>
              </w:rPr>
            </m:ctrlPr>
          </m:sSubPr>
          <m:e>
            <m:r>
              <m:rPr>
                <m:sty m:val="p"/>
              </m:rPr>
              <w:rPr>
                <w:rFonts w:ascii="Cambria Math" w:hAnsi="Cambria Math"/>
              </w:rPr>
              <m:t>err</m:t>
            </m:r>
          </m:e>
          <m:sub>
            <m:r>
              <m:rPr>
                <m:sty m:val="p"/>
              </m:rPr>
              <w:rPr>
                <w:rFonts w:ascii="Cambria Math" w:hAnsi="Cambria Math"/>
              </w:rPr>
              <m:t>F</m:t>
            </m:r>
          </m:sub>
        </m:sSub>
      </m:oMath>
      <w:r w:rsidRPr="008B3FD3">
        <w:t xml:space="preserve"> for all data sets, comparable to the amount of error present in a rank 128 truncated ground truth. The k-t PSF reconstruction</w:t>
      </w:r>
      <w:r w:rsidR="008F3495" w:rsidRPr="008B3FD3">
        <w:t xml:space="preserve"> </w:t>
      </w:r>
      <w:r w:rsidRPr="008B3FD3">
        <w:t xml:space="preserve">produced the next lowest errors, followed by k-t INTERP. A paired t-test between </w:t>
      </w:r>
      <w:proofErr w:type="gramStart"/>
      <w:r w:rsidRPr="008B3FD3">
        <w:t xml:space="preserve">the </w:t>
      </w:r>
      <m:oMath>
        <m:sSub>
          <m:sSubPr>
            <m:ctrlPr>
              <w:rPr>
                <w:rFonts w:ascii="Cambria Math" w:hAnsi="Cambria Math"/>
              </w:rPr>
            </m:ctrlPr>
          </m:sSubPr>
          <m:e>
            <m:r>
              <m:rPr>
                <m:sty m:val="p"/>
              </m:rPr>
              <w:rPr>
                <w:rFonts w:ascii="Cambria Math" w:hAnsi="Cambria Math"/>
              </w:rPr>
              <m:t>err</m:t>
            </m:r>
            <w:proofErr w:type="gramEnd"/>
          </m:e>
          <m:sub>
            <m:r>
              <m:rPr>
                <m:sty m:val="p"/>
              </m:rPr>
              <w:rPr>
                <w:rFonts w:ascii="Cambria Math" w:hAnsi="Cambria Math"/>
              </w:rPr>
              <m:t>F</m:t>
            </m:r>
          </m:sub>
        </m:sSub>
      </m:oMath>
      <w:r w:rsidRPr="008B3FD3">
        <w:t xml:space="preserve"> values for k-t FASTER vs. the k-t PSF method </w:t>
      </w:r>
      <w:r w:rsidR="00AF11C6" w:rsidRPr="008B3FD3">
        <w:t xml:space="preserve">shows a significant </w:t>
      </w:r>
      <w:r w:rsidR="00AF11C6" w:rsidRPr="008B3FD3">
        <w:lastRenderedPageBreak/>
        <w:t>difference</w:t>
      </w:r>
      <w:r w:rsidRPr="008B3FD3">
        <w:t xml:space="preserve"> (p &lt; 0.05).</w:t>
      </w:r>
      <w:r w:rsidR="0047404F" w:rsidRPr="008B3FD3">
        <w:t xml:space="preserve"> Further analysis of matrix reconstruction fidelity can be found in Supplementary Figures S</w:t>
      </w:r>
      <w:r w:rsidR="004463CF" w:rsidRPr="008B3FD3">
        <w:t>3</w:t>
      </w:r>
      <w:r w:rsidR="0047404F" w:rsidRPr="008B3FD3">
        <w:t xml:space="preserve"> and S4.</w:t>
      </w:r>
    </w:p>
    <w:p w14:paraId="769617EB" w14:textId="77777777" w:rsidR="00F1357C" w:rsidRPr="008B3FD3" w:rsidRDefault="00F1357C" w:rsidP="00F135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1E12F8" w14:paraId="318DC118" w14:textId="77777777" w:rsidTr="00E348AE">
        <w:tc>
          <w:tcPr>
            <w:tcW w:w="8516" w:type="dxa"/>
            <w:vAlign w:val="center"/>
          </w:tcPr>
          <w:p w14:paraId="06A98CDD" w14:textId="77777777" w:rsidR="001E12F8" w:rsidRDefault="001E12F8" w:rsidP="00E348AE">
            <w:pPr>
              <w:jc w:val="center"/>
            </w:pPr>
            <w:r>
              <w:rPr>
                <w:noProof/>
                <w:lang w:val="en-US"/>
              </w:rPr>
              <w:drawing>
                <wp:inline distT="0" distB="0" distL="0" distR="0" wp14:anchorId="2C53CCB9" wp14:editId="25E1AD40">
                  <wp:extent cx="3127254" cy="484937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5.tiff"/>
                          <pic:cNvPicPr/>
                        </pic:nvPicPr>
                        <pic:blipFill>
                          <a:blip r:embed="rId15" cstate="email">
                            <a:extLst>
                              <a:ext uri="{28A0092B-C50C-407E-A947-70E740481C1C}">
                                <a14:useLocalDpi xmlns:a14="http://schemas.microsoft.com/office/drawing/2010/main"/>
                              </a:ext>
                            </a:extLst>
                          </a:blip>
                          <a:stretch>
                            <a:fillRect/>
                          </a:stretch>
                        </pic:blipFill>
                        <pic:spPr>
                          <a:xfrm>
                            <a:off x="0" y="0"/>
                            <a:ext cx="3127254" cy="4849378"/>
                          </a:xfrm>
                          <a:prstGeom prst="rect">
                            <a:avLst/>
                          </a:prstGeom>
                        </pic:spPr>
                      </pic:pic>
                    </a:graphicData>
                  </a:graphic>
                </wp:inline>
              </w:drawing>
            </w:r>
          </w:p>
        </w:tc>
      </w:tr>
      <w:tr w:rsidR="001E12F8" w14:paraId="6DCEA9C5" w14:textId="77777777" w:rsidTr="00E348AE">
        <w:tc>
          <w:tcPr>
            <w:tcW w:w="8516" w:type="dxa"/>
          </w:tcPr>
          <w:p w14:paraId="26358226" w14:textId="77777777" w:rsidR="001E12F8" w:rsidRPr="000735F2" w:rsidRDefault="001E12F8" w:rsidP="001E12F8">
            <w:pPr>
              <w:rPr>
                <w:sz w:val="20"/>
                <w:szCs w:val="20"/>
              </w:rPr>
            </w:pPr>
            <w:r w:rsidRPr="00191815">
              <w:rPr>
                <w:sz w:val="20"/>
                <w:szCs w:val="20"/>
              </w:rPr>
              <w:t xml:space="preserve">Figure 5 – a) Relative </w:t>
            </w:r>
            <w:proofErr w:type="spellStart"/>
            <w:r w:rsidRPr="00191815">
              <w:rPr>
                <w:sz w:val="20"/>
                <w:szCs w:val="20"/>
              </w:rPr>
              <w:t>Frobenius</w:t>
            </w:r>
            <w:proofErr w:type="spellEnd"/>
            <w:r w:rsidRPr="00191815">
              <w:rPr>
                <w:sz w:val="20"/>
                <w:szCs w:val="20"/>
              </w:rPr>
              <w:t xml:space="preserve"> norm errors for all 6 subjects, across the three different reconstruction methods and the rank-128 dimensionality reduction of the ground truth data. b) </w:t>
            </w:r>
            <w:proofErr w:type="spellStart"/>
            <w:r w:rsidRPr="00191815">
              <w:rPr>
                <w:sz w:val="20"/>
                <w:szCs w:val="20"/>
              </w:rPr>
              <w:t>Frobenius</w:t>
            </w:r>
            <w:proofErr w:type="spellEnd"/>
            <w:r w:rsidRPr="00191815">
              <w:rPr>
                <w:sz w:val="20"/>
                <w:szCs w:val="20"/>
              </w:rPr>
              <w:t xml:space="preserve"> norm errors normalized to the error in the rank-128 truth data, highlighting the excellent performance of the k-t FASTER method compared to the k-t PSF and k-t INTERP methods.</w:t>
            </w:r>
          </w:p>
        </w:tc>
      </w:tr>
    </w:tbl>
    <w:p w14:paraId="36A40EBC" w14:textId="77777777" w:rsidR="00F1357C" w:rsidRPr="008B3FD3" w:rsidRDefault="00F1357C" w:rsidP="00F1357C"/>
    <w:p w14:paraId="4ED618D7" w14:textId="77777777" w:rsidR="00F1357C" w:rsidRPr="008B3FD3" w:rsidRDefault="00F1357C" w:rsidP="00F1357C"/>
    <w:p w14:paraId="0683C215" w14:textId="3DEC65DD" w:rsidR="00F1357C" w:rsidRPr="008B3FD3" w:rsidRDefault="00F1357C" w:rsidP="00F1357C">
      <w:pPr>
        <w:spacing w:line="360" w:lineRule="auto"/>
        <w:ind w:firstLine="720"/>
      </w:pPr>
      <w:r w:rsidRPr="008B3FD3">
        <w:t xml:space="preserve">Although the </w:t>
      </w:r>
      <w:proofErr w:type="spellStart"/>
      <w:r w:rsidRPr="008B3FD3">
        <w:t>Frobenius</w:t>
      </w:r>
      <w:proofErr w:type="spellEnd"/>
      <w:r w:rsidRPr="008B3FD3">
        <w:t xml:space="preserve"> norm results </w:t>
      </w:r>
      <w:r w:rsidR="00B87104" w:rsidRPr="008B3FD3">
        <w:t xml:space="preserve">are very </w:t>
      </w:r>
      <w:r w:rsidRPr="008B3FD3">
        <w:t>promis</w:t>
      </w:r>
      <w:r w:rsidR="00B87104" w:rsidRPr="008B3FD3">
        <w:t>ing</w:t>
      </w:r>
      <w:r w:rsidRPr="008B3FD3">
        <w:t>, the error metric is effectively scaled by the variance of the matrix components, and preferentially weights the first few major components and may not capture the fidelity of lower variance components that are important in defining RSNs. Ultimately, the reconstruction methods need to be evaluated in the context of RSN recovery using dual regression</w:t>
      </w:r>
      <w:r w:rsidR="00DE2FD0" w:rsidRPr="008B3FD3">
        <w:t>.</w:t>
      </w:r>
      <w:r w:rsidR="00416BF8" w:rsidRPr="008B3FD3">
        <w:t xml:space="preserve"> </w:t>
      </w:r>
    </w:p>
    <w:p w14:paraId="07B9482B" w14:textId="1D5843E0" w:rsidR="00F1357C" w:rsidRPr="008B3FD3" w:rsidRDefault="00F1357C" w:rsidP="00F1357C">
      <w:pPr>
        <w:spacing w:line="360" w:lineRule="auto"/>
        <w:ind w:firstLine="720"/>
      </w:pPr>
      <w:r w:rsidRPr="008B3FD3">
        <w:t>The dual regression results show better representation of RSN spatial maps for k-t FASTER compared to k-t PSF, k-t INTERP and k-t SLOW. F</w:t>
      </w:r>
      <w:r w:rsidR="004E3025" w:rsidRPr="008B3FD3">
        <w:t>igure 6</w:t>
      </w:r>
      <w:r w:rsidRPr="008B3FD3">
        <w:t xml:space="preserve">a shows the correlations coefficients for each reconstruction method, across all 6 datasets and 82 </w:t>
      </w:r>
      <w:r w:rsidRPr="008B3FD3">
        <w:lastRenderedPageBreak/>
        <w:t>regression maps. The grand means (± standard deviation) for each method were: k-t SLOW 0.13±0.05, k-t PSF 0.1</w:t>
      </w:r>
      <w:r w:rsidR="000C4E0E" w:rsidRPr="008B3FD3">
        <w:t>0</w:t>
      </w:r>
      <w:r w:rsidRPr="008B3FD3">
        <w:t xml:space="preserve">±0.04, k-t INTERP 0.18±0.06, and k-t FASTER 0.22 ±0.08. The mean difference between k-t FASTER and the other methods is significant (paired t-tests, p &lt; 0.05 corrected). </w:t>
      </w:r>
      <w:r w:rsidR="001E7C0A" w:rsidRPr="008B3FD3">
        <w:t>The relatively low correlations values reflect the fact that these correlations were performed against canonical maps derived from a large set of group-averaged data, which are expected to show substantial mismatch with individual subject maps.</w:t>
      </w:r>
    </w:p>
    <w:p w14:paraId="693BA958" w14:textId="4CF5DA8D" w:rsidR="00B97E03" w:rsidRPr="008B3FD3" w:rsidRDefault="00F1357C" w:rsidP="00F1357C">
      <w:pPr>
        <w:spacing w:line="360" w:lineRule="auto"/>
        <w:ind w:firstLine="720"/>
      </w:pPr>
      <w:r w:rsidRPr="008B3FD3">
        <w:t xml:space="preserve">The results in </w:t>
      </w:r>
      <w:r w:rsidR="00304C9E">
        <w:t>Figure</w:t>
      </w:r>
      <w:r w:rsidRPr="008B3FD3">
        <w:t xml:space="preserve"> </w:t>
      </w:r>
      <w:r w:rsidR="004E3025" w:rsidRPr="008B3FD3">
        <w:t>6</w:t>
      </w:r>
      <w:r w:rsidRPr="008B3FD3">
        <w:t>a could be driven by smoothing or de-noising in k-t FASTER, which would inflate correlations with the canonical RSNs (which tend to be smooth as a result of averaging across a large cohort). It is thus important to ensure that dataset-specific features are being retained in the reconstruction. Where</w:t>
      </w:r>
      <w:r w:rsidR="000710C4" w:rsidRPr="008B3FD3">
        <w:t>as</w:t>
      </w:r>
      <w:r w:rsidRPr="008B3FD3">
        <w:t xml:space="preserve"> </w:t>
      </w:r>
      <w:r w:rsidR="00304C9E">
        <w:t>Figure</w:t>
      </w:r>
      <w:r w:rsidR="004E3025" w:rsidRPr="008B3FD3">
        <w:t xml:space="preserve"> 6</w:t>
      </w:r>
      <w:r w:rsidRPr="008B3FD3">
        <w:t xml:space="preserve">a shows results from regression with the canonical RSN maps used in the dual regression, </w:t>
      </w:r>
      <w:r w:rsidR="00304C9E">
        <w:t>Figure</w:t>
      </w:r>
      <w:r w:rsidRPr="008B3FD3">
        <w:t xml:space="preserve"> </w:t>
      </w:r>
      <w:r w:rsidR="004E3025" w:rsidRPr="008B3FD3">
        <w:t>6</w:t>
      </w:r>
      <w:r w:rsidRPr="008B3FD3">
        <w:t xml:space="preserve">b shows correlations against the z-statistic maps output from a dual regression analysis of the ground truth </w:t>
      </w:r>
      <w:r w:rsidR="00467982" w:rsidRPr="008B3FD3">
        <w:t xml:space="preserve">(subject-specific) </w:t>
      </w:r>
      <w:r w:rsidRPr="008B3FD3">
        <w:t xml:space="preserve">maps. Under this metric, means (± standard deviation) </w:t>
      </w:r>
      <w:r w:rsidR="00464879" w:rsidRPr="008B3FD3">
        <w:t xml:space="preserve">of </w:t>
      </w:r>
      <w:r w:rsidRPr="008B3FD3">
        <w:t>the spatial correlations were: k-t SLOW 0.64±0.06, k-t PSF 0.35±0.10, k-t INTERP 0.57±0.10 and k-t FASTER 0.73±0.06. These results also demonstrate a highly significant mean difference for k-t FASTER compared to the other methods (paired t-tests, p&lt;0.05 corrected</w:t>
      </w:r>
      <w:r w:rsidR="006D12FA" w:rsidRPr="008B3FD3">
        <w:t>), indicating</w:t>
      </w:r>
      <w:r w:rsidRPr="008B3FD3">
        <w:t xml:space="preserve"> that k-t FASTER reconstructions are </w:t>
      </w:r>
      <w:r w:rsidR="005E138C" w:rsidRPr="008B3FD3">
        <w:t>superior</w:t>
      </w:r>
      <w:r w:rsidRPr="008B3FD3">
        <w:t xml:space="preserve"> at retaining the dataset-specific </w:t>
      </w:r>
      <w:r w:rsidR="00D0184F" w:rsidRPr="008B3FD3">
        <w:t>detail</w:t>
      </w:r>
      <w:r w:rsidRPr="008B3FD3">
        <w:t>.</w:t>
      </w:r>
      <w:r w:rsidR="006D12FA" w:rsidRPr="008B3FD3">
        <w:t xml:space="preserve"> </w:t>
      </w:r>
    </w:p>
    <w:p w14:paraId="6A12575C" w14:textId="796A7C45" w:rsidR="00F1357C" w:rsidRPr="008B3FD3" w:rsidRDefault="006D12FA" w:rsidP="00F1357C">
      <w:pPr>
        <w:spacing w:line="360" w:lineRule="auto"/>
        <w:ind w:firstLine="720"/>
      </w:pPr>
      <w:r w:rsidRPr="008B3FD3">
        <w:t>O</w:t>
      </w:r>
      <w:r w:rsidR="00111DB2" w:rsidRPr="008B3FD3">
        <w:t>ne feature of these results</w:t>
      </w:r>
      <w:r w:rsidRPr="008B3FD3">
        <w:t xml:space="preserve"> is that low variance components produced lower correlations than high variance components in the k-t FASTER reconstruction</w:t>
      </w:r>
      <w:r w:rsidR="00485885" w:rsidRPr="008B3FD3">
        <w:t xml:space="preserve"> (not shown)</w:t>
      </w:r>
      <w:r w:rsidRPr="008B3FD3">
        <w:t xml:space="preserve">, indicating that reconstruction performance </w:t>
      </w:r>
      <w:r w:rsidR="003F3841" w:rsidRPr="008B3FD3">
        <w:t>is dependent</w:t>
      </w:r>
      <w:r w:rsidRPr="008B3FD3">
        <w:t xml:space="preserve"> on component strength.</w:t>
      </w:r>
      <w:r w:rsidR="00975748" w:rsidRPr="008B3FD3">
        <w:t xml:space="preserve"> </w:t>
      </w:r>
      <w:r w:rsidR="00C77268" w:rsidRPr="008B3FD3">
        <w:t xml:space="preserve">Supplementary Figures S5 and S6 </w:t>
      </w:r>
      <w:r w:rsidR="00A20257" w:rsidRPr="008B3FD3">
        <w:t>provide more detailed analysis of the</w:t>
      </w:r>
      <w:r w:rsidR="00FB0BD5" w:rsidRPr="008B3FD3">
        <w:t xml:space="preserve"> average</w:t>
      </w:r>
      <w:r w:rsidR="00A20257" w:rsidRPr="008B3FD3">
        <w:t xml:space="preserve"> k-t FASTER </w:t>
      </w:r>
      <w:r w:rsidR="00FB0BD5" w:rsidRPr="008B3FD3">
        <w:t xml:space="preserve">dual regression </w:t>
      </w:r>
      <w:r w:rsidR="00A20257" w:rsidRPr="008B3FD3">
        <w:t xml:space="preserve">results in context of </w:t>
      </w:r>
      <w:r w:rsidR="006A445D" w:rsidRPr="008B3FD3">
        <w:t>varying amounts of</w:t>
      </w:r>
      <w:r w:rsidR="00A20257" w:rsidRPr="008B3FD3">
        <w:t xml:space="preserve"> rank </w:t>
      </w:r>
      <w:r w:rsidR="000E2F7D" w:rsidRPr="008B3FD3">
        <w:t>information.</w:t>
      </w:r>
    </w:p>
    <w:p w14:paraId="5CAE5809" w14:textId="77777777" w:rsidR="00F1357C" w:rsidRPr="008B3FD3" w:rsidRDefault="00F1357C" w:rsidP="00F1357C">
      <w:pPr>
        <w:spacing w:line="360" w:lineRule="auto"/>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1E12F8" w14:paraId="366EC007" w14:textId="77777777" w:rsidTr="00E348AE">
        <w:tc>
          <w:tcPr>
            <w:tcW w:w="8516" w:type="dxa"/>
            <w:vAlign w:val="center"/>
          </w:tcPr>
          <w:p w14:paraId="71467120" w14:textId="77777777" w:rsidR="001E12F8" w:rsidRDefault="001E12F8" w:rsidP="00E348AE">
            <w:pPr>
              <w:jc w:val="center"/>
            </w:pPr>
            <w:r>
              <w:rPr>
                <w:noProof/>
                <w:lang w:val="en-US"/>
              </w:rPr>
              <w:lastRenderedPageBreak/>
              <w:drawing>
                <wp:inline distT="0" distB="0" distL="0" distR="0" wp14:anchorId="62CD64A0" wp14:editId="7C9A28A3">
                  <wp:extent cx="3127254" cy="46573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6.tiff"/>
                          <pic:cNvPicPr/>
                        </pic:nvPicPr>
                        <pic:blipFill>
                          <a:blip r:embed="rId16" cstate="email">
                            <a:extLst>
                              <a:ext uri="{28A0092B-C50C-407E-A947-70E740481C1C}">
                                <a14:useLocalDpi xmlns:a14="http://schemas.microsoft.com/office/drawing/2010/main"/>
                              </a:ext>
                            </a:extLst>
                          </a:blip>
                          <a:stretch>
                            <a:fillRect/>
                          </a:stretch>
                        </pic:blipFill>
                        <pic:spPr>
                          <a:xfrm>
                            <a:off x="0" y="0"/>
                            <a:ext cx="3127254" cy="4657353"/>
                          </a:xfrm>
                          <a:prstGeom prst="rect">
                            <a:avLst/>
                          </a:prstGeom>
                        </pic:spPr>
                      </pic:pic>
                    </a:graphicData>
                  </a:graphic>
                </wp:inline>
              </w:drawing>
            </w:r>
          </w:p>
        </w:tc>
      </w:tr>
      <w:tr w:rsidR="001E12F8" w14:paraId="3E126585" w14:textId="77777777" w:rsidTr="00E348AE">
        <w:tc>
          <w:tcPr>
            <w:tcW w:w="8516" w:type="dxa"/>
          </w:tcPr>
          <w:p w14:paraId="51C9997E" w14:textId="77777777" w:rsidR="001E12F8" w:rsidRPr="000735F2" w:rsidRDefault="001E12F8" w:rsidP="001E12F8">
            <w:pPr>
              <w:rPr>
                <w:sz w:val="20"/>
                <w:szCs w:val="20"/>
              </w:rPr>
            </w:pPr>
            <w:r w:rsidRPr="00191815">
              <w:rPr>
                <w:sz w:val="20"/>
                <w:szCs w:val="20"/>
              </w:rPr>
              <w:t>Figure 6 – a) Mean pair-wise ratios of z-statistic map correlations with correlations obtained using the truth data, when both are correlated against a set of canonical maps. This data show that the map correlations obtained with k-t FASTER are slightly higher than 1, which suggests the presence of de-noising. b) Direct correlation of the z-statistic maps for each method with the truth maps, which show that the k-t FASTER maps match the truth maps best. In both cases, error bars denote standard deviation.</w:t>
            </w:r>
          </w:p>
        </w:tc>
      </w:tr>
    </w:tbl>
    <w:p w14:paraId="303630DE" w14:textId="77777777" w:rsidR="00F1357C" w:rsidRPr="008B3FD3" w:rsidRDefault="00F1357C" w:rsidP="00F1357C"/>
    <w:p w14:paraId="29FD90A9" w14:textId="124BA43D" w:rsidR="00F1357C" w:rsidRPr="008B3FD3" w:rsidRDefault="00F1357C" w:rsidP="00F1357C">
      <w:pPr>
        <w:spacing w:line="360" w:lineRule="auto"/>
        <w:ind w:firstLine="720"/>
      </w:pPr>
      <w:r w:rsidRPr="008B3FD3">
        <w:t xml:space="preserve">Figures </w:t>
      </w:r>
      <w:r w:rsidR="004E3025" w:rsidRPr="008B3FD3">
        <w:t>7</w:t>
      </w:r>
      <w:r w:rsidRPr="008B3FD3">
        <w:t xml:space="preserve"> and </w:t>
      </w:r>
      <w:r w:rsidR="004E3025" w:rsidRPr="008B3FD3">
        <w:t>8</w:t>
      </w:r>
      <w:r w:rsidRPr="008B3FD3">
        <w:t xml:space="preserve"> show example z-statistic maps from representative datasets for each method, alongside the ground truth maps, for an occipital visual RSN and bilateral parietal RSN respectively. In each of the examples, characteristics common to each reconstruction method can be observed. The k-t SLOW maps resemble </w:t>
      </w:r>
      <w:r w:rsidR="00AA13C7" w:rsidRPr="008B3FD3">
        <w:t>sparser</w:t>
      </w:r>
      <w:r w:rsidRPr="008B3FD3">
        <w:t xml:space="preserve"> versions of the truth maps, lacking the temporal DOF necessary to capture all the detail in each map. The k-t PSF data </w:t>
      </w:r>
      <w:r w:rsidR="00342D49" w:rsidRPr="008B3FD3">
        <w:t>show relatively poor recovery of RSNs, w</w:t>
      </w:r>
      <w:r w:rsidRPr="008B3FD3">
        <w:t>hile both k-t INTERP and k-t FASTER produced maps with good agreement with the ground-truth data. From both quantitative and qualitative evaluations of the data however, the k-t FASTER method reproduces RSNs with the highest fidelity.</w:t>
      </w:r>
    </w:p>
    <w:p w14:paraId="7FA37F54" w14:textId="77777777" w:rsidR="00F1357C" w:rsidRPr="008B3FD3" w:rsidRDefault="00F1357C" w:rsidP="00F135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6"/>
      </w:tblGrid>
      <w:tr w:rsidR="001E12F8" w14:paraId="0E2FD1D7" w14:textId="77777777" w:rsidTr="00E348AE">
        <w:tc>
          <w:tcPr>
            <w:tcW w:w="8516" w:type="dxa"/>
          </w:tcPr>
          <w:p w14:paraId="21F6A54A" w14:textId="77777777" w:rsidR="001E12F8" w:rsidRDefault="001E12F8" w:rsidP="001E12F8">
            <w:r>
              <w:rPr>
                <w:noProof/>
                <w:lang w:val="en-US"/>
              </w:rPr>
              <w:lastRenderedPageBreak/>
              <w:drawing>
                <wp:inline distT="0" distB="0" distL="0" distR="0" wp14:anchorId="01BDC13B" wp14:editId="67AAAB81">
                  <wp:extent cx="5270500" cy="2635250"/>
                  <wp:effectExtent l="0" t="0" r="1270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7.tiff"/>
                          <pic:cNvPicPr/>
                        </pic:nvPicPr>
                        <pic:blipFill>
                          <a:blip r:embed="rId17" cstate="email">
                            <a:extLst>
                              <a:ext uri="{28A0092B-C50C-407E-A947-70E740481C1C}">
                                <a14:useLocalDpi xmlns:a14="http://schemas.microsoft.com/office/drawing/2010/main"/>
                              </a:ext>
                            </a:extLst>
                          </a:blip>
                          <a:stretch>
                            <a:fillRect/>
                          </a:stretch>
                        </pic:blipFill>
                        <pic:spPr>
                          <a:xfrm>
                            <a:off x="0" y="0"/>
                            <a:ext cx="5270500" cy="2635250"/>
                          </a:xfrm>
                          <a:prstGeom prst="rect">
                            <a:avLst/>
                          </a:prstGeom>
                        </pic:spPr>
                      </pic:pic>
                    </a:graphicData>
                  </a:graphic>
                </wp:inline>
              </w:drawing>
            </w:r>
          </w:p>
        </w:tc>
      </w:tr>
      <w:tr w:rsidR="001E12F8" w14:paraId="06C9AB50" w14:textId="77777777" w:rsidTr="00E348AE">
        <w:tc>
          <w:tcPr>
            <w:tcW w:w="8516" w:type="dxa"/>
          </w:tcPr>
          <w:p w14:paraId="5B91E34B" w14:textId="77777777" w:rsidR="001E12F8" w:rsidRPr="000735F2" w:rsidRDefault="001E12F8" w:rsidP="001E12F8">
            <w:pPr>
              <w:rPr>
                <w:sz w:val="20"/>
                <w:szCs w:val="20"/>
              </w:rPr>
            </w:pPr>
            <w:r w:rsidRPr="00191815">
              <w:rPr>
                <w:sz w:val="20"/>
                <w:szCs w:val="20"/>
              </w:rPr>
              <w:t>Figure 7 – Z-stat image dual regression output for a single dataset for a regressor corresponding to an occipital (visual) resting state network. All images are un-</w:t>
            </w:r>
            <w:proofErr w:type="spellStart"/>
            <w:r w:rsidRPr="00191815">
              <w:rPr>
                <w:sz w:val="20"/>
                <w:szCs w:val="20"/>
              </w:rPr>
              <w:t>thresholded</w:t>
            </w:r>
            <w:proofErr w:type="spellEnd"/>
            <w:r w:rsidRPr="00191815">
              <w:rPr>
                <w:sz w:val="20"/>
                <w:szCs w:val="20"/>
              </w:rPr>
              <w:t xml:space="preserve"> with colour scale mapped between 0 &lt; |z| &lt; 6.</w:t>
            </w:r>
          </w:p>
        </w:tc>
      </w:tr>
    </w:tbl>
    <w:p w14:paraId="6C1EC212" w14:textId="77777777" w:rsidR="00F1357C" w:rsidRPr="008B3FD3" w:rsidRDefault="00F1357C" w:rsidP="00F1357C">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6"/>
      </w:tblGrid>
      <w:tr w:rsidR="001E12F8" w14:paraId="60597BAC" w14:textId="77777777" w:rsidTr="001E12F8">
        <w:tc>
          <w:tcPr>
            <w:tcW w:w="8516" w:type="dxa"/>
          </w:tcPr>
          <w:p w14:paraId="2FD3831B" w14:textId="77777777" w:rsidR="001E12F8" w:rsidRDefault="001E12F8" w:rsidP="001E12F8">
            <w:r>
              <w:rPr>
                <w:noProof/>
                <w:lang w:val="en-US"/>
              </w:rPr>
              <w:drawing>
                <wp:inline distT="0" distB="0" distL="0" distR="0" wp14:anchorId="7B404834" wp14:editId="6C1EEC6C">
                  <wp:extent cx="5270500" cy="2635250"/>
                  <wp:effectExtent l="0" t="0" r="1270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8.tiff"/>
                          <pic:cNvPicPr/>
                        </pic:nvPicPr>
                        <pic:blipFill>
                          <a:blip r:embed="rId18" cstate="email">
                            <a:extLst>
                              <a:ext uri="{28A0092B-C50C-407E-A947-70E740481C1C}">
                                <a14:useLocalDpi xmlns:a14="http://schemas.microsoft.com/office/drawing/2010/main"/>
                              </a:ext>
                            </a:extLst>
                          </a:blip>
                          <a:stretch>
                            <a:fillRect/>
                          </a:stretch>
                        </pic:blipFill>
                        <pic:spPr>
                          <a:xfrm>
                            <a:off x="0" y="0"/>
                            <a:ext cx="5270500" cy="2635250"/>
                          </a:xfrm>
                          <a:prstGeom prst="rect">
                            <a:avLst/>
                          </a:prstGeom>
                        </pic:spPr>
                      </pic:pic>
                    </a:graphicData>
                  </a:graphic>
                </wp:inline>
              </w:drawing>
            </w:r>
          </w:p>
        </w:tc>
      </w:tr>
      <w:tr w:rsidR="001E12F8" w14:paraId="316498A2" w14:textId="77777777" w:rsidTr="001E12F8">
        <w:tc>
          <w:tcPr>
            <w:tcW w:w="8516" w:type="dxa"/>
          </w:tcPr>
          <w:p w14:paraId="63EA5FA8" w14:textId="77777777" w:rsidR="001E12F8" w:rsidRPr="000735F2" w:rsidRDefault="001E12F8" w:rsidP="001E12F8">
            <w:pPr>
              <w:rPr>
                <w:sz w:val="20"/>
                <w:szCs w:val="20"/>
              </w:rPr>
            </w:pPr>
            <w:r w:rsidRPr="00191815">
              <w:rPr>
                <w:sz w:val="20"/>
                <w:szCs w:val="20"/>
              </w:rPr>
              <w:t>Figure 8 – Z-stat image dual regression output for a single dataset for a regressor corresponding bilateral parietal resting state network. All images are un- with colour scale mapped between 0 &lt; |z| &lt; 4.</w:t>
            </w:r>
          </w:p>
        </w:tc>
      </w:tr>
    </w:tbl>
    <w:p w14:paraId="17D512F3" w14:textId="08846AF3" w:rsidR="00F1357C" w:rsidRPr="008B3FD3" w:rsidRDefault="00F1357C" w:rsidP="00F1357C">
      <w:pPr>
        <w:pStyle w:val="Heading4"/>
        <w:rPr>
          <w:rFonts w:asciiTheme="minorHAnsi" w:hAnsiTheme="minorHAnsi"/>
          <w:b w:val="0"/>
          <w:i w:val="0"/>
        </w:rPr>
      </w:pPr>
      <w:r w:rsidRPr="008B3FD3">
        <w:rPr>
          <w:rFonts w:asciiTheme="minorHAnsi" w:hAnsiTheme="minorHAnsi"/>
          <w:b w:val="0"/>
          <w:i w:val="0"/>
        </w:rPr>
        <w:t xml:space="preserve">Prospective </w:t>
      </w:r>
      <w:r w:rsidR="00E436A6" w:rsidRPr="008B3FD3">
        <w:rPr>
          <w:rFonts w:asciiTheme="minorHAnsi" w:hAnsiTheme="minorHAnsi"/>
          <w:b w:val="0"/>
          <w:i w:val="0"/>
        </w:rPr>
        <w:t>Under-</w:t>
      </w:r>
      <w:r w:rsidR="00B841C7" w:rsidRPr="008B3FD3">
        <w:rPr>
          <w:rFonts w:asciiTheme="minorHAnsi" w:hAnsiTheme="minorHAnsi"/>
          <w:b w:val="0"/>
          <w:i w:val="0"/>
        </w:rPr>
        <w:t>S</w:t>
      </w:r>
      <w:r w:rsidRPr="008B3FD3">
        <w:rPr>
          <w:rFonts w:asciiTheme="minorHAnsi" w:hAnsiTheme="minorHAnsi"/>
          <w:b w:val="0"/>
          <w:i w:val="0"/>
        </w:rPr>
        <w:t>ampling Results</w:t>
      </w:r>
    </w:p>
    <w:p w14:paraId="6444A727" w14:textId="3AB3D3BB" w:rsidR="00F1357C" w:rsidRPr="008B3FD3" w:rsidRDefault="00F1357C" w:rsidP="00F1357C">
      <w:pPr>
        <w:spacing w:line="360" w:lineRule="auto"/>
      </w:pPr>
      <w:r w:rsidRPr="008B3FD3">
        <w:tab/>
        <w:t>The prospectively-</w:t>
      </w:r>
      <w:r w:rsidR="00E436A6" w:rsidRPr="008B3FD3">
        <w:t>under-</w:t>
      </w:r>
      <w:r w:rsidRPr="008B3FD3">
        <w:t xml:space="preserve">sampled data were acquired with the fully sampled k-t SLOW data having only 72 time points in that duration, whereas the k-t FASTER data produced 304 time points. </w:t>
      </w:r>
      <w:r w:rsidR="00E9090F" w:rsidRPr="008B3FD3">
        <w:t>T</w:t>
      </w:r>
      <w:r w:rsidRPr="008B3FD3">
        <w:t>o accommodate the reduc</w:t>
      </w:r>
      <w:r w:rsidR="00E9090F" w:rsidRPr="008B3FD3">
        <w:t xml:space="preserve">ed temporal DOF in the k-t SLOW </w:t>
      </w:r>
      <w:r w:rsidRPr="008B3FD3">
        <w:t>data</w:t>
      </w:r>
      <w:r w:rsidR="00E9090F" w:rsidRPr="008B3FD3">
        <w:t>, only 64 regressors were used for the dual regression analysis</w:t>
      </w:r>
      <w:r w:rsidRPr="008B3FD3">
        <w:t xml:space="preserve">. As an additional test, the set of regressors was further reduced to 32, to further examine the effect of the DOF on these analyses. Figure </w:t>
      </w:r>
      <w:r w:rsidR="00280E57" w:rsidRPr="008B3FD3">
        <w:t>9</w:t>
      </w:r>
      <w:r w:rsidRPr="008B3FD3">
        <w:t xml:space="preserve"> shows the correlation coefficients for the first 32 regressors (ordered by variance), by performing 2 separate dual regression analyses. The first dual regression used 32 regressors only, while the second dual regression </w:t>
      </w:r>
      <w:r w:rsidR="0065031F" w:rsidRPr="008B3FD3">
        <w:t xml:space="preserve">used </w:t>
      </w:r>
      <w:r w:rsidRPr="008B3FD3">
        <w:lastRenderedPageBreak/>
        <w:t xml:space="preserve">64 regressors, including the same 32 used in the first analysis. There is a striking increase in correlation in k-t SLOW when halving the number of regressors, suggesting insufficient DOF when using 64 regressors in a dataset with 72 time points. In comparison, k-t FASTER has consistently higher correlations than k-t SLOW, with essentially no change with increased number of regressors. These results demonstrate that, despite identical </w:t>
      </w:r>
      <w:r w:rsidR="00E27AE1" w:rsidRPr="008B3FD3">
        <w:t xml:space="preserve">total </w:t>
      </w:r>
      <w:r w:rsidRPr="008B3FD3">
        <w:t xml:space="preserve">acquisition durations for the two approaches, the k-t FASTER data contains greater </w:t>
      </w:r>
      <w:r w:rsidR="00C176AE" w:rsidRPr="008B3FD3">
        <w:t xml:space="preserve">temporal </w:t>
      </w:r>
      <w:r w:rsidRPr="008B3FD3">
        <w:t xml:space="preserve">DOF than the k-t SLOW acquisition. This provides further evidence that k-t FASTER is not performing a trivial operation (e.g., interpolation) with the sampled points, but is actually identifying meaningful spatial-temporal structure in the data. </w:t>
      </w:r>
      <w:r w:rsidR="001E7C0A" w:rsidRPr="008B3FD3">
        <w:t>Again, relatively low correlations are expected in individual subject maps</w:t>
      </w:r>
      <w:r w:rsidRPr="008B3FD3">
        <w:t>.</w:t>
      </w:r>
    </w:p>
    <w:p w14:paraId="38CD69D2" w14:textId="77777777" w:rsidR="00F1357C" w:rsidRPr="008B3FD3" w:rsidRDefault="00F1357C" w:rsidP="00F1357C">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1E12F8" w14:paraId="57445F6B" w14:textId="77777777" w:rsidTr="001E12F8">
        <w:tc>
          <w:tcPr>
            <w:tcW w:w="8516" w:type="dxa"/>
            <w:vAlign w:val="center"/>
          </w:tcPr>
          <w:p w14:paraId="563C02CD" w14:textId="77777777" w:rsidR="001E12F8" w:rsidRDefault="001E12F8" w:rsidP="001E12F8">
            <w:pPr>
              <w:jc w:val="center"/>
            </w:pPr>
            <w:r>
              <w:rPr>
                <w:noProof/>
                <w:lang w:val="en-US"/>
              </w:rPr>
              <w:drawing>
                <wp:inline distT="0" distB="0" distL="0" distR="0" wp14:anchorId="55151CDE" wp14:editId="2601531B">
                  <wp:extent cx="3124200" cy="2328545"/>
                  <wp:effectExtent l="0" t="0" r="0" b="8255"/>
                  <wp:docPr id="19" name="Picture 19" descr="Macintosh HD:Users:mchiew:Dropbox:Manuscripts:MRM-kt-FASTER:Revision_v1:Figures:Figure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chiew:Dropbox:Manuscripts:MRM-kt-FASTER:Revision_v1:Figures:Figure09.tiff"/>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24200" cy="2328545"/>
                          </a:xfrm>
                          <a:prstGeom prst="rect">
                            <a:avLst/>
                          </a:prstGeom>
                          <a:noFill/>
                          <a:ln>
                            <a:noFill/>
                          </a:ln>
                        </pic:spPr>
                      </pic:pic>
                    </a:graphicData>
                  </a:graphic>
                </wp:inline>
              </w:drawing>
            </w:r>
          </w:p>
        </w:tc>
      </w:tr>
      <w:tr w:rsidR="001E12F8" w14:paraId="1E9F01CF" w14:textId="77777777" w:rsidTr="001E12F8">
        <w:tc>
          <w:tcPr>
            <w:tcW w:w="8516" w:type="dxa"/>
          </w:tcPr>
          <w:p w14:paraId="750D69C1" w14:textId="77777777" w:rsidR="001E12F8" w:rsidRPr="000735F2" w:rsidRDefault="001E12F8" w:rsidP="001E12F8">
            <w:pPr>
              <w:rPr>
                <w:sz w:val="20"/>
                <w:szCs w:val="20"/>
              </w:rPr>
            </w:pPr>
            <w:r w:rsidRPr="00191815">
              <w:rPr>
                <w:sz w:val="20"/>
                <w:szCs w:val="20"/>
              </w:rPr>
              <w:t xml:space="preserve">Figure 9 – Boxplot of correlation coefficients from the dual regression averaged across scans and 32 maps for each of the 6 subjects, using 64 regressors. </w:t>
            </w:r>
          </w:p>
        </w:tc>
      </w:tr>
    </w:tbl>
    <w:p w14:paraId="2443C8C0" w14:textId="77777777" w:rsidR="00F1357C" w:rsidRPr="008B3FD3" w:rsidRDefault="00F1357C" w:rsidP="00F135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1E12F8" w14:paraId="542AB9AD" w14:textId="77777777" w:rsidTr="001E12F8">
        <w:tc>
          <w:tcPr>
            <w:tcW w:w="8516" w:type="dxa"/>
          </w:tcPr>
          <w:p w14:paraId="59956AB0" w14:textId="77777777" w:rsidR="001E12F8" w:rsidRDefault="001E12F8" w:rsidP="001E12F8">
            <w:r>
              <w:rPr>
                <w:noProof/>
                <w:lang w:val="en-US"/>
              </w:rPr>
              <w:lastRenderedPageBreak/>
              <w:drawing>
                <wp:inline distT="0" distB="0" distL="0" distR="0" wp14:anchorId="1A6298D0" wp14:editId="538D1ED4">
                  <wp:extent cx="5266055" cy="3056255"/>
                  <wp:effectExtent l="0" t="0" r="0" b="0"/>
                  <wp:docPr id="20" name="Picture 20" descr="Macintosh HD:Users:mchiew:Dropbox:Manuscripts:MRM-kt-FASTER:Revision_v1:Figures:Figure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chiew:Dropbox:Manuscripts:MRM-kt-FASTER:Revision_v1:Figures:Figure10.tiff"/>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66055" cy="3056255"/>
                          </a:xfrm>
                          <a:prstGeom prst="rect">
                            <a:avLst/>
                          </a:prstGeom>
                          <a:noFill/>
                          <a:ln>
                            <a:noFill/>
                          </a:ln>
                        </pic:spPr>
                      </pic:pic>
                    </a:graphicData>
                  </a:graphic>
                </wp:inline>
              </w:drawing>
            </w:r>
          </w:p>
        </w:tc>
      </w:tr>
      <w:tr w:rsidR="001E12F8" w14:paraId="64C9522E" w14:textId="77777777" w:rsidTr="001E12F8">
        <w:tc>
          <w:tcPr>
            <w:tcW w:w="8516" w:type="dxa"/>
          </w:tcPr>
          <w:p w14:paraId="06221697" w14:textId="77777777" w:rsidR="001E12F8" w:rsidRPr="000735F2" w:rsidRDefault="001E12F8" w:rsidP="001E12F8">
            <w:pPr>
              <w:rPr>
                <w:sz w:val="20"/>
                <w:szCs w:val="20"/>
              </w:rPr>
            </w:pPr>
            <w:r w:rsidRPr="00191815">
              <w:rPr>
                <w:sz w:val="20"/>
                <w:szCs w:val="20"/>
              </w:rPr>
              <w:t xml:space="preserve">Figure 10 – Z-stat image dual regression output for a single subject for a regressor corresponding to left somatosensory resting state network. Correlation coefficients with the canonical regressors are shown at the bottom of the images. All maps are </w:t>
            </w:r>
            <w:proofErr w:type="spellStart"/>
            <w:r w:rsidRPr="00191815">
              <w:rPr>
                <w:sz w:val="20"/>
                <w:szCs w:val="20"/>
              </w:rPr>
              <w:t>thresholded</w:t>
            </w:r>
            <w:proofErr w:type="spellEnd"/>
            <w:r w:rsidRPr="00191815">
              <w:rPr>
                <w:sz w:val="20"/>
                <w:szCs w:val="20"/>
              </w:rPr>
              <w:t xml:space="preserve"> at |z|&gt;2 and with colour scale mapped between 2 &lt; |z| &lt; 6, except for the regressor maps, which are scaled and </w:t>
            </w:r>
            <w:proofErr w:type="spellStart"/>
            <w:r w:rsidRPr="00191815">
              <w:rPr>
                <w:sz w:val="20"/>
                <w:szCs w:val="20"/>
              </w:rPr>
              <w:t>thresholded</w:t>
            </w:r>
            <w:proofErr w:type="spellEnd"/>
            <w:r w:rsidRPr="00191815">
              <w:rPr>
                <w:sz w:val="20"/>
                <w:szCs w:val="20"/>
              </w:rPr>
              <w:t xml:space="preserve"> at 10x.</w:t>
            </w:r>
          </w:p>
        </w:tc>
      </w:tr>
    </w:tbl>
    <w:p w14:paraId="5F18E76D" w14:textId="77777777" w:rsidR="00F1357C" w:rsidRPr="008B3FD3" w:rsidRDefault="00F1357C" w:rsidP="00F1357C"/>
    <w:p w14:paraId="597338DB" w14:textId="442003B8" w:rsidR="001B47EF" w:rsidRPr="008B3FD3" w:rsidRDefault="00F1357C" w:rsidP="00F1357C">
      <w:pPr>
        <w:spacing w:line="360" w:lineRule="auto"/>
        <w:ind w:firstLine="720"/>
      </w:pPr>
      <w:proofErr w:type="spellStart"/>
      <w:r w:rsidRPr="008B3FD3">
        <w:t>Finally</w:t>
      </w:r>
      <w:proofErr w:type="gramStart"/>
      <w:r w:rsidRPr="008B3FD3">
        <w:t>,</w:t>
      </w:r>
      <w:r w:rsidR="00304C9E">
        <w:t>Figure</w:t>
      </w:r>
      <w:proofErr w:type="spellEnd"/>
      <w:proofErr w:type="gramEnd"/>
      <w:r w:rsidRPr="008B3FD3">
        <w:t xml:space="preserve"> </w:t>
      </w:r>
      <w:r w:rsidR="00280E57" w:rsidRPr="008B3FD3">
        <w:t>10</w:t>
      </w:r>
      <w:r w:rsidRPr="008B3FD3">
        <w:t xml:space="preserve"> shows an example z-statistic map corresponding to a left somatosensory RSN in a representative dataset, compared to the corresponding spatial regressor map. These maps were chosen to be representative of the mean correlations for each case. The k-t FASTER maps clearly show a greater extent of high (and spatially well localised) z-statistics, most evident in the axial and sagittal views, and are a good reflection of the aggregate correlation differences between the k-t SLOW and k-t FASTER data expre</w:t>
      </w:r>
      <w:r w:rsidR="00475F7F" w:rsidRPr="008B3FD3">
        <w:t>ssed in the boxplots of</w:t>
      </w:r>
      <w:r w:rsidR="00304C9E">
        <w:t xml:space="preserve"> Figure</w:t>
      </w:r>
      <w:r w:rsidR="00475F7F" w:rsidRPr="008B3FD3">
        <w:t xml:space="preserve"> 9</w:t>
      </w:r>
      <w:r w:rsidRPr="008B3FD3">
        <w:t>.</w:t>
      </w:r>
      <w:r w:rsidR="001B47EF" w:rsidRPr="008B3FD3">
        <w:br w:type="page"/>
      </w:r>
    </w:p>
    <w:p w14:paraId="345917DB" w14:textId="77777777" w:rsidR="005D1F88" w:rsidRPr="008B3FD3" w:rsidRDefault="005D1F88" w:rsidP="00092FAC">
      <w:pPr>
        <w:pStyle w:val="Heading2"/>
        <w:rPr>
          <w:rFonts w:asciiTheme="minorHAnsi" w:hAnsiTheme="minorHAnsi"/>
          <w:b w:val="0"/>
          <w:sz w:val="24"/>
          <w:szCs w:val="24"/>
        </w:rPr>
      </w:pPr>
      <w:r w:rsidRPr="008B3FD3">
        <w:rPr>
          <w:rFonts w:asciiTheme="minorHAnsi" w:hAnsiTheme="minorHAnsi"/>
          <w:b w:val="0"/>
          <w:sz w:val="24"/>
          <w:szCs w:val="24"/>
        </w:rPr>
        <w:lastRenderedPageBreak/>
        <w:t>Discussion</w:t>
      </w:r>
    </w:p>
    <w:p w14:paraId="58F4EE6B" w14:textId="77777777" w:rsidR="00FD08C8" w:rsidRPr="008B3FD3" w:rsidRDefault="00FD08C8" w:rsidP="003F5551"/>
    <w:p w14:paraId="0C8EB89E" w14:textId="3F3DA5F5" w:rsidR="005644A9" w:rsidRPr="008B3FD3" w:rsidRDefault="00D31582" w:rsidP="00D31582">
      <w:pPr>
        <w:spacing w:line="360" w:lineRule="auto"/>
        <w:ind w:firstLine="720"/>
      </w:pPr>
      <w:r w:rsidRPr="008B3FD3">
        <w:t xml:space="preserve">Following the recent success of </w:t>
      </w:r>
      <w:r w:rsidR="00EE0005" w:rsidRPr="008B3FD3">
        <w:t>CS</w:t>
      </w:r>
      <w:r w:rsidRPr="008B3FD3">
        <w:t xml:space="preserve">-based acceleration strategies, a number of new techniques and applications have emerged in MR exploiting the properties of </w:t>
      </w:r>
      <w:r w:rsidR="00C241C4" w:rsidRPr="008B3FD3">
        <w:t xml:space="preserve">sparsity or </w:t>
      </w:r>
      <w:r w:rsidRPr="008B3FD3">
        <w:t xml:space="preserve">matrix rank for image reconstruction. Functional neuroimaging, however, has not seen wide adoption or exploration of any of these methods, and FMRI acceleration techniques have instead focused </w:t>
      </w:r>
      <w:r w:rsidR="004E65AA" w:rsidRPr="008B3FD3">
        <w:t xml:space="preserve">primarily </w:t>
      </w:r>
      <w:r w:rsidRPr="008B3FD3">
        <w:t>on multi-coil parallel imaging methods.</w:t>
      </w:r>
      <w:r w:rsidR="00486F18" w:rsidRPr="008B3FD3">
        <w:t xml:space="preserve"> </w:t>
      </w:r>
      <w:proofErr w:type="gramStart"/>
      <w:r w:rsidRPr="008B3FD3">
        <w:t>k</w:t>
      </w:r>
      <w:proofErr w:type="gramEnd"/>
      <w:r w:rsidRPr="008B3FD3">
        <w:t>-t FASTER</w:t>
      </w:r>
      <w:r w:rsidR="00E96841" w:rsidRPr="008B3FD3">
        <w:t xml:space="preserve"> takes a different approach by </w:t>
      </w:r>
      <w:r w:rsidRPr="008B3FD3">
        <w:t>exploit</w:t>
      </w:r>
      <w:r w:rsidR="00E96841" w:rsidRPr="008B3FD3">
        <w:t>ing</w:t>
      </w:r>
      <w:r w:rsidRPr="008B3FD3">
        <w:t xml:space="preserve"> the </w:t>
      </w:r>
      <w:proofErr w:type="spellStart"/>
      <w:r w:rsidRPr="008B3FD3">
        <w:t>spatio</w:t>
      </w:r>
      <w:proofErr w:type="spellEnd"/>
      <w:r w:rsidRPr="008B3FD3">
        <w:t>-temporal structure of FMRI data</w:t>
      </w:r>
      <w:r w:rsidR="005644A9" w:rsidRPr="008B3FD3">
        <w:t>, following</w:t>
      </w:r>
      <w:r w:rsidR="00E96841" w:rsidRPr="008B3FD3">
        <w:t xml:space="preserve"> similar </w:t>
      </w:r>
      <w:r w:rsidR="005644A9" w:rsidRPr="008B3FD3">
        <w:t>strategies previously applied to dynamic contrast enhanced and cardiac cine imaging</w:t>
      </w:r>
      <w:r w:rsidR="00E96841" w:rsidRPr="008B3FD3">
        <w:t xml:space="preserve"> </w:t>
      </w:r>
      <w:r w:rsidR="005E5D06" w:rsidRPr="008B3FD3">
        <w:fldChar w:fldCharType="begin"/>
      </w:r>
      <w:r w:rsidR="005333EB">
        <w:instrText xml:space="preserve"> ADDIN PAPERS2_CITATIONS &lt;citation&gt;&lt;uuid&gt;63F4A738-2B72-4FEF-BD46-1E64DA608F90&lt;/uuid&gt;&lt;priority&gt;51&lt;/priority&gt;&lt;publications&gt;&lt;publication&gt;&lt;publication_date&gt;99201000001200000000200000&lt;/publication_date&gt;&lt;startpage&gt;716&lt;/startpage&gt;&lt;doi&gt;10.1109/ISBI.2010.5490076&lt;/doi&gt;&lt;title&gt;Spatiotemporal imaging with partially separable functions: A matrix recovery approach&lt;/title&gt;&lt;uuid&gt;FB3B8C1E-3A51-4AC8-BE37-83763FB03F4D&lt;/uuid&gt;&lt;subtype&gt;400&lt;/subtype&gt;&lt;endpage&gt;719&lt;/endpage&gt;&lt;type&gt;400&lt;/type&gt;&lt;citekey&gt;Haldar:2010ji&lt;/citekey&gt;&lt;url&gt;http://ieeexplore.ieee.org/xpl/articleDetails.jsp?tp=&amp;amp;arnumber=5490076&amp;amp;contentType=Conference+Publications&amp;amp;matchBoolean%3Dtrue%26rowsPerPage%3D30%26searchField%3DSearch_All%26queryText%3D%28%22Low+Rank%22+AND+MRI%29&lt;/url&gt;&lt;bundle&gt;&lt;publication&gt;&lt;url&gt;http://ieeexplore.ieee.org/servlet/opac?punumber=5481762&lt;/url&gt;&lt;title&gt;IEEE International Symposium on Biomedical Imaging (ISBI), 2010&lt;/title&gt;&lt;type&gt;-100&lt;/type&gt;&lt;subtype&gt;-100&lt;/subtype&gt;&lt;uuid&gt;613CAC18-809F-4390-88C7-0FD9CFC5EA56&lt;/uuid&gt;&lt;/publication&gt;&lt;/bundle&gt;&lt;authors&gt;&lt;author&gt;&lt;firstName&gt;J&lt;/firstName&gt;&lt;middleNames&gt;P&lt;/middleNames&gt;&lt;lastName&gt;Haldar&lt;/lastName&gt;&lt;/author&gt;&lt;author&gt;&lt;firstName&gt;Zhi-Pei&lt;/firstName&gt;&lt;lastName&gt;Liang&lt;/lastName&gt;&lt;/author&gt;&lt;/authors&gt;&lt;/publication&gt;&lt;publication&gt;&lt;publication_date&gt;99201100001200000000200000&lt;/publication_date&gt;&lt;startpage&gt;1052&lt;/startpage&gt;&lt;doi&gt;10.1109/ISBI.2011.5872582&lt;/doi&gt;&lt;title&gt;Low-rank approximations for dynamic imaging&lt;/title&gt;&lt;uuid&gt;C821AD64-ED83-4A3F-A19D-1BDAC13AE845&lt;/uuid&gt;&lt;subtype&gt;400&lt;/subtype&gt;&lt;endpage&gt;1055&lt;/endpage&gt;&lt;type&gt;400&lt;/type&gt;&lt;citekey&gt;Haldar:2011dp&lt;/citekey&gt;&lt;url&gt;http://ieeexplore.ieee.org/xpl/articleDetails.jsp?tp=&amp;amp;arnumber=5872582&amp;amp;contentType=Conference+Publications&amp;amp;matchBoolean%3Dtrue%26rowsPerPage%3D30%26searchField%3DSearch_All%26queryText%3D%28%22LOW-RANK+APPROXIMATIONS+FOR+DYNAMIC+IMAGING%22%29&lt;/url&gt;&lt;bundle&gt;&lt;publication&gt;&lt;url&gt;http://ieeexplore.ieee.org/servlet/opac?punumber=5783450&lt;/url&gt;&lt;title&gt;IEEE International Symposium on Biomedical Imaging (ISBI), 2011&lt;/title&gt;&lt;type&gt;-100&lt;/type&gt;&lt;subtype&gt;-100&lt;/subtype&gt;&lt;uuid&gt;6FB0697E-A2D0-478F-BCFC-9641723C8355&lt;/uuid&gt;&lt;/publication&gt;&lt;/bundle&gt;&lt;authors&gt;&lt;author&gt;&lt;firstName&gt;J&lt;/firstName&gt;&lt;middleNames&gt;P&lt;/middleNames&gt;&lt;lastName&gt;Haldar&lt;/lastName&gt;&lt;/author&gt;&lt;author&gt;&lt;firstName&gt;Zhi-Pei&lt;/firstName&gt;&lt;lastName&gt;Liang&lt;/lastName&gt;&lt;/author&gt;&lt;/authors&gt;&lt;/publication&gt;&lt;/publications&gt;&lt;cites&gt;&lt;/cites&gt;&lt;/citation&gt;</w:instrText>
      </w:r>
      <w:r w:rsidR="005E5D06" w:rsidRPr="008B3FD3">
        <w:fldChar w:fldCharType="separate"/>
      </w:r>
      <w:r w:rsidR="005333EB">
        <w:rPr>
          <w:rFonts w:ascii="Cambria" w:hAnsi="Cambria" w:cs="Cambria"/>
          <w:lang w:val="en-US"/>
        </w:rPr>
        <w:t>(29,30)</w:t>
      </w:r>
      <w:r w:rsidR="005E5D06" w:rsidRPr="008B3FD3">
        <w:fldChar w:fldCharType="end"/>
      </w:r>
      <w:r w:rsidR="00E96841" w:rsidRPr="008B3FD3">
        <w:t>.</w:t>
      </w:r>
      <w:r w:rsidRPr="008B3FD3">
        <w:t xml:space="preserve"> </w:t>
      </w:r>
      <w:r w:rsidR="00635618" w:rsidRPr="008B3FD3">
        <w:t xml:space="preserve">While application to FMRI has been mentioned previously </w:t>
      </w:r>
      <w:r w:rsidR="00635618" w:rsidRPr="008B3FD3">
        <w:fldChar w:fldCharType="begin"/>
      </w:r>
      <w:r w:rsidR="005333EB">
        <w:instrText xml:space="preserve"> ADDIN PAPERS2_CITATIONS &lt;citation&gt;&lt;uuid&gt;25407C3C-2E45-44C9-AFFE-7376B9ED4C52&lt;/uuid&gt;&lt;priority&gt;52&lt;/priority&gt;&lt;publications&gt;&lt;publication&gt;&lt;publication_date&gt;99201000001200000000200000&lt;/publication_date&gt;&lt;startpage&gt;716&lt;/startpage&gt;&lt;doi&gt;10.1109/ISBI.2010.5490076&lt;/doi&gt;&lt;title&gt;Spatiotemporal imaging with partially separable functions: A matrix recovery approach&lt;/title&gt;&lt;uuid&gt;FB3B8C1E-3A51-4AC8-BE37-83763FB03F4D&lt;/uuid&gt;&lt;subtype&gt;400&lt;/subtype&gt;&lt;endpage&gt;719&lt;/endpage&gt;&lt;type&gt;400&lt;/type&gt;&lt;citekey&gt;Haldar:2010ji&lt;/citekey&gt;&lt;url&gt;http://ieeexplore.ieee.org/xpl/articleDetails.jsp?tp=&amp;amp;arnumber=5490076&amp;amp;contentType=Conference+Publications&amp;amp;matchBoolean%3Dtrue%26rowsPerPage%3D30%26searchField%3DSearch_All%26queryText%3D%28%22Low+Rank%22+AND+MRI%29&lt;/url&gt;&lt;bundle&gt;&lt;publication&gt;&lt;url&gt;http://ieeexplore.ieee.org/servlet/opac?punumber=5481762&lt;/url&gt;&lt;title&gt;IEEE International Symposium on Biomedical Imaging (ISBI), 2010&lt;/title&gt;&lt;type&gt;-100&lt;/type&gt;&lt;subtype&gt;-100&lt;/subtype&gt;&lt;uuid&gt;613CAC18-809F-4390-88C7-0FD9CFC5EA56&lt;/uuid&gt;&lt;/publication&gt;&lt;/bundle&gt;&lt;authors&gt;&lt;author&gt;&lt;firstName&gt;J&lt;/firstName&gt;&lt;middleNames&gt;P&lt;/middleNames&gt;&lt;lastName&gt;Haldar&lt;/lastName&gt;&lt;/author&gt;&lt;author&gt;&lt;firstName&gt;Zhi-Pei&lt;/firstName&gt;&lt;lastName&gt;Liang&lt;/lastName&gt;&lt;/author&gt;&lt;/authors&gt;&lt;/publication&gt;&lt;/publications&gt;&lt;cites&gt;&lt;/cites&gt;&lt;/citation&gt;</w:instrText>
      </w:r>
      <w:r w:rsidR="00635618" w:rsidRPr="008B3FD3">
        <w:fldChar w:fldCharType="separate"/>
      </w:r>
      <w:r w:rsidR="005333EB">
        <w:rPr>
          <w:rFonts w:ascii="Cambria" w:hAnsi="Cambria" w:cs="Cambria"/>
          <w:lang w:val="en-US"/>
        </w:rPr>
        <w:t>(29)</w:t>
      </w:r>
      <w:r w:rsidR="00635618" w:rsidRPr="008B3FD3">
        <w:fldChar w:fldCharType="end"/>
      </w:r>
      <w:r w:rsidR="00635618" w:rsidRPr="008B3FD3">
        <w:t xml:space="preserve">, and recently presented for task-FMRI </w:t>
      </w:r>
      <w:r w:rsidR="00635618" w:rsidRPr="008B3FD3">
        <w:fldChar w:fldCharType="begin"/>
      </w:r>
      <w:r w:rsidR="005333EB">
        <w:instrText xml:space="preserve"> ADDIN PAPERS2_CITATIONS &lt;citation&gt;&lt;uuid&gt;469019BF-38A7-482B-A0EA-FDC6810322AD&lt;/uuid&gt;&lt;priority&gt;53&lt;/priority&gt;&lt;publications&gt;&lt;publication&gt;&lt;publication_date&gt;99201300001200000000200000&lt;/publication_date&gt;&lt;title&gt;Accelerated fMRI using Low-Rank Model and Sparsity Constraints&lt;/title&gt;&lt;type&gt;400&lt;/type&gt;&lt;subtype&gt;420&lt;/subtype&gt;&lt;uuid&gt;7EC9A71F-3A53-468A-8508-E8618594CB12&lt;/uuid&gt;&lt;bundle&gt;&lt;publication&gt;&lt;title&gt;Proceedings of the 21st Annual Meeting of ISMRM&lt;/title&gt;&lt;type&gt;-200&lt;/type&gt;&lt;subtype&gt;-200&lt;/subtype&gt;&lt;uuid&gt;03C47DA6-5792-4405-AE86-66C98D4AC7DB&lt;/uuid&gt;&lt;/publication&gt;&lt;/bundle&gt;&lt;authors&gt;&lt;author&gt;&lt;firstName&gt;Fan&lt;/firstName&gt;&lt;lastName&gt;Lam&lt;/lastName&gt;&lt;/author&gt;&lt;author&gt;&lt;firstName&gt;Bo&lt;/firstName&gt;&lt;lastName&gt;Zhao&lt;/lastName&gt;&lt;/author&gt;&lt;author&gt;&lt;firstName&gt;Yinan&lt;/firstName&gt;&lt;lastName&gt;Liu&lt;/lastName&gt;&lt;/author&gt;&lt;author&gt;&lt;firstName&gt;Zhi-Pei&lt;/firstName&gt;&lt;lastName&gt;Liang&lt;/lastName&gt;&lt;/author&gt;&lt;author&gt;&lt;firstName&gt;Michael&lt;/firstName&gt;&lt;lastName&gt;Weiner&lt;/lastName&gt;&lt;/author&gt;&lt;author&gt;&lt;firstName&gt;Norbert&lt;/firstName&gt;&lt;lastName&gt;Schuff&lt;/lastName&gt;&lt;/author&gt;&lt;/authors&gt;&lt;/publication&gt;&lt;/publications&gt;&lt;cites&gt;&lt;/cites&gt;&lt;/citation&gt;</w:instrText>
      </w:r>
      <w:r w:rsidR="00635618" w:rsidRPr="008B3FD3">
        <w:fldChar w:fldCharType="separate"/>
      </w:r>
      <w:r w:rsidR="005333EB">
        <w:rPr>
          <w:rFonts w:ascii="Cambria" w:hAnsi="Cambria" w:cs="Cambria"/>
          <w:lang w:val="en-US"/>
        </w:rPr>
        <w:t>(31)</w:t>
      </w:r>
      <w:r w:rsidR="00635618" w:rsidRPr="008B3FD3">
        <w:fldChar w:fldCharType="end"/>
      </w:r>
      <w:r w:rsidR="00635618" w:rsidRPr="008B3FD3">
        <w:t>, the k-t FASTER approach</w:t>
      </w:r>
      <w:r w:rsidR="00635618" w:rsidRPr="008B3FD3">
        <w:fldChar w:fldCharType="begin"/>
      </w:r>
      <w:r w:rsidR="005333EB">
        <w:instrText xml:space="preserve"> ADDIN PAPERS2_CITATIONS &lt;citation&gt;&lt;uuid&gt;1F31CE28-BCC5-4928-8A4A-252D3DC7D5E1&lt;/uuid&gt;&lt;priority&gt;54&lt;/priority&gt;&lt;publications&gt;&lt;publication&gt;&lt;location&gt;200,4,40.7607793,-111.8910474&lt;/location&gt;&lt;title&gt;k-t FASTER: A New Method for the Acceleration of Resting State FMRI Data Acquisition&lt;/title&gt;&lt;uuid&gt;504ED2C7-C4FE-494A-923A-5C889AC202F1&lt;/uuid&gt;&lt;subtype&gt;420&lt;/subtype&gt;&lt;type&gt;400&lt;/type&gt;&lt;place&gt;Salt Lake City&lt;/place&gt;&lt;publication_date&gt;99201300001200000000200000&lt;/publication_date&gt;&lt;bundle&gt;&lt;publication&gt;&lt;title&gt;Proceedings of the 21st Annual Meeting of ISMRM&lt;/title&gt;&lt;type&gt;-200&lt;/type&gt;&lt;subtype&gt;-200&lt;/subtype&gt;&lt;uuid&gt;03C47DA6-5792-4405-AE86-66C98D4AC7DB&lt;/uuid&gt;&lt;/publication&gt;&lt;/bundle&gt;&lt;authors&gt;&lt;author&gt;&lt;firstName&gt;Mark&lt;/firstName&gt;&lt;lastName&gt;Chiew&lt;/lastName&gt;&lt;/author&gt;&lt;author&gt;&lt;firstName&gt;Stephen&lt;/firstName&gt;&lt;middleNames&gt;M&lt;/middleNames&gt;&lt;lastName&gt;Smith&lt;/lastName&gt;&lt;/author&gt;&lt;author&gt;&lt;firstName&gt;Peter&lt;/firstName&gt;&lt;middleNames&gt;J&lt;/middleNames&gt;&lt;lastName&gt;Koopmans&lt;/lastName&gt;&lt;/author&gt;&lt;author&gt;&lt;firstName&gt;Thomas&lt;/firstName&gt;&lt;lastName&gt;Blumensath&lt;/lastName&gt;&lt;/author&gt;&lt;author&gt;&lt;firstName&gt;Karla&lt;/firstName&gt;&lt;middleNames&gt;L&lt;/middleNames&gt;&lt;lastName&gt;Miller&lt;/lastName&gt;&lt;/author&gt;&lt;/authors&gt;&lt;/publication&gt;&lt;/publications&gt;&lt;cites&gt;&lt;/cites&gt;&lt;/citation&gt;</w:instrText>
      </w:r>
      <w:r w:rsidR="00635618" w:rsidRPr="008B3FD3">
        <w:fldChar w:fldCharType="separate"/>
      </w:r>
      <w:r w:rsidR="005333EB">
        <w:rPr>
          <w:rFonts w:ascii="Cambria" w:hAnsi="Cambria" w:cs="Cambria"/>
          <w:lang w:val="en-US"/>
        </w:rPr>
        <w:t>(32)</w:t>
      </w:r>
      <w:r w:rsidR="00635618" w:rsidRPr="008B3FD3">
        <w:fldChar w:fldCharType="end"/>
      </w:r>
      <w:r w:rsidR="00635618" w:rsidRPr="008B3FD3">
        <w:t xml:space="preserve"> makes the explicit link between low-rank acceleration strategies and resting state FMRI data models. </w:t>
      </w:r>
    </w:p>
    <w:p w14:paraId="0A772ECF" w14:textId="44641A86" w:rsidR="00D774F9" w:rsidRPr="008B3FD3" w:rsidRDefault="00D774F9" w:rsidP="00D774F9">
      <w:pPr>
        <w:spacing w:line="360" w:lineRule="auto"/>
        <w:ind w:firstLine="720"/>
      </w:pPr>
      <w:r w:rsidRPr="008B3FD3">
        <w:t>W</w:t>
      </w:r>
      <w:r w:rsidR="00E96841" w:rsidRPr="008B3FD3">
        <w:t>e were able</w:t>
      </w:r>
      <w:r w:rsidR="00D31582" w:rsidRPr="008B3FD3">
        <w:t xml:space="preserve"> to </w:t>
      </w:r>
      <w:r w:rsidR="00A92CDA" w:rsidRPr="008B3FD3">
        <w:t>recover</w:t>
      </w:r>
      <w:r w:rsidR="00D31582" w:rsidRPr="008B3FD3">
        <w:t xml:space="preserve"> under-sample</w:t>
      </w:r>
      <w:r w:rsidR="00E96841" w:rsidRPr="008B3FD3">
        <w:t>d</w:t>
      </w:r>
      <w:r w:rsidR="00D31582" w:rsidRPr="008B3FD3">
        <w:t xml:space="preserve"> image time-series</w:t>
      </w:r>
      <w:r w:rsidR="00E96841" w:rsidRPr="008B3FD3">
        <w:t xml:space="preserve">, resulting in </w:t>
      </w:r>
      <w:r w:rsidR="00EE30F1" w:rsidRPr="008B3FD3">
        <w:t xml:space="preserve">a </w:t>
      </w:r>
      <w:r w:rsidR="00E96841" w:rsidRPr="008B3FD3">
        <w:t xml:space="preserve">higher temporal sampling </w:t>
      </w:r>
      <w:r w:rsidR="00EE30F1" w:rsidRPr="008B3FD3">
        <w:t xml:space="preserve">rate </w:t>
      </w:r>
      <w:r w:rsidR="00E96841" w:rsidRPr="008B3FD3">
        <w:t>than can be achieved with full sampling</w:t>
      </w:r>
      <w:r w:rsidR="00D31582" w:rsidRPr="008B3FD3">
        <w:t>. The low-rank structure allows k-t FASTER to generate the missing points in an intelligent way, by preferentially recovering high-variance (i.e.</w:t>
      </w:r>
      <w:r w:rsidR="00021949" w:rsidRPr="008B3FD3">
        <w:t>,</w:t>
      </w:r>
      <w:r w:rsidR="00D31582" w:rsidRPr="008B3FD3">
        <w:t xml:space="preserve"> signal) components using an iterative, SVD-based algorithm</w:t>
      </w:r>
      <w:r w:rsidR="00C4749F" w:rsidRPr="008B3FD3">
        <w:t xml:space="preserve">. </w:t>
      </w:r>
      <w:r w:rsidR="00E24F0D" w:rsidRPr="008B3FD3">
        <w:t>Furthermore, t</w:t>
      </w:r>
      <w:r w:rsidRPr="008B3FD3">
        <w:t xml:space="preserve">he 3D segmented EPI sampling employed here does not suffer from the jittery TE or irregular off-resonance artefacts that can be present with randomly undersampling phase-encoding lines of a traditional 2D EPI sequence </w:t>
      </w:r>
      <w:r w:rsidRPr="008B3FD3">
        <w:fldChar w:fldCharType="begin"/>
      </w:r>
      <w:r w:rsidR="005333EB">
        <w:instrText xml:space="preserve"> ADDIN PAPERS2_CITATIONS &lt;citation&gt;&lt;uuid&gt;413CB29B-3203-4BE0-BA4A-8E55699CB520&lt;/uuid&gt;&lt;priority&gt;55&lt;/priority&gt;&lt;publications&gt;&lt;publication&gt;&lt;uuid&gt;C44AC6BF-BD12-42FD-A9BA-B2FC7B3B8DF5&lt;/uuid&gt;&lt;volume&gt;92C&lt;/volume&gt;&lt;accepted_date&gt;99201401241200000000222000&lt;/accepted_date&gt;&lt;doi&gt;10.1016/j.neuroimage.2014.01.045&lt;/doi&gt;&lt;startpage&gt;312&lt;/startpage&gt;&lt;revision_date&gt;99201401151200000000222000&lt;/revision_date&gt;&lt;publication_date&gt;99201402021200000000222000&lt;/publication_date&gt;&lt;url&gt;http://eutils.ncbi.nlm.nih.gov/entrez/eutils/elink.fcgi?dbfrom=pubmed&amp;amp;id=24495813&amp;amp;retmode=ref&amp;amp;cmd=prlinks&lt;/url&gt;&lt;type&gt;400&lt;/type&gt;&lt;title&gt;Compressed sensing fMRI using gradient-recalled echo and EPI sequences.&lt;/title&gt;&lt;submission_date&gt;99201308241200000000222000&lt;/submission_date&gt;&lt;institution&gt;Neuroimaging Laboratory, Department of Radiology, University of Pittsburgh, Pittsburgh, PA 15203, USA; Biomedical Research Imaging Center, University of North Carolina at Chapel Hill, Chapel Hill, NC 27599, USA.&lt;/institution&gt;&lt;subtype&gt;400&lt;/subtype&gt;&lt;endpage&gt;321&lt;/endpage&gt;&lt;bundle&gt;&lt;publication&gt;&lt;url&gt;http://www.sciencedirect.com&lt;/url&gt;&lt;title&gt;NeuroImage&lt;/title&gt;&lt;type&gt;-100&lt;/type&gt;&lt;subtype&gt;-100&lt;/subtype&gt;&lt;uuid&gt;4AB148B5-D1EB-48B8-91DF-9828D8DF733B&lt;/uuid&gt;&lt;/publication&gt;&lt;/bundle&gt;&lt;authors&gt;&lt;author&gt;&lt;firstName&gt;Xiaopeng&lt;/firstName&gt;&lt;lastName&gt;Zong&lt;/lastName&gt;&lt;/author&gt;&lt;author&gt;&lt;firstName&gt;Juyoung&lt;/firstName&gt;&lt;lastName&gt;Lee&lt;/lastName&gt;&lt;/author&gt;&lt;author&gt;&lt;firstName&gt;Alexander&lt;/firstName&gt;&lt;lastName&gt;John Poplawsky&lt;/lastName&gt;&lt;/author&gt;&lt;author&gt;&lt;firstName&gt;Seong-Gi&lt;/firstName&gt;&lt;lastName&gt;Kim&lt;/lastName&gt;&lt;/author&gt;&lt;author&gt;&lt;firstName&gt;Jong&lt;/firstName&gt;&lt;middleNames&gt;Chul&lt;/middleNames&gt;&lt;lastName&gt;Ye&lt;/lastName&gt;&lt;/author&gt;&lt;/authors&gt;&lt;/publication&gt;&lt;/publications&gt;&lt;cites&gt;&lt;/cites&gt;&lt;/citation&gt;</w:instrText>
      </w:r>
      <w:r w:rsidRPr="008B3FD3">
        <w:fldChar w:fldCharType="separate"/>
      </w:r>
      <w:r w:rsidR="005333EB">
        <w:rPr>
          <w:rFonts w:ascii="Cambria" w:hAnsi="Cambria" w:cs="Cambria"/>
          <w:lang w:val="en-US"/>
        </w:rPr>
        <w:t>(21)</w:t>
      </w:r>
      <w:r w:rsidRPr="008B3FD3">
        <w:fldChar w:fldCharType="end"/>
      </w:r>
      <w:r w:rsidRPr="008B3FD3">
        <w:t>.</w:t>
      </w:r>
    </w:p>
    <w:p w14:paraId="000583F4" w14:textId="42E5F1B9" w:rsidR="00681A6F" w:rsidRPr="008B3FD3" w:rsidRDefault="00D31582" w:rsidP="00D774F9">
      <w:pPr>
        <w:spacing w:line="360" w:lineRule="auto"/>
        <w:ind w:firstLine="720"/>
      </w:pPr>
      <w:r w:rsidRPr="008B3FD3">
        <w:t xml:space="preserve">Evaluation of a range of image reconstruction methods with similar sampling densities found the lowest </w:t>
      </w:r>
      <w:proofErr w:type="spellStart"/>
      <w:r w:rsidRPr="008B3FD3">
        <w:t>Frobenius</w:t>
      </w:r>
      <w:proofErr w:type="spellEnd"/>
      <w:r w:rsidRPr="008B3FD3">
        <w:t xml:space="preserve"> matrix norm errors</w:t>
      </w:r>
      <w:r w:rsidR="00021949" w:rsidRPr="008B3FD3">
        <w:t xml:space="preserve"> using k-t FASTER</w:t>
      </w:r>
      <w:r w:rsidRPr="008B3FD3">
        <w:t xml:space="preserve">. The k-space time-series reconstructed by k-t FASTER was further observed to capture true temporal features that would be missed by methods that impose temporal smoothing, such as keyhole </w:t>
      </w:r>
      <w:r w:rsidR="004D5A2D" w:rsidRPr="008B3FD3">
        <w:t>or interpolation methods.</w:t>
      </w:r>
      <w:r w:rsidRPr="008B3FD3">
        <w:t xml:space="preserve"> More importantly, the dual regression analysis found the highest RSN reproduction fidelity for the k-t FASTER method, in both retrospectively </w:t>
      </w:r>
      <w:r w:rsidR="0056662B" w:rsidRPr="008B3FD3">
        <w:t>and prospectively sampled evaluations</w:t>
      </w:r>
      <w:r w:rsidR="009042BC" w:rsidRPr="008B3FD3">
        <w:t>.</w:t>
      </w:r>
      <w:r w:rsidRPr="008B3FD3">
        <w:t xml:space="preserve"> </w:t>
      </w:r>
      <w:r w:rsidR="00C4749F" w:rsidRPr="008B3FD3">
        <w:t xml:space="preserve">It should be noted that in this evaluation, the k-t FASTER results benefitted from the final </w:t>
      </w:r>
      <w:r w:rsidR="00B63C77" w:rsidRPr="008B3FD3">
        <w:t xml:space="preserve">data replacement step, </w:t>
      </w:r>
      <w:r w:rsidR="00735EFF" w:rsidRPr="008B3FD3">
        <w:t xml:space="preserve">which re-introduces higher rank information to the image estimate (beyond the rank constraint of 128). In contrast, the k-t PSF reconstructions at the comparatively low rank of 26 performed poorly in the dual regression analysis, which likely reflects the </w:t>
      </w:r>
      <w:r w:rsidR="001552A6" w:rsidRPr="008B3FD3">
        <w:t>high</w:t>
      </w:r>
      <w:r w:rsidR="00735EFF" w:rsidRPr="008B3FD3">
        <w:t xml:space="preserve"> complexity of </w:t>
      </w:r>
      <w:r w:rsidR="001552A6" w:rsidRPr="008B3FD3">
        <w:t xml:space="preserve">the </w:t>
      </w:r>
      <w:r w:rsidR="00735EFF" w:rsidRPr="008B3FD3">
        <w:t>FMRI datasets</w:t>
      </w:r>
      <w:r w:rsidR="001552A6" w:rsidRPr="008B3FD3">
        <w:t xml:space="preserve"> studied</w:t>
      </w:r>
      <w:r w:rsidR="00735EFF" w:rsidRPr="008B3FD3">
        <w:t>.</w:t>
      </w:r>
    </w:p>
    <w:p w14:paraId="5CD1D5B4" w14:textId="01678BA9" w:rsidR="002B32FB" w:rsidRPr="008B3FD3" w:rsidRDefault="002B32FB" w:rsidP="002B32FB">
      <w:pPr>
        <w:spacing w:line="360" w:lineRule="auto"/>
        <w:ind w:firstLine="720"/>
      </w:pPr>
      <w:r w:rsidRPr="008B3FD3">
        <w:t xml:space="preserve">The differences between the k-t SLOW and k-t FASTER results in the prospective sampling experiment indicate that more temporal DOF are available to the k-t FASTER </w:t>
      </w:r>
      <w:r w:rsidRPr="008B3FD3">
        <w:lastRenderedPageBreak/>
        <w:t xml:space="preserve">reconstruction, despite having identical sampling durations. Moreover, information about higher temporal frequencies is retained using k-t FASTER. Even in the presence of the smooth hemodynamic response, this signal contains meaningful information about neural fluctuations </w:t>
      </w:r>
      <w:r w:rsidRPr="008B3FD3">
        <w:fldChar w:fldCharType="begin"/>
      </w:r>
      <w:r w:rsidR="005333EB">
        <w:instrText xml:space="preserve"> ADDIN PAPERS2_CITATIONS &lt;citation&gt;&lt;uuid&gt;D2474B6D-E05C-441A-B315-D10F59A666CF&lt;/uuid&gt;&lt;priority&gt;56&lt;/priority&gt;&lt;publications&gt;&lt;publication&gt;&lt;volume&gt;193&lt;/volume&gt;&lt;publication_date&gt;99201100001200000000200000&lt;/publication_date&gt;&lt;doi&gt;10.1016/B978-0-444-53839-0.00017-X&lt;/doi&gt;&lt;institution&gt;Biomedical Physics Department, King Faisal Specialist Hospital &amp;amp; Research Centre, Riyadh, Saudi Arabia.&lt;/institution&gt;&lt;startpage&gt;259&lt;/startpage&gt;&lt;title&gt;Spectral characteristics of resting state networks.&lt;/title&gt;&lt;uuid&gt;8EBECCF4-B889-4F7D-9621-3A66DBBEA47B&lt;/uuid&gt;&lt;subtype&gt;400&lt;/subtype&gt;&lt;endpage&gt;276&lt;/endpage&gt;&lt;type&gt;400&lt;/type&gt;&lt;url&gt;http://eutils.ncbi.nlm.nih.gov/entrez/eutils/elink.fcgi?dbfrom=pubmed&amp;amp;id=21854968&amp;amp;retmode=ref&amp;amp;cmd=prlinks&lt;/url&gt;&lt;bundle&gt;&lt;publication&gt;&lt;title&gt;Progress in brain research&lt;/title&gt;&lt;type&gt;-100&lt;/type&gt;&lt;subtype&gt;-100&lt;/subtype&gt;&lt;uuid&gt;FFEC506F-6F45-45DC-B394-B9C08DCE2866&lt;/uuid&gt;&lt;/publication&gt;&lt;/bundle&gt;&lt;authors&gt;&lt;author&gt;&lt;firstName&gt;Rami&lt;/firstName&gt;&lt;middleNames&gt;K&lt;/middleNames&gt;&lt;lastName&gt;Niazy&lt;/lastName&gt;&lt;/author&gt;&lt;author&gt;&lt;firstName&gt;Jingyi&lt;/firstName&gt;&lt;lastName&gt;Xie&lt;/lastName&gt;&lt;/author&gt;&lt;author&gt;&lt;firstName&gt;Karla&lt;/firstName&gt;&lt;lastName&gt;Miller&lt;/lastName&gt;&lt;/author&gt;&lt;author&gt;&lt;firstName&gt;Christian&lt;/firstName&gt;&lt;middleNames&gt;F&lt;/middleNames&gt;&lt;lastName&gt;Beckmann&lt;/lastName&gt;&lt;/author&gt;&lt;author&gt;&lt;firstName&gt;Stephen&lt;/firstName&gt;&lt;middleNames&gt;M&lt;/middleNames&gt;&lt;lastName&gt;Smith&lt;/lastName&gt;&lt;/author&gt;&lt;/authors&gt;&lt;/publication&gt;&lt;/publications&gt;&lt;cites&gt;&lt;/cites&gt;&lt;/citation&gt;</w:instrText>
      </w:r>
      <w:r w:rsidRPr="008B3FD3">
        <w:fldChar w:fldCharType="separate"/>
      </w:r>
      <w:r w:rsidR="005333EB">
        <w:rPr>
          <w:rFonts w:ascii="Cambria" w:hAnsi="Cambria" w:cs="Cambria"/>
          <w:lang w:val="en-US"/>
        </w:rPr>
        <w:t>(52)</w:t>
      </w:r>
      <w:r w:rsidRPr="008B3FD3">
        <w:fldChar w:fldCharType="end"/>
      </w:r>
      <w:r w:rsidRPr="008B3FD3">
        <w:t xml:space="preserve">. These features support the use of k-t FASTER as a method for generating FMRI datasets with higher temporal DOF than standard sampling approaches for use in applications like temporal ICA </w:t>
      </w:r>
      <w:r w:rsidRPr="008B3FD3">
        <w:fldChar w:fldCharType="begin"/>
      </w:r>
      <w:r w:rsidR="005333EB">
        <w:instrText xml:space="preserve"> ADDIN PAPERS2_CITATIONS &lt;citation&gt;&lt;uuid&gt;7C9CD7E0-416A-43D5-9682-5A323D010F34&lt;/uuid&gt;&lt;priority&gt;57&lt;/priority&gt;&lt;publications&gt;&lt;publication&gt;&lt;volume&gt;109&lt;/volume&gt;&lt;publication_date&gt;99201200001200000000200000&lt;/publication_date&gt;&lt;number&gt;8&lt;/number&gt;&lt;startpage&gt;3131&lt;/startpage&gt;&lt;title&gt;Temporally-independent functional modes of spontaneous brain activity&lt;/title&gt;&lt;uuid&gt;4082A697-20D2-4592-A1D7-45CE008AEACB&lt;/uuid&gt;&lt;subtype&gt;400&lt;/subtype&gt;&lt;endpage&gt;3136&lt;/endpage&gt;&lt;type&gt;400&lt;/type&gt;&lt;url&gt;http://www.scopus.com/scopus/record/display.url?fedsrfIntegrator=MEKPAPERS-SCOCIT&amp;amp;origin=fedsrf&amp;amp;view=basic&amp;amp;eid=2-s2.0-84863115584&lt;/url&gt;&lt;bundle&gt;&lt;publication&gt;&lt;url&gt;http://www.pnas.org/&lt;/url&gt;&lt;title&gt;Proceedings of the National Academy of Sciences of the United States of America&lt;/title&gt;&lt;type&gt;-100&lt;/type&gt;&lt;subtype&gt;-100&lt;/subtype&gt;&lt;uuid&gt;D5CB55FA-FC27-4C17-9038-DFC609DFC84F&lt;/uuid&gt;&lt;/publication&gt;&lt;/bundle&gt;&lt;authors&gt;&lt;author&gt;&lt;firstName&gt;S&lt;/firstName&gt;&lt;middleNames&gt;M&lt;/middleNames&gt;&lt;lastName&gt;Smith&lt;/lastName&gt;&lt;/author&gt;&lt;author&gt;&lt;firstName&gt;K&lt;/firstName&gt;&lt;middleNames&gt;L&lt;/middleNames&gt;&lt;lastName&gt;Miller&lt;/lastName&gt;&lt;/author&gt;&lt;author&gt;&lt;firstName&gt;S&lt;/firstName&gt;&lt;lastName&gt;Moeller&lt;/lastName&gt;&lt;/author&gt;&lt;author&gt;&lt;firstName&gt;J&lt;/firstName&gt;&lt;lastName&gt;Xu&lt;/lastName&gt;&lt;/author&gt;&lt;author&gt;&lt;firstName&gt;E&lt;/firstName&gt;&lt;middleNames&gt;J&lt;/middleNames&gt;&lt;lastName&gt;Auerbach&lt;/lastName&gt;&lt;/author&gt;&lt;author&gt;&lt;firstName&gt;M&lt;/firstName&gt;&lt;middleNames&gt;W&lt;/middleNames&gt;&lt;lastName&gt;Woolrich&lt;/lastName&gt;&lt;/author&gt;&lt;author&gt;&lt;firstName&gt;C&lt;/firstName&gt;&lt;middleNames&gt;F&lt;/middleNames&gt;&lt;lastName&gt;Beckmann&lt;/lastName&gt;&lt;/author&gt;&lt;author&gt;&lt;firstName&gt;M&lt;/firstName&gt;&lt;lastName&gt;Jenkinson&lt;/lastName&gt;&lt;/author&gt;&lt;author&gt;&lt;firstName&gt;J&lt;/firstName&gt;&lt;lastName&gt;Andersson&lt;/lastName&gt;&lt;/author&gt;&lt;author&gt;&lt;firstName&gt;M&lt;/firstName&gt;&lt;middleNames&gt;F&lt;/middleNames&gt;&lt;lastName&gt;Glasser&lt;/lastName&gt;&lt;/author&gt;&lt;author&gt;&lt;lastName&gt;Essen&lt;/lastName&gt;&lt;nonDroppingParticle&gt;Van&lt;/nonDroppingParticle&gt;&lt;firstName&gt;D&lt;/firstName&gt;&lt;middleNames&gt;C&lt;/middleNames&gt;&lt;/author&gt;&lt;author&gt;&lt;firstName&gt;D&lt;/firstName&gt;&lt;middleNames&gt;A&lt;/middleNames&gt;&lt;lastName&gt;Feinberg&lt;/lastName&gt;&lt;/author&gt;&lt;author&gt;&lt;firstName&gt;E&lt;/firstName&gt;&lt;middleNames&gt;S&lt;/middleNames&gt;&lt;lastName&gt;Yacoubb&lt;/lastName&gt;&lt;/author&gt;&lt;author&gt;&lt;firstName&gt;K&lt;/firstName&gt;&lt;lastName&gt;Ugurbil&lt;/lastName&gt;&lt;/author&gt;&lt;/authors&gt;&lt;/publication&gt;&lt;/publications&gt;&lt;cites&gt;&lt;/cites&gt;&lt;/citation&gt;</w:instrText>
      </w:r>
      <w:r w:rsidRPr="008B3FD3">
        <w:fldChar w:fldCharType="separate"/>
      </w:r>
      <w:r w:rsidR="005333EB">
        <w:rPr>
          <w:rFonts w:ascii="Cambria" w:hAnsi="Cambria" w:cs="Cambria"/>
          <w:lang w:val="en-US"/>
        </w:rPr>
        <w:t>(5)</w:t>
      </w:r>
      <w:r w:rsidRPr="008B3FD3">
        <w:fldChar w:fldCharType="end"/>
      </w:r>
      <w:r w:rsidRPr="008B3FD3">
        <w:t>.</w:t>
      </w:r>
    </w:p>
    <w:p w14:paraId="1CA45BE6" w14:textId="3D5B5780" w:rsidR="00D31582" w:rsidRPr="008B3FD3" w:rsidRDefault="00D31582" w:rsidP="002B32FB">
      <w:pPr>
        <w:spacing w:line="360" w:lineRule="auto"/>
        <w:ind w:firstLine="720"/>
      </w:pPr>
      <w:r w:rsidRPr="008B3FD3">
        <w:t xml:space="preserve">In the prospectively sampled data, and reconstruction fidelity was evaluated using only correlations with group-averaged RSN spatial maps. With this metric, it is difficult to ensure that subject-specific detail is retained in the k-t FASTER reconstructions. </w:t>
      </w:r>
      <w:r w:rsidR="00081CFF" w:rsidRPr="008B3FD3">
        <w:t>While the retrospective sampling comparison may no</w:t>
      </w:r>
      <w:r w:rsidR="00534770" w:rsidRPr="008B3FD3">
        <w:t xml:space="preserve">t have fully captured artefacts and phase effects </w:t>
      </w:r>
      <w:r w:rsidR="00081CFF" w:rsidRPr="008B3FD3">
        <w:t xml:space="preserve">that </w:t>
      </w:r>
      <w:r w:rsidR="002B32FB" w:rsidRPr="008B3FD3">
        <w:t>are</w:t>
      </w:r>
      <w:r w:rsidR="00081CFF" w:rsidRPr="008B3FD3">
        <w:t xml:space="preserve"> present in real sampling conditions, it provided a validation where ground truth data were available, indicating </w:t>
      </w:r>
      <w:r w:rsidRPr="008B3FD3">
        <w:t>that subject-specific spatial features are largely preserved.</w:t>
      </w:r>
      <w:r w:rsidR="005C29FF" w:rsidRPr="008B3FD3">
        <w:t xml:space="preserve"> </w:t>
      </w:r>
      <w:r w:rsidR="00F52CB9" w:rsidRPr="008B3FD3">
        <w:t>Also, while</w:t>
      </w:r>
      <w:r w:rsidR="00612E69" w:rsidRPr="008B3FD3">
        <w:t xml:space="preserve"> </w:t>
      </w:r>
      <w:r w:rsidR="005C29FF" w:rsidRPr="008B3FD3">
        <w:t xml:space="preserve">the </w:t>
      </w:r>
      <w:r w:rsidR="009041FC" w:rsidRPr="008B3FD3">
        <w:t xml:space="preserve">SNR of the </w:t>
      </w:r>
      <w:r w:rsidR="005C29FF" w:rsidRPr="008B3FD3">
        <w:t xml:space="preserve">3D sampling strategy employed here </w:t>
      </w:r>
      <w:r w:rsidR="009041FC" w:rsidRPr="008B3FD3">
        <w:t>(both retrospectively simulated and prospectively acquired) is independent of volume TR</w:t>
      </w:r>
      <w:r w:rsidR="0007637E" w:rsidRPr="008B3FD3">
        <w:t xml:space="preserve">, it </w:t>
      </w:r>
      <w:r w:rsidR="000A54F6" w:rsidRPr="008B3FD3">
        <w:t xml:space="preserve">is important to note that in a standard 2D multi-slice acquisition strategy, k-t SLOW data would be expected to </w:t>
      </w:r>
      <w:r w:rsidR="00EE4C75" w:rsidRPr="008B3FD3">
        <w:t>have</w:t>
      </w:r>
      <w:r w:rsidR="000A54F6" w:rsidRPr="008B3FD3">
        <w:t xml:space="preserve"> increase</w:t>
      </w:r>
      <w:r w:rsidR="00EE4C75" w:rsidRPr="008B3FD3">
        <w:t>d</w:t>
      </w:r>
      <w:r w:rsidR="000A54F6" w:rsidRPr="008B3FD3">
        <w:t xml:space="preserve"> SNR due to reduced saturation</w:t>
      </w:r>
      <w:r w:rsidRPr="008B3FD3">
        <w:t xml:space="preserve"> </w:t>
      </w:r>
      <w:r w:rsidR="000A54F6" w:rsidRPr="008B3FD3">
        <w:t>effects from longer TRs.</w:t>
      </w:r>
    </w:p>
    <w:p w14:paraId="6866353C" w14:textId="18E8DCF4" w:rsidR="006341AA" w:rsidRPr="008B3FD3" w:rsidRDefault="006341AA" w:rsidP="00D31582">
      <w:pPr>
        <w:spacing w:line="360" w:lineRule="auto"/>
      </w:pPr>
      <w:r w:rsidRPr="008B3FD3">
        <w:tab/>
      </w:r>
      <w:r w:rsidR="00E058D7" w:rsidRPr="008B3FD3">
        <w:t>Although</w:t>
      </w:r>
      <w:r w:rsidR="0027363C" w:rsidRPr="008B3FD3">
        <w:t xml:space="preserve"> the low-rank reconstruction is largely independent of TR, consideration of </w:t>
      </w:r>
      <w:r w:rsidR="00CE1305" w:rsidRPr="008B3FD3">
        <w:t xml:space="preserve">SNR and physiological noise </w:t>
      </w:r>
      <w:r w:rsidR="00CB4FF0" w:rsidRPr="008B3FD3">
        <w:t>can be important.</w:t>
      </w:r>
      <w:r w:rsidR="00CA4E71" w:rsidRPr="008B3FD3">
        <w:t xml:space="preserve"> </w:t>
      </w:r>
      <w:r w:rsidR="00CB3B7D" w:rsidRPr="008B3FD3">
        <w:t xml:space="preserve">Imaging in low SNR conditions may not be feasible, because the low-rank signal components need to be distinguishable from additive thermal noise. </w:t>
      </w:r>
      <w:r w:rsidR="00CA4E71" w:rsidRPr="008B3FD3">
        <w:t xml:space="preserve">Generally speaking, </w:t>
      </w:r>
      <w:r w:rsidR="00F356D1" w:rsidRPr="008B3FD3">
        <w:t xml:space="preserve">however, </w:t>
      </w:r>
      <w:r w:rsidR="00CA4E71" w:rsidRPr="008B3FD3">
        <w:t xml:space="preserve">physiological noise can be viewed as additional signal components, given that </w:t>
      </w:r>
      <w:r w:rsidR="00021949" w:rsidRPr="008B3FD3">
        <w:t xml:space="preserve">it </w:t>
      </w:r>
      <w:r w:rsidR="00CA4E71" w:rsidRPr="008B3FD3">
        <w:t>exhibit</w:t>
      </w:r>
      <w:r w:rsidR="00021949" w:rsidRPr="008B3FD3">
        <w:t>s</w:t>
      </w:r>
      <w:r w:rsidR="00CA4E71" w:rsidRPr="008B3FD3">
        <w:t xml:space="preserve"> coherent signal fluctuations across space and time</w:t>
      </w:r>
      <w:r w:rsidR="00152277" w:rsidRPr="008B3FD3">
        <w:t xml:space="preserve"> (i.e., not thermal noise)</w:t>
      </w:r>
      <w:r w:rsidR="00CA4E71" w:rsidRPr="008B3FD3">
        <w:t>. Large amounts of physiological noise can therefore increase the effective rank of data matrix, which would have to be taken into account in the reconstruction.</w:t>
      </w:r>
      <w:r w:rsidR="00E15692" w:rsidRPr="008B3FD3">
        <w:t xml:space="preserve"> Furthermore, </w:t>
      </w:r>
      <w:r w:rsidR="00F356D1" w:rsidRPr="008B3FD3">
        <w:t xml:space="preserve">the effects of motion </w:t>
      </w:r>
      <w:r w:rsidR="00E15692" w:rsidRPr="008B3FD3">
        <w:t xml:space="preserve">and field inhomogeneity </w:t>
      </w:r>
      <w:r w:rsidR="00F356D1" w:rsidRPr="008B3FD3">
        <w:t xml:space="preserve">on the </w:t>
      </w:r>
      <w:r w:rsidR="00E15692" w:rsidRPr="008B3FD3">
        <w:t>image phase</w:t>
      </w:r>
      <w:r w:rsidR="00E32504" w:rsidRPr="008B3FD3">
        <w:t xml:space="preserve"> </w:t>
      </w:r>
      <w:r w:rsidR="00E15692" w:rsidRPr="008B3FD3">
        <w:t xml:space="preserve">and </w:t>
      </w:r>
      <w:r w:rsidR="00E32504" w:rsidRPr="008B3FD3">
        <w:t>reconstruction fidelity</w:t>
      </w:r>
      <w:r w:rsidR="00E15692" w:rsidRPr="008B3FD3">
        <w:t xml:space="preserve"> should not be ignored, as the reconstruction is performed using fully complex data.</w:t>
      </w:r>
      <w:r w:rsidR="00F356D1" w:rsidRPr="008B3FD3">
        <w:t xml:space="preserve"> </w:t>
      </w:r>
      <w:r w:rsidR="00E15692" w:rsidRPr="008B3FD3">
        <w:t>Modelling of these effects</w:t>
      </w:r>
      <w:r w:rsidR="003A06DB">
        <w:t xml:space="preserve"> and incorporating phase constraints in the reconstruction process</w:t>
      </w:r>
      <w:r w:rsidR="00E15692" w:rsidRPr="008B3FD3">
        <w:t xml:space="preserve"> </w:t>
      </w:r>
      <w:r w:rsidR="00F356D1" w:rsidRPr="008B3FD3">
        <w:t>is a topic of future consideration.</w:t>
      </w:r>
    </w:p>
    <w:p w14:paraId="34151EDB" w14:textId="387D0ECE" w:rsidR="00D31582" w:rsidRPr="008B3FD3" w:rsidRDefault="00D31582" w:rsidP="00D31582">
      <w:pPr>
        <w:spacing w:line="360" w:lineRule="auto"/>
      </w:pPr>
      <w:r w:rsidRPr="008B3FD3">
        <w:tab/>
        <w:t xml:space="preserve">The achievable </w:t>
      </w:r>
      <w:r w:rsidR="00E436A6" w:rsidRPr="008B3FD3">
        <w:t>under-</w:t>
      </w:r>
      <w:r w:rsidRPr="008B3FD3">
        <w:t xml:space="preserve">sampling factors in </w:t>
      </w:r>
      <w:r w:rsidR="00543BC2" w:rsidRPr="008B3FD3">
        <w:t>MC</w:t>
      </w:r>
      <w:r w:rsidRPr="008B3FD3">
        <w:t xml:space="preserve"> are intrinsically linked to the underlying rank of the matrix to be recovered. There </w:t>
      </w:r>
      <w:r w:rsidR="00AA503A" w:rsidRPr="008B3FD3">
        <w:t>would</w:t>
      </w:r>
      <w:r w:rsidRPr="008B3FD3">
        <w:t xml:space="preserve"> be a clear penalty in reconstruction fidelity associated with </w:t>
      </w:r>
      <w:r w:rsidR="00E436A6" w:rsidRPr="008B3FD3">
        <w:t>under-</w:t>
      </w:r>
      <w:r w:rsidRPr="008B3FD3">
        <w:t xml:space="preserve">sampling beyond limits supported by the data, and improving acceleration factors in k-t FASTER will likely require the use of </w:t>
      </w:r>
      <w:r w:rsidRPr="008B3FD3">
        <w:lastRenderedPageBreak/>
        <w:t xml:space="preserve">additional constraints, information (e.g., coil sensitivities) or longer sampling durations. One advantage of exploring coil-independent </w:t>
      </w:r>
      <w:r w:rsidR="004A239A">
        <w:t>acceleration methods</w:t>
      </w:r>
      <w:r w:rsidRPr="008B3FD3">
        <w:t xml:space="preserve"> is that overall acceleration factors can be increased by </w:t>
      </w:r>
      <w:r w:rsidR="008F2B9E" w:rsidRPr="008B3FD3">
        <w:t>the combination of</w:t>
      </w:r>
      <w:r w:rsidRPr="008B3FD3">
        <w:t xml:space="preserve"> both methods. In fact, the prospectively sampled data presented here </w:t>
      </w:r>
      <w:r w:rsidR="00152014" w:rsidRPr="008B3FD3">
        <w:t xml:space="preserve">already </w:t>
      </w:r>
      <w:r w:rsidRPr="008B3FD3">
        <w:t xml:space="preserve">included a 2x in-plane acceleration </w:t>
      </w:r>
      <w:r w:rsidR="001067C9" w:rsidRPr="008B3FD3">
        <w:t>in addition to</w:t>
      </w:r>
      <w:r w:rsidRPr="008B3FD3">
        <w:t xml:space="preserve"> the 4.27x acceleration in the partition encoding direction recovered using </w:t>
      </w:r>
      <w:r w:rsidR="00543BC2" w:rsidRPr="008B3FD3">
        <w:t>MC</w:t>
      </w:r>
      <w:r w:rsidR="00493ADC" w:rsidRPr="008B3FD3">
        <w:t xml:space="preserve">, demonstrating </w:t>
      </w:r>
      <w:r w:rsidRPr="008B3FD3">
        <w:t xml:space="preserve">the compatibility of k-t FASTER acceleration with standard parallel imaging. </w:t>
      </w:r>
    </w:p>
    <w:p w14:paraId="1F0690C8" w14:textId="358EDBE5" w:rsidR="001F7FA2" w:rsidRPr="008B3FD3" w:rsidRDefault="00D31582" w:rsidP="0024019D">
      <w:pPr>
        <w:spacing w:line="360" w:lineRule="auto"/>
      </w:pPr>
      <w:r w:rsidRPr="008B3FD3">
        <w:tab/>
        <w:t xml:space="preserve">In this initial work, we used a hard-thresholding approach to </w:t>
      </w:r>
      <w:r w:rsidR="00543BC2" w:rsidRPr="008B3FD3">
        <w:t>MC</w:t>
      </w:r>
      <w:r w:rsidRPr="008B3FD3">
        <w:t>, which required a fixed rank input as a hard thresholding parameter. This method was found to be more robust in the FMRI datasets studied than soft-t</w:t>
      </w:r>
      <w:r w:rsidR="001962C3" w:rsidRPr="008B3FD3">
        <w:t xml:space="preserve">hresholding </w:t>
      </w:r>
      <w:r w:rsidR="00E82884">
        <w:t>approaches</w:t>
      </w:r>
      <w:r w:rsidRPr="008B3FD3">
        <w:t xml:space="preserve">. </w:t>
      </w:r>
      <w:r w:rsidR="001962C3" w:rsidRPr="008B3FD3">
        <w:t>One</w:t>
      </w:r>
      <w:r w:rsidR="00C704D6" w:rsidRPr="008B3FD3">
        <w:t xml:space="preserve"> drawback of the k-t FASTER iterative reconstruction is that it is significantly slower than the non-iterative approaches of k-t INTERP and k-t PSF</w:t>
      </w:r>
      <w:r w:rsidR="007D3648" w:rsidRPr="008B3FD3">
        <w:t xml:space="preserve">, </w:t>
      </w:r>
      <w:r w:rsidR="002B7BB3">
        <w:t>requiring hours of computation time for large</w:t>
      </w:r>
      <w:r w:rsidR="00B54E52">
        <w:t xml:space="preserve"> k-t matrices</w:t>
      </w:r>
      <w:r w:rsidR="00C704D6" w:rsidRPr="008B3FD3">
        <w:t xml:space="preserve">. </w:t>
      </w:r>
      <w:r w:rsidRPr="008B3FD3">
        <w:t xml:space="preserve">Future development of the IHT+MS algorithm used in k-t FASTER will </w:t>
      </w:r>
      <w:r w:rsidR="00F56385">
        <w:t>investigate</w:t>
      </w:r>
      <w:r w:rsidRPr="008B3FD3">
        <w:t xml:space="preserve"> selection </w:t>
      </w:r>
      <w:r w:rsidR="00F56385">
        <w:t>criteria for</w:t>
      </w:r>
      <w:r w:rsidRPr="008B3FD3">
        <w:t xml:space="preserve"> the hard rank thresholds, </w:t>
      </w:r>
      <w:r w:rsidR="00E82884">
        <w:t xml:space="preserve">and </w:t>
      </w:r>
      <w:r w:rsidR="00C86763" w:rsidRPr="008B3FD3">
        <w:t>optimisation for speed and computational efficiency</w:t>
      </w:r>
      <w:r w:rsidR="0006268D">
        <w:t xml:space="preserve"> using parallel computation techniques and GPU-acceleration</w:t>
      </w:r>
      <w:r w:rsidR="00E82884">
        <w:t xml:space="preserve">. Also, </w:t>
      </w:r>
      <w:r w:rsidR="006A1CC8">
        <w:t>exploration</w:t>
      </w:r>
      <w:r w:rsidRPr="008B3FD3">
        <w:t xml:space="preserve"> of </w:t>
      </w:r>
      <w:r w:rsidR="006A1CC8">
        <w:t xml:space="preserve">joint </w:t>
      </w:r>
      <w:r w:rsidRPr="008B3FD3">
        <w:t xml:space="preserve">coil sensitivity </w:t>
      </w:r>
      <w:r w:rsidR="006A1CC8">
        <w:t>constraints</w:t>
      </w:r>
      <w:r w:rsidRPr="008B3FD3">
        <w:t xml:space="preserve"> to improve </w:t>
      </w:r>
      <w:r w:rsidR="006A1CC8">
        <w:t>reconstruction fidelity and</w:t>
      </w:r>
      <w:r w:rsidRPr="008B3FD3">
        <w:t xml:space="preserve"> achievable acceleration factors</w:t>
      </w:r>
      <w:r w:rsidR="00E82884">
        <w:t xml:space="preserve"> is a topic of future interest, which has already been explored in alternative dynamic low-rank imaging methods </w:t>
      </w:r>
      <w:r w:rsidR="00E82884">
        <w:fldChar w:fldCharType="begin"/>
      </w:r>
      <w:r w:rsidR="005333EB">
        <w:instrText xml:space="preserve"> ADDIN PAPERS2_CITATIONS &lt;citation&gt;&lt;uuid&gt;63E8859C-00A9-4530-B1D6-0BF128B1ABFC&lt;/uuid&gt;&lt;priority&gt;58&lt;/priority&gt;&lt;publications&gt;&lt;publication&gt;&lt;uuid&gt;E1FCDED4-9FB5-4B30-A3CC-8A149046641D&lt;/uuid&gt;&lt;volume&gt;58&lt;/volume&gt;&lt;doi&gt;10.1088/0031-9155/58/20/7309&lt;/doi&gt;&lt;startpage&gt;7309&lt;/startpage&gt;&lt;publication_date&gt;99201310211200000000222000&lt;/publication_date&gt;&lt;url&gt;http://eutils.ncbi.nlm.nih.gov/entrez/eutils/elink.fcgi?dbfrom=pubmed&amp;amp;id=24077063&amp;amp;retmode=ref&amp;amp;cmd=prlinks&lt;/url&gt;&lt;type&gt;400&lt;/type&gt;&lt;title&gt;Accelerating free breathing myocardial perfusion MRI using multi coil radial k - t SLR.&lt;/title&gt;&lt;institution&gt;Department of Biomedical Engineering, University of Iowa, Iowa, USA.&lt;/institution&gt;&lt;number&gt;20&lt;/number&gt;&lt;subtype&gt;400&lt;/subtype&gt;&lt;endpage&gt;7327&lt;/endpage&gt;&lt;bundle&gt;&lt;publication&gt;&lt;publisher&gt;IOP Publishing&lt;/publisher&gt;&lt;title&gt;Physics in Medicine and Biology&lt;/title&gt;&lt;type&gt;-100&lt;/type&gt;&lt;subtype&gt;-100&lt;/subtype&gt;&lt;uuid&gt;81B1E7B9-2E33-4BF8-BA86-1799BA726E03&lt;/uuid&gt;&lt;/publication&gt;&lt;/bundle&gt;&lt;authors&gt;&lt;author&gt;&lt;firstName&gt;Sajan&lt;/firstName&gt;&lt;middleNames&gt;Goud&lt;/middleNames&gt;&lt;lastName&gt;Lingala&lt;/lastName&gt;&lt;/author&gt;&lt;author&gt;&lt;firstName&gt;Edward&lt;/firstName&gt;&lt;lastName&gt;DiBella&lt;/lastName&gt;&lt;/author&gt;&lt;author&gt;&lt;firstName&gt;Ganesh&lt;/firstName&gt;&lt;lastName&gt;Adluru&lt;/lastName&gt;&lt;/author&gt;&lt;author&gt;&lt;firstName&gt;Christopher&lt;/firstName&gt;&lt;lastName&gt;McGann&lt;/lastName&gt;&lt;/author&gt;&lt;author&gt;&lt;firstName&gt;Mathews&lt;/firstName&gt;&lt;lastName&gt;Jacob&lt;/lastName&gt;&lt;/author&gt;&lt;/authors&gt;&lt;/publication&gt;&lt;publication&gt;&lt;publication_date&gt;99201404231200000000222000&lt;/publication_date&gt;&lt;startpage&gt;n/a&lt;/startpage&gt;&lt;subtitle&gt;L+S Reconstruction&lt;/subtitle&gt;&lt;doi&gt;10.1002/mrm.25240&lt;/doi&gt;&lt;title&gt;Low-rank plus sparse matrix decomposition for accelerated dynamic MRI with separation of background and dynamic components&lt;/title&gt;&lt;uuid&gt;3EB3244A-3EDE-483E-B021-063A61F2EBD9&lt;/uuid&gt;&lt;subtype&gt;400&lt;/subtype&gt;&lt;endpage&gt;n/a&lt;/endpage&gt;&lt;type&gt;400&lt;/type&gt;&lt;url&gt;http://doi.wiley.com/10.1002/mrm.25240&lt;/url&gt;&lt;bundle&gt;&lt;publication&gt;&lt;url&gt;http://onlinelibrary.wiley.com&lt;/url&gt;&lt;title&gt;Magnetic resonance in medicine&lt;/title&gt;&lt;type&gt;-100&lt;/type&gt;&lt;subtype&gt;-100&lt;/subtype&gt;&lt;uuid&gt;EF86E8C6-0833-4244-9AC5-9C1232319894&lt;/uuid&gt;&lt;/publication&gt;&lt;/bundle&gt;&lt;authors&gt;&lt;author&gt;&lt;firstName&gt;Ricardo&lt;/firstName&gt;&lt;lastName&gt;Otazo&lt;/lastName&gt;&lt;/author&gt;&lt;author&gt;&lt;firstName&gt;Emmanuel&lt;/firstName&gt;&lt;lastName&gt;Candes&lt;/lastName&gt;&lt;/author&gt;&lt;author&gt;&lt;firstName&gt;Daniel&lt;/firstName&gt;&lt;middleNames&gt;K&lt;/middleNames&gt;&lt;lastName&gt;Sodickson&lt;/lastName&gt;&lt;/author&gt;&lt;/authors&gt;&lt;/publication&gt;&lt;publication&gt;&lt;publication_date&gt;99201300001200000000200000&lt;/publication_date&gt;&lt;title&gt;A Unified Tensor Regression Framework for Calibrationless Dynamic, Multi-Channel MRI Reconstruction&lt;/title&gt;&lt;type&gt;400&lt;/type&gt;&lt;subtype&gt;420&lt;/subtype&gt;&lt;uuid&gt;70D5B2DE-2239-4C7A-9310-8BA8725D4A41&lt;/uuid&gt;&lt;bundle&gt;&lt;publication&gt;&lt;title&gt;Proceedings of the 21st Annual Meeting of ISMRM&lt;/title&gt;&lt;type&gt;-200&lt;/type&gt;&lt;subtype&gt;-200&lt;/subtype&gt;&lt;uuid&gt;03C47DA6-5792-4405-AE86-66C98D4AC7DB&lt;/uuid&gt;&lt;/publication&gt;&lt;/bundle&gt;&lt;authors&gt;&lt;author&gt;&lt;firstName&gt;Joshua&lt;/firstName&gt;&lt;middleNames&gt;D&lt;/middleNames&gt;&lt;lastName&gt;Trzasko&lt;/lastName&gt;&lt;/author&gt;&lt;author&gt;&lt;firstName&gt;Armando&lt;/firstName&gt;&lt;lastName&gt;Manduca&lt;/lastName&gt;&lt;/author&gt;&lt;/authors&gt;&lt;/publication&gt;&lt;/publications&gt;&lt;cites&gt;&lt;/cites&gt;&lt;/citation&gt;</w:instrText>
      </w:r>
      <w:r w:rsidR="00E82884">
        <w:fldChar w:fldCharType="separate"/>
      </w:r>
      <w:r w:rsidR="005333EB">
        <w:rPr>
          <w:rFonts w:ascii="Cambria" w:hAnsi="Cambria" w:cs="Cambria"/>
          <w:lang w:val="en-US"/>
        </w:rPr>
        <w:t>(53-55)</w:t>
      </w:r>
      <w:r w:rsidR="00E82884">
        <w:fldChar w:fldCharType="end"/>
      </w:r>
      <w:r w:rsidRPr="008B3FD3">
        <w:t>. Furthermore, many rank-constrained imaging methods are now incorpora</w:t>
      </w:r>
      <w:r w:rsidR="00A944F8" w:rsidRPr="008B3FD3">
        <w:t>ting joint sparsity constraints</w:t>
      </w:r>
      <w:r w:rsidRPr="008B3FD3">
        <w:t xml:space="preserve"> </w:t>
      </w:r>
      <w:r w:rsidR="005E5D06" w:rsidRPr="008B3FD3">
        <w:fldChar w:fldCharType="begin"/>
      </w:r>
      <w:r w:rsidR="005333EB">
        <w:instrText xml:space="preserve"> ADDIN PAPERS2_CITATIONS &lt;citation&gt;&lt;uuid&gt;2978D67B-32DC-4BBE-B858-01883EA70BB2&lt;/uuid&gt;&lt;priority&gt;59&lt;/priority&gt;&lt;publications&gt;&lt;publication&gt;&lt;uuid&gt;07B33247-3BFB-4DED-B7CA-80C710D28E02&lt;/uuid&gt;&lt;volume&gt;30&lt;/volume&gt;&lt;doi&gt;10.1109/TMI.2010.2100850&lt;/doi&gt;&lt;startpage&gt;1042&lt;/startpage&gt;&lt;publication_date&gt;99201100001200000000200000&lt;/publication_date&gt;&lt;url&gt;http://gateway.webofknowledge.com/gateway/Gateway.cgi?GWVersion=2&amp;amp;SrcAuth=mekentosj&amp;amp;SrcApp=Papers&amp;amp;DestLinkType=FullRecord&amp;amp;DestApp=WOS&amp;amp;KeyUT=000290167500004&lt;/url&gt;&lt;citekey&gt;Lingala:2011hw&lt;/citekey&gt;&lt;type&gt;400&lt;/type&gt;&lt;title&gt;Accelerated Dynamic MRI Exploiting Sparsity and Low-Rank Structure: k-t SLR&lt;/title&gt;&lt;location&gt;200,5,43.1318593,-77.6239310&lt;/location&gt;&lt;institution&gt;Univ Rochester, Dept Biomed Engn, Rochester, NY 14627 USA&lt;/institution&gt;&lt;number&gt;5&lt;/number&gt;&lt;subtype&gt;400&lt;/subtype&gt;&lt;endpage&gt;1054&lt;/endpage&gt;&lt;bundle&gt;&lt;publication&gt;&lt;title&gt;IEEE transactions on medical imaging&lt;/title&gt;&lt;type&gt;-100&lt;/type&gt;&lt;subtype&gt;-100&lt;/subtype&gt;&lt;uuid&gt;D8C3CA1E-9A51-41E8-96C6-21F5F7FEF2FB&lt;/uuid&gt;&lt;/publication&gt;&lt;/bundle&gt;&lt;authors&gt;&lt;author&gt;&lt;firstName&gt;Sajan&lt;/firstName&gt;&lt;middleNames&gt;Goud&lt;/middleNames&gt;&lt;lastName&gt;Lingala&lt;/lastName&gt;&lt;/author&gt;&lt;author&gt;&lt;firstName&gt;Yue&lt;/firstName&gt;&lt;lastName&gt;Hu&lt;/lastName&gt;&lt;/author&gt;&lt;author&gt;&lt;firstName&gt;Edward&lt;/firstName&gt;&lt;lastName&gt;DiBella&lt;/lastName&gt;&lt;/author&gt;&lt;author&gt;&lt;firstName&gt;Mathews&lt;/firstName&gt;&lt;lastName&gt;Jacob&lt;/lastName&gt;&lt;/author&gt;&lt;/authors&gt;&lt;/publication&gt;&lt;publication&gt;&lt;volume&gt;31&lt;/volume&gt;&lt;number&gt;9&lt;/number&gt;&lt;doi&gt;10.1109/TMI.2012.2203921&lt;/doi&gt;&lt;startpage&gt;1809&lt;/startpage&gt;&lt;title&gt;Image Reconstruction From Highly Undersampled  -Space Data With Joint Partial Separability and Sparsity Constraints&lt;/title&gt;&lt;uuid&gt;205614D6-B73D-4923-A44B-8F401C43D564&lt;/uuid&gt;&lt;subtype&gt;400&lt;/subtype&gt;&lt;endpage&gt;1820&lt;/endpage&gt;&lt;type&gt;400&lt;/type&gt;&lt;citekey&gt;Zhao:2012bg&lt;/citekey&gt;&lt;publication_date&gt;99201200001200000000200000&lt;/publication_date&gt;&lt;bundle&gt;&lt;publication&gt;&lt;url&gt;http://ieeexplore.ieee.org/servlet/opac?punumber=42&lt;/url&gt;&lt;title&gt;Medical Imaging, IEEE Transactions on&lt;/title&gt;&lt;type&gt;-100&lt;/type&gt;&lt;subtype&gt;-100&lt;/subtype&gt;&lt;uuid&gt;11C612C2-920D-4D13-9C7C-F4E9622A9FDB&lt;/uuid&gt;&lt;/publication&gt;&lt;/bundle&gt;&lt;authors&gt;&lt;author&gt;&lt;firstName&gt;B&lt;/firstName&gt;&lt;lastName&gt;Zhao&lt;/lastName&gt;&lt;/author&gt;&lt;author&gt;&lt;firstName&gt;J&lt;/firstName&gt;&lt;middleNames&gt;P&lt;/middleNames&gt;&lt;lastName&gt;Haldar&lt;/lastName&gt;&lt;/author&gt;&lt;author&gt;&lt;firstName&gt;A&lt;/firstName&gt;&lt;middleNames&gt;G&lt;/middleNames&gt;&lt;lastName&gt;Christodoulou&lt;/lastName&gt;&lt;/author&gt;&lt;author&gt;&lt;firstName&gt;Z&lt;/firstName&gt;&lt;middleNames&gt;P&lt;/middleNames&gt;&lt;lastName&gt;Liang&lt;/lastName&gt;&lt;/author&gt;&lt;/authors&gt;&lt;/publication&gt;&lt;publication&gt;&lt;volume&gt;31&lt;/volume&gt;&lt;publication_date&gt;99201300001200000000200000&lt;/publication_date&gt;&lt;number&gt;5&lt;/number&gt;&lt;startpage&gt;789&lt;/startpage&gt;&lt;title&gt;Improved dynamic MRI reconstruction by exploiting sparsity and rank-deficiency&lt;/title&gt;&lt;uuid&gt;B1FAFDA7-2140-467E-8ECB-59F256BAE1C7&lt;/uuid&gt;&lt;subtype&gt;400&lt;/subtype&gt;&lt;endpage&gt;795&lt;/endpage&gt;&lt;type&gt;400&lt;/type&gt;&lt;url&gt;http://www.scopus.com/scopus/record/display.url?fedsrfIntegrator=MEKPAPERS-SCOCIT&amp;amp;origin=fedsrf&amp;amp;view=basic&amp;amp;eid=2-s2.0-84877116426&lt;/url&gt;&lt;bundle&gt;&lt;publication&gt;&lt;title&gt;Magnetic resonance imaging&lt;/title&gt;&lt;type&gt;-100&lt;/type&gt;&lt;subtype&gt;-100&lt;/subtype&gt;&lt;uuid&gt;CB6520E0-5FC7-4BA1-92A9-561E37742AB6&lt;/uuid&gt;&lt;/publication&gt;&lt;/bundle&gt;&lt;authors&gt;&lt;author&gt;&lt;firstName&gt;A&lt;/firstName&gt;&lt;lastName&gt;Majumdar&lt;/lastName&gt;&lt;/author&gt;&lt;/authors&gt;&lt;/publication&gt;&lt;publication&gt;&lt;publication_date&gt;99201300001200000000200000&lt;/publication_date&gt;&lt;title&gt;Accelerated fMRI using Low-Rank Model and Sparsity Constraints&lt;/title&gt;&lt;type&gt;400&lt;/type&gt;&lt;subtype&gt;420&lt;/subtype&gt;&lt;uuid&gt;7EC9A71F-3A53-468A-8508-E8618594CB12&lt;/uuid&gt;&lt;bundle&gt;&lt;publication&gt;&lt;title&gt;Proceedings of the 21st Annual Meeting of ISMRM&lt;/title&gt;&lt;type&gt;-200&lt;/type&gt;&lt;subtype&gt;-200&lt;/subtype&gt;&lt;uuid&gt;03C47DA6-5792-4405-AE86-66C98D4AC7DB&lt;/uuid&gt;&lt;/publication&gt;&lt;/bundle&gt;&lt;authors&gt;&lt;author&gt;&lt;firstName&gt;Fan&lt;/firstName&gt;&lt;lastName&gt;Lam&lt;/lastName&gt;&lt;/author&gt;&lt;author&gt;&lt;firstName&gt;Bo&lt;/firstName&gt;&lt;lastName&gt;Zhao&lt;/lastName&gt;&lt;/author&gt;&lt;author&gt;&lt;firstName&gt;Yinan&lt;/firstName&gt;&lt;lastName&gt;Liu&lt;/lastName&gt;&lt;/author&gt;&lt;author&gt;&lt;firstName&gt;Zhi-Pei&lt;/firstName&gt;&lt;lastName&gt;Liang&lt;/lastName&gt;&lt;/author&gt;&lt;author&gt;&lt;firstName&gt;Michael&lt;/firstName&gt;&lt;lastName&gt;Weiner&lt;/lastName&gt;&lt;/author&gt;&lt;author&gt;&lt;firstName&gt;Norbert&lt;/firstName&gt;&lt;lastName&gt;Schuff&lt;/lastName&gt;&lt;/author&gt;&lt;/authors&gt;&lt;/publication&gt;&lt;/publications&gt;&lt;cites&gt;&lt;/cites&gt;&lt;/citation&gt;</w:instrText>
      </w:r>
      <w:r w:rsidR="005E5D06" w:rsidRPr="008B3FD3">
        <w:fldChar w:fldCharType="separate"/>
      </w:r>
      <w:r w:rsidR="005333EB">
        <w:rPr>
          <w:rFonts w:ascii="Cambria" w:hAnsi="Cambria" w:cs="Cambria"/>
          <w:lang w:val="en-US"/>
        </w:rPr>
        <w:t>(31,44,56,57)</w:t>
      </w:r>
      <w:r w:rsidR="005E5D06" w:rsidRPr="008B3FD3">
        <w:fldChar w:fldCharType="end"/>
      </w:r>
      <w:r w:rsidRPr="008B3FD3">
        <w:t>, or decomposition of sparse and low-rank components to an image time-series</w:t>
      </w:r>
      <w:r w:rsidR="00F56385">
        <w:t xml:space="preserve"> </w:t>
      </w:r>
      <w:r w:rsidR="00F56385">
        <w:fldChar w:fldCharType="begin"/>
      </w:r>
      <w:r w:rsidR="005333EB">
        <w:instrText xml:space="preserve"> ADDIN PAPERS2_CITATIONS &lt;citation&gt;&lt;uuid&gt;C085C1A3-9B01-48F6-A07D-A8778D6DEB17&lt;/uuid&gt;&lt;priority&gt;60&lt;/priority&gt;&lt;publications&gt;&lt;publication&gt;&lt;publication_date&gt;99201404231200000000222000&lt;/publication_date&gt;&lt;startpage&gt;n/a&lt;/startpage&gt;&lt;subtitle&gt;L+S Reconstruction&lt;/subtitle&gt;&lt;doi&gt;10.1002/mrm.25240&lt;/doi&gt;&lt;title&gt;Low-rank plus sparse matrix decomposition for accelerated dynamic MRI with separation of background and dynamic components&lt;/title&gt;&lt;uuid&gt;3EB3244A-3EDE-483E-B021-063A61F2EBD9&lt;/uuid&gt;&lt;subtype&gt;400&lt;/subtype&gt;&lt;endpage&gt;n/a&lt;/endpage&gt;&lt;type&gt;400&lt;/type&gt;&lt;url&gt;http://doi.wiley.com/10.1002/mrm.25240&lt;/url&gt;&lt;bundle&gt;&lt;publication&gt;&lt;url&gt;http://onlinelibrary.wiley.com&lt;/url&gt;&lt;title&gt;Magnetic resonance in medicine&lt;/title&gt;&lt;type&gt;-100&lt;/type&gt;&lt;subtype&gt;-100&lt;/subtype&gt;&lt;uuid&gt;EF86E8C6-0833-4244-9AC5-9C1232319894&lt;/uuid&gt;&lt;/publication&gt;&lt;/bundle&gt;&lt;authors&gt;&lt;author&gt;&lt;firstName&gt;Ricardo&lt;/firstName&gt;&lt;lastName&gt;Otazo&lt;/lastName&gt;&lt;/author&gt;&lt;author&gt;&lt;firstName&gt;Emmanuel&lt;/firstName&gt;&lt;lastName&gt;Candes&lt;/lastName&gt;&lt;/author&gt;&lt;author&gt;&lt;firstName&gt;Daniel&lt;/firstName&gt;&lt;middleNames&gt;K&lt;/middleNames&gt;&lt;lastName&gt;Sodickson&lt;/lastName&gt;&lt;/author&gt;&lt;/authors&gt;&lt;/publication&gt;&lt;/publications&gt;&lt;cites&gt;&lt;/cites&gt;&lt;/citation&gt;</w:instrText>
      </w:r>
      <w:r w:rsidR="00F56385">
        <w:fldChar w:fldCharType="separate"/>
      </w:r>
      <w:r w:rsidR="005333EB">
        <w:rPr>
          <w:rFonts w:ascii="Cambria" w:hAnsi="Cambria" w:cs="Cambria"/>
          <w:lang w:val="en-US"/>
        </w:rPr>
        <w:t>(54)</w:t>
      </w:r>
      <w:r w:rsidR="00F56385">
        <w:fldChar w:fldCharType="end"/>
      </w:r>
      <w:r w:rsidRPr="008B3FD3">
        <w:t>. These features can be integrated into k-t FASTER in futu</w:t>
      </w:r>
      <w:r w:rsidR="00F56385">
        <w:t xml:space="preserve">re refinements of the technique using penalized matrix decomposition methods </w:t>
      </w:r>
      <w:r w:rsidR="00F56385">
        <w:fldChar w:fldCharType="begin"/>
      </w:r>
      <w:r w:rsidR="005333EB">
        <w:instrText xml:space="preserve"> ADDIN PAPERS2_CITATIONS &lt;citation&gt;&lt;uuid&gt;A3C54A4C-8202-4295-A147-719FF4C09D79&lt;/uuid&gt;&lt;priority&gt;61&lt;/priority&gt;&lt;publications&gt;&lt;publication&gt;&lt;volume&gt;10&lt;/volume&gt;&lt;publication_date&gt;99200900001200000000200000&lt;/publication_date&gt;&lt;number&gt;3&lt;/number&gt;&lt;startpage&gt;515&lt;/startpage&gt;&lt;title&gt;A penalized matrix decomposition, with applications to sparse principal components and canonical correlation analysis&lt;/title&gt;&lt;uuid&gt;1735425B-9766-4BBD-889C-69D26ECC7488&lt;/uuid&gt;&lt;subtype&gt;400&lt;/subtype&gt;&lt;endpage&gt;534&lt;/endpage&gt;&lt;type&gt;400&lt;/type&gt;&lt;url&gt;http://www.scopus.com/scopus/record/display.url?fedsrfIntegrator=MEKPAPERS-SCOCIT&amp;amp;origin=fedsrf&amp;amp;view=basic&amp;amp;eid=2-s2.0-70149096300&lt;/url&gt;&lt;bundle&gt;&lt;publication&gt;&lt;title&gt;Biostatistics&lt;/title&gt;&lt;type&gt;-100&lt;/type&gt;&lt;subtype&gt;-100&lt;/subtype&gt;&lt;uuid&gt;C6883330-7BC4-4FC9-A708-13ABB7FFC1E0&lt;/uuid&gt;&lt;/publication&gt;&lt;/bundle&gt;&lt;authors&gt;&lt;author&gt;&lt;firstName&gt;D&lt;/firstName&gt;&lt;middleNames&gt;M&lt;/middleNames&gt;&lt;lastName&gt;Witten&lt;/lastName&gt;&lt;/author&gt;&lt;author&gt;&lt;firstName&gt;R&lt;/firstName&gt;&lt;lastName&gt;Tibshirani&lt;/lastName&gt;&lt;/author&gt;&lt;author&gt;&lt;firstName&gt;T&lt;/firstName&gt;&lt;lastName&gt;Hastie&lt;/lastName&gt;&lt;/author&gt;&lt;/authors&gt;&lt;/publication&gt;&lt;/publications&gt;&lt;cites&gt;&lt;/cites&gt;&lt;/citation&gt;</w:instrText>
      </w:r>
      <w:r w:rsidR="00F56385">
        <w:fldChar w:fldCharType="separate"/>
      </w:r>
      <w:r w:rsidR="005333EB">
        <w:rPr>
          <w:rFonts w:ascii="Cambria" w:hAnsi="Cambria" w:cs="Cambria"/>
          <w:lang w:val="en-US"/>
        </w:rPr>
        <w:t>(58)</w:t>
      </w:r>
      <w:r w:rsidR="00F56385">
        <w:fldChar w:fldCharType="end"/>
      </w:r>
      <w:r w:rsidR="00F56385">
        <w:t xml:space="preserve"> or the robust PCA formalism </w:t>
      </w:r>
      <w:r w:rsidR="00F56385">
        <w:fldChar w:fldCharType="begin"/>
      </w:r>
      <w:r w:rsidR="005333EB">
        <w:instrText xml:space="preserve"> ADDIN PAPERS2_CITATIONS &lt;citation&gt;&lt;uuid&gt;3F67F51D-E14D-443F-A31F-B84D15C88299&lt;/uuid&gt;&lt;priority&gt;62&lt;/priority&gt;&lt;publications&gt;&lt;publication&gt;&lt;volume&gt;58&lt;/volume&gt;&lt;publication_date&gt;99201100001200000000200000&lt;/publication_date&gt;&lt;number&gt;3&lt;/number&gt;&lt;title&gt;Robust principal component analysis?&lt;/title&gt;&lt;uuid&gt;4DCF0D5A-36AD-4CCA-944A-AAC1779ECE60&lt;/uuid&gt;&lt;subtype&gt;400&lt;/subtype&gt;&lt;type&gt;400&lt;/type&gt;&lt;url&gt;http://www.scopus.com/scopus/record/display.url?fedsrfIntegrator=MEKPAPERS-SCOCIT&amp;amp;origin=fedsrf&amp;amp;view=basic&amp;amp;eid=2-s2.0-79960675858&lt;/url&gt;&lt;bundle&gt;&lt;publication&gt;&lt;title&gt;Journal of the Acm&lt;/title&gt;&lt;type&gt;-100&lt;/type&gt;&lt;subtype&gt;-100&lt;/subtype&gt;&lt;uuid&gt;A2682A9A-19E3-4064-B84F-724A55C8875F&lt;/uuid&gt;&lt;/publication&gt;&lt;/bundle&gt;&lt;authors&gt;&lt;author&gt;&lt;firstName&gt;E&lt;/firstName&gt;&lt;middleNames&gt;J&lt;/middleNames&gt;&lt;lastName&gt;Candes&lt;/lastName&gt;&lt;/author&gt;&lt;author&gt;&lt;firstName&gt;X&lt;/firstName&gt;&lt;lastName&gt;Li&lt;/lastName&gt;&lt;/author&gt;&lt;author&gt;&lt;firstName&gt;Y&lt;/firstName&gt;&lt;lastName&gt;Ma&lt;/lastName&gt;&lt;/author&gt;&lt;author&gt;&lt;firstName&gt;J&lt;/firstName&gt;&lt;lastName&gt;Wright&lt;/lastName&gt;&lt;/author&gt;&lt;/authors&gt;&lt;/publication&gt;&lt;/publications&gt;&lt;cites&gt;&lt;/cites&gt;&lt;/citation&gt;</w:instrText>
      </w:r>
      <w:r w:rsidR="00F56385">
        <w:fldChar w:fldCharType="separate"/>
      </w:r>
      <w:r w:rsidR="005333EB">
        <w:rPr>
          <w:rFonts w:ascii="Cambria" w:hAnsi="Cambria" w:cs="Cambria"/>
          <w:lang w:val="en-US"/>
        </w:rPr>
        <w:t>(59)</w:t>
      </w:r>
      <w:r w:rsidR="00F56385">
        <w:fldChar w:fldCharType="end"/>
      </w:r>
      <w:r w:rsidR="00F56385">
        <w:t xml:space="preserve">. </w:t>
      </w:r>
      <w:r w:rsidR="003A06DB">
        <w:t xml:space="preserve">Finally, extension of the approach to include non-Cartesian </w:t>
      </w:r>
      <w:r w:rsidR="00EA6DF3">
        <w:t xml:space="preserve">sampling trajectories </w:t>
      </w:r>
      <w:r w:rsidR="00FC0E55">
        <w:t>that</w:t>
      </w:r>
      <w:r w:rsidR="00EA6DF3">
        <w:t xml:space="preserve"> take advantage of more distributed k-space coverage is easily facilitated through use of the NUFFT </w:t>
      </w:r>
      <w:r w:rsidR="00EA6DF3">
        <w:fldChar w:fldCharType="begin"/>
      </w:r>
      <w:r w:rsidR="005333EB">
        <w:instrText xml:space="preserve"> ADDIN PAPERS2_CITATIONS &lt;citation&gt;&lt;uuid&gt;BD97799A-8777-4A49-AFBA-2F222D3309C2&lt;/uuid&gt;&lt;priority&gt;63&lt;/priority&gt;&lt;publications&gt;&lt;publication&gt;&lt;uuid&gt;1F8E009A-64F7-4BC8-B897-017CA1727363&lt;/uuid&gt;&lt;volume&gt;51&lt;/volume&gt;&lt;doi&gt;10.1109/TSP.2002.807005&lt;/doi&gt;&lt;startpage&gt;560&lt;/startpage&gt;&lt;publication_date&gt;99200300001200000000200000&lt;/publication_date&gt;&lt;url&gt;http://ieeexplore.ieee.org/xpl/articleDetails.jsp?tp=&amp;amp;arnumber=1166689&amp;amp;contentType=Journals+%26+Magazines&amp;amp;matchBoolean%3Dtrue%26rowsPerPage%3D30%26searchField%3DSearch_All%26queryText%3D%28Fessler+AND+Sutton%29&lt;/url&gt;&lt;citekey&gt;Fessler:2003dz&lt;/citekey&gt;&lt;type&gt;400&lt;/type&gt;&lt;title&gt;Nonuniform fast Fourier transforms using min-max interpolation&lt;/title&gt;&lt;number&gt;2&lt;/number&gt;&lt;subtype&gt;400&lt;/subtype&gt;&lt;endpage&gt;574&lt;/endpage&gt;&lt;bundle&gt;&lt;publication&gt;&lt;title&gt;Ieee Transactions on Signal Processing&lt;/title&gt;&lt;type&gt;-100&lt;/type&gt;&lt;subtype&gt;-100&lt;/subtype&gt;&lt;uuid&gt;A8068032-FB53-4738-939F-5CB5E7A0C8D2&lt;/uuid&gt;&lt;/publication&gt;&lt;/bundle&gt;&lt;authors&gt;&lt;author&gt;&lt;firstName&gt;J.A&lt;/firstName&gt;&lt;lastName&gt;Fessler&lt;/lastName&gt;&lt;/author&gt;&lt;author&gt;&lt;firstName&gt;B.P&lt;/firstName&gt;&lt;lastName&gt;Sutton&lt;/lastName&gt;&lt;/author&gt;&lt;/authors&gt;&lt;/publication&gt;&lt;/publications&gt;&lt;cites&gt;&lt;/cites&gt;&lt;/citation&gt;</w:instrText>
      </w:r>
      <w:r w:rsidR="00EA6DF3">
        <w:fldChar w:fldCharType="separate"/>
      </w:r>
      <w:r w:rsidR="005333EB">
        <w:rPr>
          <w:rFonts w:ascii="Cambria" w:hAnsi="Cambria" w:cs="Cambria"/>
          <w:lang w:val="en-US"/>
        </w:rPr>
        <w:t>(60)</w:t>
      </w:r>
      <w:r w:rsidR="00EA6DF3">
        <w:fldChar w:fldCharType="end"/>
      </w:r>
      <w:r w:rsidR="00EA6DF3">
        <w:t xml:space="preserve"> instead of the FFT in the measurement operator.</w:t>
      </w:r>
    </w:p>
    <w:p w14:paraId="59ED0F9D" w14:textId="77777777" w:rsidR="002E7607" w:rsidRPr="008B3FD3" w:rsidRDefault="00A24F6C" w:rsidP="00760096">
      <w:pPr>
        <w:spacing w:line="360" w:lineRule="auto"/>
      </w:pPr>
      <w:r w:rsidRPr="008B3FD3">
        <w:br w:type="page"/>
      </w:r>
    </w:p>
    <w:p w14:paraId="767CD465" w14:textId="77777777" w:rsidR="00C33B1D" w:rsidRPr="008B3FD3" w:rsidRDefault="00C33B1D" w:rsidP="00C33B1D">
      <w:pPr>
        <w:pStyle w:val="Heading2"/>
        <w:rPr>
          <w:rFonts w:asciiTheme="minorHAnsi" w:hAnsiTheme="minorHAnsi"/>
          <w:b w:val="0"/>
          <w:sz w:val="24"/>
          <w:szCs w:val="24"/>
        </w:rPr>
      </w:pPr>
      <w:r w:rsidRPr="008B3FD3">
        <w:rPr>
          <w:rFonts w:asciiTheme="minorHAnsi" w:hAnsiTheme="minorHAnsi"/>
          <w:b w:val="0"/>
          <w:sz w:val="24"/>
          <w:szCs w:val="24"/>
        </w:rPr>
        <w:lastRenderedPageBreak/>
        <w:t>Appendix</w:t>
      </w:r>
    </w:p>
    <w:p w14:paraId="2DED2925" w14:textId="77777777" w:rsidR="00C33B1D" w:rsidRPr="008B3FD3" w:rsidRDefault="00C33B1D" w:rsidP="00C33B1D">
      <w:pPr>
        <w:pStyle w:val="Heading4"/>
        <w:rPr>
          <w:rFonts w:asciiTheme="minorHAnsi" w:hAnsiTheme="minorHAnsi"/>
          <w:b w:val="0"/>
          <w:i w:val="0"/>
        </w:rPr>
      </w:pPr>
      <w:r w:rsidRPr="008B3FD3">
        <w:rPr>
          <w:rFonts w:asciiTheme="minorHAnsi" w:hAnsiTheme="minorHAnsi"/>
          <w:b w:val="0"/>
          <w:i w:val="0"/>
        </w:rPr>
        <w:t>A1. IHT+MS Reconstruction Algorithm</w:t>
      </w:r>
    </w:p>
    <w:p w14:paraId="7E502D0E" w14:textId="377FEFB1" w:rsidR="007121C6" w:rsidRPr="008B3FD3" w:rsidRDefault="007121C6" w:rsidP="00E02E84">
      <w:pPr>
        <w:pStyle w:val="ListParagraph"/>
        <w:numPr>
          <w:ilvl w:val="0"/>
          <w:numId w:val="10"/>
        </w:numPr>
      </w:pPr>
      <w:r w:rsidRPr="008B3FD3">
        <w:t xml:space="preserve">Let the matrix </w:t>
      </w:r>
      <m:oMath>
        <m:r>
          <m:rPr>
            <m:sty m:val="p"/>
          </m:rPr>
          <w:rPr>
            <w:rFonts w:ascii="Cambria Math" w:hAnsi="Cambria Math"/>
          </w:rPr>
          <m:t>Y</m:t>
        </m:r>
      </m:oMath>
      <w:r w:rsidRPr="008B3FD3">
        <w:t xml:space="preserve"> contain the sampled data, </w:t>
      </w:r>
      <m:oMath>
        <m:r>
          <m:rPr>
            <m:sty m:val="p"/>
          </m:rPr>
          <w:rPr>
            <w:rFonts w:ascii="Cambria Math" w:hAnsi="Cambria Math"/>
          </w:rPr>
          <m:t>M</m:t>
        </m:r>
      </m:oMath>
      <w:r w:rsidRPr="008B3FD3">
        <w:t xml:space="preserve"> be a sampling matrix with </w:t>
      </w:r>
      <m:oMath>
        <m:r>
          <m:rPr>
            <m:sty m:val="p"/>
          </m:rPr>
          <w:rPr>
            <w:rFonts w:ascii="Cambria Math" w:hAnsi="Cambria Math"/>
          </w:rPr>
          <m:t>1</m:t>
        </m:r>
      </m:oMath>
      <w:r w:rsidRPr="008B3FD3">
        <w:t xml:space="preserve">s in sampled positions, and </w:t>
      </w:r>
      <m:oMath>
        <m:r>
          <m:rPr>
            <m:sty m:val="p"/>
          </m:rPr>
          <w:rPr>
            <w:rFonts w:ascii="Cambria Math" w:hAnsi="Cambria Math"/>
          </w:rPr>
          <m:t>0</m:t>
        </m:r>
      </m:oMath>
      <w:r w:rsidRPr="008B3FD3">
        <w:t xml:space="preserve">s in unsampled positions, and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i</m:t>
            </m:r>
          </m:sup>
        </m:sSup>
      </m:oMath>
      <w:r w:rsidRPr="008B3FD3">
        <w:t xml:space="preserve"> be the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th</m:t>
            </m:r>
          </m:sup>
        </m:sSup>
      </m:oMath>
      <w:r w:rsidRPr="008B3FD3">
        <w:t xml:space="preserve"> matrix estimate</w:t>
      </w:r>
      <w:r w:rsidR="00707696" w:rsidRPr="008B3FD3">
        <w:t xml:space="preserve">, where all matrices are </w:t>
      </w:r>
      <m:oMath>
        <m:r>
          <m:rPr>
            <m:sty m:val="p"/>
          </m:rPr>
          <w:rPr>
            <w:rFonts w:ascii="Cambria Math" w:hAnsi="Cambria Math"/>
          </w:rPr>
          <m:t>m×n</m:t>
        </m:r>
      </m:oMath>
    </w:p>
    <w:p w14:paraId="64DD7043" w14:textId="0387014C" w:rsidR="00707696" w:rsidRPr="008B3FD3" w:rsidRDefault="004F05E5" w:rsidP="00E02E84">
      <w:pPr>
        <w:pStyle w:val="ListParagraph"/>
        <w:numPr>
          <w:ilvl w:val="0"/>
          <w:numId w:val="10"/>
        </w:numPr>
      </w:pPr>
      <w:r w:rsidRPr="008B3FD3">
        <w:t xml:space="preserve">The </w:t>
      </w:r>
      <m:oMath>
        <m:r>
          <m:rPr>
            <m:sty m:val="p"/>
          </m:rPr>
          <w:rPr>
            <w:rFonts w:ascii="Cambria Math" w:hAnsi="Cambria Math"/>
          </w:rPr>
          <m:t>∙</m:t>
        </m:r>
      </m:oMath>
      <w:r w:rsidRPr="008B3FD3">
        <w:t xml:space="preserve"> operator denotes element-wise multiplication</w:t>
      </w:r>
    </w:p>
    <w:p w14:paraId="1E28B60D" w14:textId="48589102" w:rsidR="00E02E84" w:rsidRPr="008B3FD3" w:rsidRDefault="00E02E84" w:rsidP="00E02E84">
      <w:pPr>
        <w:pStyle w:val="ListParagraph"/>
        <w:numPr>
          <w:ilvl w:val="0"/>
          <w:numId w:val="10"/>
        </w:numPr>
      </w:pPr>
      <w:r w:rsidRPr="008B3FD3">
        <w:t xml:space="preserve">Choose a rank </w:t>
      </w:r>
      <m:oMath>
        <m:r>
          <m:rPr>
            <m:sty m:val="p"/>
          </m:rPr>
          <w:rPr>
            <w:rFonts w:ascii="Cambria Math" w:hAnsi="Cambria Math"/>
          </w:rPr>
          <m:t>r</m:t>
        </m:r>
      </m:oMath>
      <w:r w:rsidR="007121C6" w:rsidRPr="008B3FD3">
        <w:t xml:space="preserve">, step size </w:t>
      </w:r>
      <m:oMath>
        <m:r>
          <m:rPr>
            <m:sty m:val="p"/>
          </m:rPr>
          <w:rPr>
            <w:rFonts w:ascii="Cambria Math" w:hAnsi="Cambria Math"/>
          </w:rPr>
          <m:t>0≤μ≤1</m:t>
        </m:r>
      </m:oMath>
      <w:r w:rsidR="007121C6" w:rsidRPr="008B3FD3">
        <w:t xml:space="preserve">, and </w:t>
      </w:r>
      <w:r w:rsidRPr="008B3FD3">
        <w:t xml:space="preserve">soft-thresholding parameter </w:t>
      </w:r>
      <m:oMath>
        <m:r>
          <m:rPr>
            <m:sty m:val="p"/>
          </m:rPr>
          <w:rPr>
            <w:rFonts w:ascii="Cambria Math" w:hAnsi="Cambria Math"/>
          </w:rPr>
          <m:t>0≤c≤1</m:t>
        </m:r>
      </m:oMath>
    </w:p>
    <w:p w14:paraId="1ADCBFEE" w14:textId="3A5A0784" w:rsidR="007121C6" w:rsidRPr="008B3FD3" w:rsidRDefault="007121C6" w:rsidP="007121C6">
      <w:pPr>
        <w:pStyle w:val="ListParagraph"/>
        <w:numPr>
          <w:ilvl w:val="0"/>
          <w:numId w:val="10"/>
        </w:numPr>
      </w:pPr>
      <w:r w:rsidRPr="008B3FD3">
        <w:t xml:space="preserve">Initialise matrix estimate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0</m:t>
            </m:r>
          </m:sup>
        </m:sSup>
      </m:oMath>
      <w:r w:rsidRPr="008B3FD3">
        <w:t xml:space="preserve"> to the zero matrix with appropriate dimensions</w:t>
      </w:r>
    </w:p>
    <w:p w14:paraId="21BBD193" w14:textId="29324237" w:rsidR="007121C6" w:rsidRPr="008B3FD3" w:rsidRDefault="007121C6" w:rsidP="00E02E84">
      <w:pPr>
        <w:pStyle w:val="ListParagraph"/>
        <w:numPr>
          <w:ilvl w:val="0"/>
          <w:numId w:val="10"/>
        </w:numPr>
      </w:pPr>
      <w:r w:rsidRPr="008B3FD3">
        <w:t xml:space="preserve">While </w:t>
      </w:r>
      <m:oMath>
        <m:sSub>
          <m:sSubPr>
            <m:ctrlPr>
              <w:rPr>
                <w:rFonts w:ascii="Cambria Math" w:hAnsi="Cambria Math"/>
              </w:rPr>
            </m:ctrlPr>
          </m:sSub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i</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i-1</m:t>
                    </m:r>
                  </m:sup>
                </m:sSup>
              </m:e>
            </m:d>
          </m:e>
          <m:sub>
            <m:r>
              <m:rPr>
                <m:sty m:val="p"/>
              </m:rPr>
              <w:rPr>
                <w:rFonts w:ascii="Cambria Math" w:hAnsi="Cambria Math"/>
              </w:rPr>
              <m:t>F</m:t>
            </m:r>
          </m:sub>
        </m:sSub>
        <m:r>
          <m:rPr>
            <m:sty m:val="p"/>
          </m:rPr>
          <w:rPr>
            <w:rFonts w:ascii="Cambria Math" w:hAnsi="Cambria Math"/>
          </w:rPr>
          <m:t xml:space="preserve">&lt;min update criterion </m:t>
        </m:r>
      </m:oMath>
      <w:r w:rsidRPr="008B3FD3">
        <w:t xml:space="preserve">or </w:t>
      </w:r>
      <m:oMath>
        <m:r>
          <m:rPr>
            <m:sty m:val="p"/>
          </m:rPr>
          <w:rPr>
            <w:rFonts w:ascii="Cambria Math" w:hAnsi="Cambria Math"/>
          </w:rPr>
          <m:t>i&gt;max iterations</m:t>
        </m:r>
      </m:oMath>
    </w:p>
    <w:p w14:paraId="3D63AC26" w14:textId="7E8A22E6" w:rsidR="007121C6" w:rsidRPr="008B3FD3" w:rsidRDefault="00191815" w:rsidP="00707696">
      <w:pPr>
        <w:pStyle w:val="ListParagraph"/>
        <w:numPr>
          <w:ilvl w:val="1"/>
          <w:numId w:val="10"/>
        </w:numPr>
        <w:ind w:left="1134"/>
      </w:pPr>
      <m:oMath>
        <m:r>
          <m:rPr>
            <m:sty m:val="p"/>
          </m:rPr>
          <w:rPr>
            <w:rFonts w:ascii="Cambria Math" w:hAnsi="Cambria Math"/>
          </w:rPr>
          <m:t>Z=M∙(Y-</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i</m:t>
            </m:r>
          </m:sup>
        </m:sSup>
        <m:r>
          <m:rPr>
            <m:sty m:val="p"/>
          </m:rPr>
          <w:rPr>
            <w:rFonts w:ascii="Cambria Math" w:hAnsi="Cambria Math"/>
          </w:rPr>
          <m:t>)</m:t>
        </m:r>
      </m:oMath>
    </w:p>
    <w:p w14:paraId="33D00D0A" w14:textId="1483E540" w:rsidR="00707696" w:rsidRPr="008B3FD3" w:rsidRDefault="00191815" w:rsidP="00707696">
      <w:pPr>
        <w:pStyle w:val="ListParagraph"/>
        <w:numPr>
          <w:ilvl w:val="1"/>
          <w:numId w:val="10"/>
        </w:numPr>
        <w:ind w:left="1134"/>
      </w:pPr>
      <m:oMath>
        <m:r>
          <m:rPr>
            <m:sty m:val="p"/>
          </m:rPr>
          <w:rPr>
            <w:rFonts w:ascii="Cambria Math" w:hAnsi="Cambria Math"/>
          </w:rPr>
          <m:t>UΣ</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m:t>
            </m:r>
          </m:sup>
        </m:sSup>
        <m:r>
          <m:rPr>
            <m:sty m:val="p"/>
          </m:rPr>
          <w:rPr>
            <w:rFonts w:ascii="Cambria Math" w:hAnsi="Cambria Math"/>
          </w:rPr>
          <m:t>=ApproximateSVD(</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i</m:t>
            </m:r>
          </m:sup>
        </m:sSup>
        <m:r>
          <m:rPr>
            <m:sty m:val="p"/>
          </m:rPr>
          <w:rPr>
            <w:rFonts w:ascii="Cambria Math" w:hAnsi="Cambria Math"/>
          </w:rPr>
          <m:t>+μ∙Z)</m:t>
        </m:r>
      </m:oMath>
    </w:p>
    <w:p w14:paraId="4F910D4D" w14:textId="1A22519D" w:rsidR="00707696" w:rsidRPr="008B3FD3" w:rsidRDefault="00707696" w:rsidP="00707696">
      <w:pPr>
        <w:pStyle w:val="ListParagraph"/>
        <w:numPr>
          <w:ilvl w:val="1"/>
          <w:numId w:val="10"/>
        </w:numPr>
        <w:ind w:left="1134"/>
      </w:pPr>
      <w:r w:rsidRPr="008B3FD3">
        <w:t xml:space="preserve">For </w:t>
      </w:r>
      <m:oMath>
        <m:r>
          <m:rPr>
            <m:sty m:val="p"/>
          </m:rPr>
          <w:rPr>
            <w:rFonts w:ascii="Cambria Math" w:hAnsi="Cambria Math"/>
          </w:rPr>
          <m:t>j=1:n</m:t>
        </m:r>
      </m:oMath>
    </w:p>
    <w:p w14:paraId="0AB8268E" w14:textId="2E7DAD06" w:rsidR="00707696" w:rsidRPr="008B3FD3" w:rsidRDefault="00707696" w:rsidP="00707696">
      <w:pPr>
        <w:pStyle w:val="ListParagraph"/>
        <w:numPr>
          <w:ilvl w:val="1"/>
          <w:numId w:val="10"/>
        </w:numPr>
        <w:ind w:left="1560"/>
      </w:pPr>
      <w:r w:rsidRPr="008B3FD3">
        <w:t xml:space="preserve">If </w:t>
      </w:r>
      <w:proofErr w:type="gramStart"/>
      <m:oMath>
        <m:r>
          <m:rPr>
            <m:sty m:val="p"/>
          </m:rPr>
          <w:rPr>
            <w:rFonts w:ascii="Cambria Math" w:hAnsi="Cambria Math"/>
          </w:rPr>
          <m:t>j≤r</m:t>
        </m:r>
      </m:oMath>
      <w:r w:rsidR="00AE0035" w:rsidRPr="008B3FD3">
        <w:t xml:space="preserve"> :</w:t>
      </w:r>
      <w:proofErr w:type="gramEnd"/>
      <w:r w:rsidR="00AE0035" w:rsidRPr="008B3FD3">
        <w:t xml:space="preserve"> </w:t>
      </w:r>
      <m:oMath>
        <m:acc>
          <m:accPr>
            <m:chr m:val="̃"/>
            <m:ctrlPr>
              <w:rPr>
                <w:rFonts w:ascii="Cambria Math" w:hAnsi="Cambria Math"/>
              </w:rPr>
            </m:ctrlPr>
          </m:accPr>
          <m:e>
            <m:r>
              <m:rPr>
                <m:sty m:val="p"/>
              </m:rPr>
              <w:rPr>
                <w:rFonts w:ascii="Cambria Math" w:hAnsi="Cambria Math"/>
              </w:rPr>
              <m:t>Σ</m:t>
            </m:r>
          </m:e>
        </m:acc>
        <m:d>
          <m:dPr>
            <m:ctrlPr>
              <w:rPr>
                <w:rFonts w:ascii="Cambria Math" w:hAnsi="Cambria Math"/>
              </w:rPr>
            </m:ctrlPr>
          </m:dPr>
          <m:e>
            <m:r>
              <m:rPr>
                <m:sty m:val="p"/>
              </m:rPr>
              <w:rPr>
                <w:rFonts w:ascii="Cambria Math" w:hAnsi="Cambria Math"/>
              </w:rPr>
              <m:t>j,j</m:t>
            </m:r>
          </m:e>
        </m:d>
        <m:r>
          <m:rPr>
            <m:sty m:val="p"/>
          </m:rPr>
          <w:rPr>
            <w:rFonts w:ascii="Cambria Math" w:hAnsi="Cambria Math"/>
          </w:rPr>
          <m:t>=Σ</m:t>
        </m:r>
        <m:d>
          <m:dPr>
            <m:ctrlPr>
              <w:rPr>
                <w:rFonts w:ascii="Cambria Math" w:hAnsi="Cambria Math"/>
              </w:rPr>
            </m:ctrlPr>
          </m:dPr>
          <m:e>
            <m:r>
              <m:rPr>
                <m:sty m:val="p"/>
              </m:rPr>
              <w:rPr>
                <w:rFonts w:ascii="Cambria Math" w:hAnsi="Cambria Math"/>
              </w:rPr>
              <m:t>j,j</m:t>
            </m:r>
          </m:e>
        </m:d>
        <m:r>
          <m:rPr>
            <m:sty m:val="p"/>
          </m:rPr>
          <w:rPr>
            <w:rFonts w:ascii="Cambria Math" w:hAnsi="Cambria Math"/>
          </w:rPr>
          <m:t>-</m:t>
        </m:r>
        <m:sSub>
          <m:sSubPr>
            <m:ctrlPr>
              <w:rPr>
                <w:rFonts w:ascii="Cambria Math" w:hAnsi="Cambria Math"/>
              </w:rPr>
            </m:ctrlPr>
          </m:sSubPr>
          <m:e>
            <m:r>
              <m:rPr>
                <m:sty m:val="p"/>
              </m:rPr>
              <w:rPr>
                <w:rFonts w:ascii="Cambria Math" w:hAnsi="Cambria Math"/>
              </w:rPr>
              <m:t>c∙σ</m:t>
            </m:r>
          </m:e>
          <m:sub>
            <m:r>
              <m:rPr>
                <m:sty m:val="p"/>
              </m:rPr>
              <w:rPr>
                <w:rFonts w:ascii="Cambria Math" w:hAnsi="Cambria Math"/>
              </w:rPr>
              <m:t>r+1</m:t>
            </m:r>
          </m:sub>
        </m:sSub>
      </m:oMath>
    </w:p>
    <w:p w14:paraId="55ABD86C" w14:textId="4B72F3E4" w:rsidR="00AE0035" w:rsidRPr="008B3FD3" w:rsidRDefault="00AE0035" w:rsidP="00707696">
      <w:pPr>
        <w:pStyle w:val="ListParagraph"/>
        <w:numPr>
          <w:ilvl w:val="1"/>
          <w:numId w:val="10"/>
        </w:numPr>
        <w:ind w:left="1560"/>
      </w:pPr>
      <w:proofErr w:type="gramStart"/>
      <w:r w:rsidRPr="008B3FD3">
        <w:t>Else :</w:t>
      </w:r>
      <w:proofErr w:type="gramEnd"/>
      <w:r w:rsidRPr="008B3FD3">
        <w:t xml:space="preserve"> </w:t>
      </w:r>
      <m:oMath>
        <m:acc>
          <m:accPr>
            <m:chr m:val="̃"/>
            <m:ctrlPr>
              <w:rPr>
                <w:rFonts w:ascii="Cambria Math" w:hAnsi="Cambria Math"/>
              </w:rPr>
            </m:ctrlPr>
          </m:accPr>
          <m:e>
            <m:r>
              <m:rPr>
                <m:sty m:val="p"/>
              </m:rPr>
              <w:rPr>
                <w:rFonts w:ascii="Cambria Math" w:hAnsi="Cambria Math"/>
              </w:rPr>
              <m:t>Σ</m:t>
            </m:r>
          </m:e>
        </m:acc>
        <m:d>
          <m:dPr>
            <m:ctrlPr>
              <w:rPr>
                <w:rFonts w:ascii="Cambria Math" w:hAnsi="Cambria Math"/>
              </w:rPr>
            </m:ctrlPr>
          </m:dPr>
          <m:e>
            <m:r>
              <m:rPr>
                <m:sty m:val="p"/>
              </m:rPr>
              <w:rPr>
                <w:rFonts w:ascii="Cambria Math" w:hAnsi="Cambria Math"/>
              </w:rPr>
              <m:t>j,j</m:t>
            </m:r>
          </m:e>
        </m:d>
        <m:r>
          <m:rPr>
            <m:sty m:val="p"/>
          </m:rPr>
          <w:rPr>
            <w:rFonts w:ascii="Cambria Math" w:hAnsi="Cambria Math"/>
          </w:rPr>
          <m:t>=0</m:t>
        </m:r>
      </m:oMath>
    </w:p>
    <w:p w14:paraId="3C9A81F9" w14:textId="3791A876" w:rsidR="0036254E" w:rsidRPr="008B3FD3" w:rsidRDefault="001E12F8" w:rsidP="0036254E">
      <w:pPr>
        <w:pStyle w:val="ListParagraph"/>
        <w:numPr>
          <w:ilvl w:val="1"/>
          <w:numId w:val="10"/>
        </w:numPr>
        <w:ind w:left="1134"/>
      </w:pP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i+1</m:t>
            </m:r>
          </m:sup>
        </m:sSup>
        <m:r>
          <m:rPr>
            <m:sty m:val="p"/>
          </m:rPr>
          <w:rPr>
            <w:rFonts w:ascii="Cambria Math" w:hAnsi="Cambria Math"/>
          </w:rPr>
          <m:t>=U</m:t>
        </m:r>
        <m:acc>
          <m:accPr>
            <m:chr m:val="̃"/>
            <m:ctrlPr>
              <w:rPr>
                <w:rFonts w:ascii="Cambria Math" w:hAnsi="Cambria Math"/>
              </w:rPr>
            </m:ctrlPr>
          </m:accPr>
          <m:e>
            <m:r>
              <m:rPr>
                <m:sty m:val="p"/>
              </m:rPr>
              <w:rPr>
                <w:rFonts w:ascii="Cambria Math" w:hAnsi="Cambria Math"/>
              </w:rPr>
              <m:t>Σ</m:t>
            </m:r>
          </m:e>
        </m:acc>
        <m:sSup>
          <m:sSupPr>
            <m:ctrlPr>
              <w:rPr>
                <w:rFonts w:ascii="Cambria Math" w:hAnsi="Cambria Math"/>
              </w:rPr>
            </m:ctrlPr>
          </m:sSupPr>
          <m:e>
            <m:r>
              <m:rPr>
                <m:sty m:val="p"/>
              </m:rPr>
              <w:rPr>
                <w:rFonts w:ascii="Cambria Math" w:hAnsi="Cambria Math"/>
              </w:rPr>
              <m:t>V</m:t>
            </m:r>
          </m:e>
          <m:sup>
            <m:r>
              <m:rPr>
                <m:sty m:val="p"/>
              </m:rPr>
              <w:rPr>
                <w:rFonts w:ascii="Cambria Math" w:hAnsi="Cambria Math"/>
              </w:rPr>
              <m:t>*</m:t>
            </m:r>
          </m:sup>
        </m:sSup>
      </m:oMath>
    </w:p>
    <w:p w14:paraId="0E790607" w14:textId="083B7F09" w:rsidR="001D7D2F" w:rsidRPr="008B3FD3" w:rsidRDefault="00191815" w:rsidP="001D7D2F">
      <w:pPr>
        <w:pStyle w:val="ListParagraph"/>
        <w:numPr>
          <w:ilvl w:val="0"/>
          <w:numId w:val="10"/>
        </w:numPr>
      </w:pPr>
      <m:oMath>
        <m:r>
          <m:rPr>
            <m:sty m:val="p"/>
          </m:rPr>
          <w:rPr>
            <w:rFonts w:ascii="Cambria Math" w:hAnsi="Cambria Math"/>
          </w:rPr>
          <m:t>ApproximateSVD(X)</m:t>
        </m:r>
      </m:oMath>
    </w:p>
    <w:p w14:paraId="53E8E27B" w14:textId="049C8896" w:rsidR="001D7D2F" w:rsidRPr="008B3FD3" w:rsidRDefault="00191815" w:rsidP="001D7D2F">
      <w:pPr>
        <w:pStyle w:val="ListParagraph"/>
        <w:numPr>
          <w:ilvl w:val="1"/>
          <w:numId w:val="10"/>
        </w:numPr>
        <w:ind w:left="1134"/>
      </w:pPr>
      <m:oMath>
        <m:r>
          <m:rPr>
            <m:sty m:val="p"/>
          </m:rPr>
          <w:rPr>
            <w:rFonts w:ascii="Cambria Math" w:hAnsi="Cambria Math"/>
          </w:rPr>
          <m:t>QΛ</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m:t>
            </m:r>
          </m:sup>
        </m:sSup>
        <m:r>
          <m:rPr>
            <m:sty m:val="p"/>
          </m:rPr>
          <w:rPr>
            <w:rFonts w:ascii="Cambria Math" w:hAnsi="Cambria Math"/>
          </w:rPr>
          <m:t>=eigendecomposition(</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T</m:t>
            </m:r>
          </m:sup>
        </m:sSup>
        <m:r>
          <m:rPr>
            <m:sty m:val="p"/>
          </m:rPr>
          <w:rPr>
            <w:rFonts w:ascii="Cambria Math" w:hAnsi="Cambria Math"/>
          </w:rPr>
          <m:t>X)</m:t>
        </m:r>
      </m:oMath>
    </w:p>
    <w:p w14:paraId="28455B68" w14:textId="55212EF8" w:rsidR="00D17F3D" w:rsidRPr="008B3FD3" w:rsidRDefault="00191815" w:rsidP="001D7D2F">
      <w:pPr>
        <w:pStyle w:val="ListParagraph"/>
        <w:numPr>
          <w:ilvl w:val="1"/>
          <w:numId w:val="10"/>
        </w:numPr>
        <w:ind w:left="1134"/>
      </w:pPr>
      <m:oMath>
        <m:r>
          <m:rPr>
            <m:sty m:val="p"/>
          </m:rPr>
          <w:rPr>
            <w:rFonts w:ascii="Cambria Math" w:hAnsi="Cambria Math"/>
          </w:rPr>
          <m:t>V=Q</m:t>
        </m:r>
      </m:oMath>
    </w:p>
    <w:p w14:paraId="07D06CA4" w14:textId="72DB53C5" w:rsidR="00D17F3D" w:rsidRPr="008B3FD3" w:rsidRDefault="001E12F8" w:rsidP="001D7D2F">
      <w:pPr>
        <w:pStyle w:val="ListParagraph"/>
        <w:numPr>
          <w:ilvl w:val="1"/>
          <w:numId w:val="10"/>
        </w:numPr>
        <w:ind w:left="1134"/>
      </w:pPr>
      <m:oMath>
        <m:sSup>
          <m:sSupPr>
            <m:ctrlPr>
              <w:rPr>
                <w:rFonts w:ascii="Cambria Math" w:hAnsi="Cambria Math"/>
              </w:rPr>
            </m:ctrlPr>
          </m:sSupPr>
          <m:e>
            <m:r>
              <m:rPr>
                <m:sty m:val="p"/>
              </m:rPr>
              <w:rPr>
                <w:rFonts w:ascii="Cambria Math" w:hAnsi="Cambria Math"/>
              </w:rPr>
              <m:t>Σ =Λ</m:t>
            </m:r>
          </m:e>
          <m:sup>
            <m:r>
              <m:rPr>
                <m:sty m:val="p"/>
              </m:rPr>
              <w:rPr>
                <w:rFonts w:ascii="Cambria Math" w:hAnsi="Cambria Math"/>
              </w:rPr>
              <m:t>0.5</m:t>
            </m:r>
          </m:sup>
        </m:sSup>
      </m:oMath>
    </w:p>
    <w:p w14:paraId="61E48A78" w14:textId="47A366C6" w:rsidR="00E943EE" w:rsidRPr="008B3FD3" w:rsidRDefault="00191815" w:rsidP="003B177A">
      <w:pPr>
        <w:pStyle w:val="ListParagraph"/>
        <w:numPr>
          <w:ilvl w:val="1"/>
          <w:numId w:val="10"/>
        </w:numPr>
        <w:ind w:left="1134"/>
      </w:pPr>
      <m:oMath>
        <m:r>
          <m:rPr>
            <m:sty m:val="p"/>
          </m:rPr>
          <w:rPr>
            <w:rFonts w:ascii="Cambria Math" w:hAnsi="Cambria Math"/>
          </w:rPr>
          <m:t>U=</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r>
                  <m:rPr>
                    <m:sty m:val="p"/>
                  </m:rPr>
                  <w:rPr>
                    <w:rFonts w:ascii="Cambria Math" w:hAnsi="Cambria Math"/>
                  </w:rPr>
                  <m:t>U</m:t>
                </m:r>
              </m:lim>
            </m:limLow>
          </m:fName>
          <m:e>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X-UΣ</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m:t>
                        </m:r>
                      </m:sup>
                    </m:sSup>
                  </m:e>
                </m:d>
              </m:e>
              <m:sub>
                <m:r>
                  <m:rPr>
                    <m:sty m:val="p"/>
                  </m:rPr>
                  <w:rPr>
                    <w:rFonts w:ascii="Cambria Math" w:hAnsi="Cambria Math"/>
                  </w:rPr>
                  <m:t>2</m:t>
                </m:r>
              </m:sub>
            </m:sSub>
          </m:e>
        </m:func>
      </m:oMath>
      <w:r w:rsidR="00E943EE" w:rsidRPr="008B3FD3">
        <w:br w:type="page"/>
      </w:r>
    </w:p>
    <w:p w14:paraId="6BF15423" w14:textId="3BC0377F" w:rsidR="00484EC4" w:rsidRPr="008B3FD3" w:rsidRDefault="00484EC4" w:rsidP="00484EC4">
      <w:pPr>
        <w:pStyle w:val="Heading2"/>
        <w:rPr>
          <w:rFonts w:asciiTheme="minorHAnsi" w:hAnsiTheme="minorHAnsi"/>
          <w:b w:val="0"/>
          <w:sz w:val="24"/>
          <w:szCs w:val="24"/>
        </w:rPr>
      </w:pPr>
      <w:r w:rsidRPr="008B3FD3">
        <w:rPr>
          <w:rFonts w:asciiTheme="minorHAnsi" w:hAnsiTheme="minorHAnsi"/>
          <w:b w:val="0"/>
          <w:sz w:val="24"/>
          <w:szCs w:val="24"/>
        </w:rPr>
        <w:lastRenderedPageBreak/>
        <w:t>Acknowledgements</w:t>
      </w:r>
    </w:p>
    <w:p w14:paraId="3631FD5F" w14:textId="77777777" w:rsidR="00792B8A" w:rsidRPr="008B3FD3" w:rsidRDefault="00792B8A"/>
    <w:p w14:paraId="568919B4" w14:textId="14A12D55" w:rsidR="004A3BEB" w:rsidRPr="008B3FD3" w:rsidRDefault="004A3BEB" w:rsidP="004A3BEB">
      <w:pPr>
        <w:rPr>
          <w:lang w:val="en-US"/>
        </w:rPr>
      </w:pPr>
      <w:r w:rsidRPr="008B3FD3">
        <w:rPr>
          <w:lang w:val="en-US"/>
        </w:rPr>
        <w:t xml:space="preserve">The retrospective sampling data were acquired on the FMRIB </w:t>
      </w:r>
      <w:proofErr w:type="spellStart"/>
      <w:r w:rsidRPr="008B3FD3">
        <w:rPr>
          <w:lang w:val="en-US"/>
        </w:rPr>
        <w:t>Verio</w:t>
      </w:r>
      <w:proofErr w:type="spellEnd"/>
      <w:r w:rsidRPr="008B3FD3">
        <w:rPr>
          <w:lang w:val="en-US"/>
        </w:rPr>
        <w:t xml:space="preserve"> 3T, using the CMRR</w:t>
      </w:r>
    </w:p>
    <w:p w14:paraId="64ABFEA2" w14:textId="0038BD27" w:rsidR="004A3BEB" w:rsidRPr="008B3FD3" w:rsidRDefault="004A3BEB" w:rsidP="004A3BEB">
      <w:pPr>
        <w:rPr>
          <w:lang w:val="en-US"/>
        </w:rPr>
      </w:pPr>
      <w:r w:rsidRPr="008B3FD3">
        <w:rPr>
          <w:lang w:val="en-US"/>
        </w:rPr>
        <w:t>(U Minnesota) "</w:t>
      </w:r>
      <w:proofErr w:type="gramStart"/>
      <w:r w:rsidRPr="008B3FD3">
        <w:rPr>
          <w:lang w:val="en-US"/>
        </w:rPr>
        <w:t>multiband</w:t>
      </w:r>
      <w:proofErr w:type="gramEnd"/>
      <w:r w:rsidRPr="008B3FD3">
        <w:rPr>
          <w:lang w:val="en-US"/>
        </w:rPr>
        <w:t>" approach (accelerated by x8, giving us 2x2x2mm</w:t>
      </w:r>
    </w:p>
    <w:p w14:paraId="35546A70" w14:textId="46067F31" w:rsidR="004A3BEB" w:rsidRPr="008B3FD3" w:rsidRDefault="004A3BEB" w:rsidP="004A3BEB">
      <w:pPr>
        <w:rPr>
          <w:lang w:val="en-US"/>
        </w:rPr>
      </w:pPr>
      <w:proofErr w:type="gramStart"/>
      <w:r w:rsidRPr="008B3FD3">
        <w:rPr>
          <w:lang w:val="en-US"/>
        </w:rPr>
        <w:t>data</w:t>
      </w:r>
      <w:proofErr w:type="gramEnd"/>
      <w:r w:rsidRPr="008B3FD3">
        <w:rPr>
          <w:lang w:val="en-US"/>
        </w:rPr>
        <w:t xml:space="preserve"> with TR=0.836s). We are very grateful to </w:t>
      </w:r>
      <w:proofErr w:type="spellStart"/>
      <w:r w:rsidRPr="008B3FD3">
        <w:rPr>
          <w:lang w:val="en-US"/>
        </w:rPr>
        <w:t>Kamil</w:t>
      </w:r>
      <w:proofErr w:type="spellEnd"/>
      <w:r w:rsidRPr="008B3FD3">
        <w:rPr>
          <w:lang w:val="en-US"/>
        </w:rPr>
        <w:t xml:space="preserve"> </w:t>
      </w:r>
      <w:proofErr w:type="spellStart"/>
      <w:r w:rsidRPr="008B3FD3">
        <w:rPr>
          <w:lang w:val="en-US"/>
        </w:rPr>
        <w:t>Ugurbil</w:t>
      </w:r>
      <w:proofErr w:type="spellEnd"/>
      <w:r w:rsidRPr="008B3FD3">
        <w:rPr>
          <w:lang w:val="en-US"/>
        </w:rPr>
        <w:t xml:space="preserve">, </w:t>
      </w:r>
      <w:proofErr w:type="spellStart"/>
      <w:r w:rsidRPr="008B3FD3">
        <w:rPr>
          <w:lang w:val="en-US"/>
        </w:rPr>
        <w:t>Essa</w:t>
      </w:r>
      <w:proofErr w:type="spellEnd"/>
      <w:r w:rsidRPr="008B3FD3">
        <w:rPr>
          <w:lang w:val="en-US"/>
        </w:rPr>
        <w:t xml:space="preserve"> </w:t>
      </w:r>
      <w:proofErr w:type="spellStart"/>
      <w:r w:rsidRPr="008B3FD3">
        <w:rPr>
          <w:lang w:val="en-US"/>
        </w:rPr>
        <w:t>Yacoub</w:t>
      </w:r>
      <w:proofErr w:type="spellEnd"/>
      <w:r w:rsidRPr="008B3FD3">
        <w:rPr>
          <w:lang w:val="en-US"/>
        </w:rPr>
        <w:t>,</w:t>
      </w:r>
    </w:p>
    <w:p w14:paraId="23B149ED" w14:textId="7964C788" w:rsidR="00484EC4" w:rsidRPr="008B3FD3" w:rsidRDefault="004A3BEB" w:rsidP="004A3BEB">
      <w:pPr>
        <w:rPr>
          <w:rFonts w:eastAsiaTheme="majorEastAsia" w:cstheme="majorBidi"/>
          <w:bCs/>
          <w:color w:val="4F81BD" w:themeColor="accent1"/>
        </w:rPr>
      </w:pPr>
      <w:proofErr w:type="gramStart"/>
      <w:r w:rsidRPr="008B3FD3">
        <w:rPr>
          <w:lang w:val="en-US"/>
        </w:rPr>
        <w:t xml:space="preserve">Steen Moeller and Eddie </w:t>
      </w:r>
      <w:proofErr w:type="spellStart"/>
      <w:r w:rsidRPr="008B3FD3">
        <w:rPr>
          <w:lang w:val="en-US"/>
        </w:rPr>
        <w:t>Auerbach</w:t>
      </w:r>
      <w:proofErr w:type="spellEnd"/>
      <w:r w:rsidRPr="008B3FD3">
        <w:rPr>
          <w:lang w:val="en-US"/>
        </w:rPr>
        <w:t xml:space="preserve"> for providing the multiband software.</w:t>
      </w:r>
      <w:proofErr w:type="gramEnd"/>
      <w:r w:rsidRPr="008B3FD3">
        <w:rPr>
          <w:lang w:val="en-US"/>
        </w:rPr>
        <w:t xml:space="preserve"> </w:t>
      </w:r>
      <w:r w:rsidR="00E6441B" w:rsidRPr="008B3FD3">
        <w:t xml:space="preserve">The authors </w:t>
      </w:r>
      <w:r w:rsidRPr="008B3FD3">
        <w:t>would also like to thank</w:t>
      </w:r>
      <w:r w:rsidR="00E6441B" w:rsidRPr="008B3FD3">
        <w:t xml:space="preserve"> Lynn </w:t>
      </w:r>
      <w:proofErr w:type="spellStart"/>
      <w:r w:rsidR="00E6441B" w:rsidRPr="008B3FD3">
        <w:t>Ossher</w:t>
      </w:r>
      <w:proofErr w:type="spellEnd"/>
      <w:r w:rsidR="00E6441B" w:rsidRPr="008B3FD3">
        <w:t xml:space="preserve"> for help with editing of the manuscript. </w:t>
      </w:r>
      <w:proofErr w:type="gramStart"/>
      <w:r w:rsidR="00E6441B" w:rsidRPr="008B3FD3">
        <w:t>This work is supported by the EPSRC (MC</w:t>
      </w:r>
      <w:r w:rsidRPr="008B3FD3">
        <w:t>, TB</w:t>
      </w:r>
      <w:r w:rsidR="00E6441B" w:rsidRPr="008B3FD3">
        <w:t xml:space="preserve">) and the </w:t>
      </w:r>
      <w:proofErr w:type="spellStart"/>
      <w:r w:rsidR="00E6441B" w:rsidRPr="008B3FD3">
        <w:t>Wellcome</w:t>
      </w:r>
      <w:proofErr w:type="spellEnd"/>
      <w:r w:rsidR="00E6441B" w:rsidRPr="008B3FD3">
        <w:t xml:space="preserve"> Trust</w:t>
      </w:r>
      <w:proofErr w:type="gramEnd"/>
      <w:r w:rsidR="00E6441B" w:rsidRPr="008B3FD3">
        <w:t xml:space="preserve"> (SS, KM</w:t>
      </w:r>
      <w:r w:rsidRPr="008B3FD3">
        <w:t>, PK</w:t>
      </w:r>
      <w:r w:rsidR="00E6441B" w:rsidRPr="008B3FD3">
        <w:t>).</w:t>
      </w:r>
      <w:r w:rsidR="00484EC4" w:rsidRPr="008B3FD3">
        <w:br w:type="page"/>
      </w:r>
    </w:p>
    <w:p w14:paraId="17A114F5" w14:textId="0727FA12" w:rsidR="00D1582A" w:rsidRPr="008B3FD3" w:rsidRDefault="00D1582A" w:rsidP="00092FAC">
      <w:pPr>
        <w:pStyle w:val="Heading2"/>
        <w:rPr>
          <w:rFonts w:asciiTheme="minorHAnsi" w:hAnsiTheme="minorHAnsi"/>
          <w:b w:val="0"/>
          <w:sz w:val="24"/>
          <w:szCs w:val="24"/>
        </w:rPr>
      </w:pPr>
      <w:r w:rsidRPr="008B3FD3">
        <w:rPr>
          <w:rFonts w:asciiTheme="minorHAnsi" w:hAnsiTheme="minorHAnsi"/>
          <w:b w:val="0"/>
          <w:sz w:val="24"/>
          <w:szCs w:val="24"/>
        </w:rPr>
        <w:lastRenderedPageBreak/>
        <w:t>References</w:t>
      </w:r>
    </w:p>
    <w:p w14:paraId="19ADBC0B" w14:textId="77777777" w:rsidR="00D1582A" w:rsidRPr="008B3FD3" w:rsidRDefault="00D1582A" w:rsidP="00595989"/>
    <w:p w14:paraId="78CE4CE6" w14:textId="77777777" w:rsidR="005333EB" w:rsidRDefault="005E5D06"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sidRPr="008B3FD3">
        <w:fldChar w:fldCharType="begin"/>
      </w:r>
      <w:r w:rsidR="00D1582A" w:rsidRPr="008B3FD3">
        <w:instrText xml:space="preserve"> ADDIN PAPERS2_CITATIONS &lt;papers2_bibliography/&gt;</w:instrText>
      </w:r>
      <w:r w:rsidRPr="008B3FD3">
        <w:fldChar w:fldCharType="separate"/>
      </w:r>
      <w:r w:rsidR="005333EB">
        <w:rPr>
          <w:rFonts w:ascii="Cambria" w:hAnsi="Cambria" w:cs="Cambria"/>
          <w:sz w:val="20"/>
          <w:szCs w:val="20"/>
          <w:lang w:val="en-US"/>
        </w:rPr>
        <w:t>1. Feinberg DA, Moeller S, Smith SM, Auerbach E, Ramanna S, Gunther M, Glasser MF, Miller KL, Ugurbil K, Yacoub E. Multiplexed echo planar imaging for sub-second whole brain FMRI and fast diffusion imaging. PLoS ONE 2010;5:e15710. doi: 10.1371/journal.pone.0015710.</w:t>
      </w:r>
    </w:p>
    <w:p w14:paraId="1D690A65"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2. Frank LR, Buxton RB, Wong EC. Estimation of respiration-induced noise fluctuations from undersampled multislice fMRI data. Magn Reson Med 2001;45:635–644.</w:t>
      </w:r>
    </w:p>
    <w:p w14:paraId="61C07B76"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3. Biswal B, Yetkin FZ, Haughton VM, Hyde JS. Functional connectivity in the motor cortex of resting human brain using echo-planar MRI. Magn Reson Med 1995;34:537–541.</w:t>
      </w:r>
    </w:p>
    <w:p w14:paraId="304D559B"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4. Beckmann CF, DeLuca M, Devlin JT, Smith SM. Investigations into resting-state connectivity using independent component analysis. Philos Trans R Soc Lond, B, Biol Sci 2005;360:1001–1013. doi: 10.1098/rstb.2005.1634.</w:t>
      </w:r>
    </w:p>
    <w:p w14:paraId="21D9D8D4"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5. Smith SM, Miller KL, Moeller S, et al. Temporally-independent functional modes of spontaneous brain activity. Proc Natl Acad Sci USA 2012;109:3131–3136.</w:t>
      </w:r>
    </w:p>
    <w:p w14:paraId="3D5FF55D"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6. Lee H-L, Zahneisen B, Hugger T, LeVan P, Hennig J. Tracking dynamic resting-state networks at higher frequencies using MR-encephalography. Neuroimage 2013;65:216–222. doi: 10.1016/j.neuroimage.2012.10.015.</w:t>
      </w:r>
    </w:p>
    <w:p w14:paraId="2554BB0B"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7. Pruessmann KP, Weiger M, Scheidegger MB, Boesiger P. SENSE: sensitivity encoding for fast MRI. Magn Reson Med 1999;42:952–962.</w:t>
      </w:r>
    </w:p>
    <w:p w14:paraId="3E9848B2"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8. Griswold MA, Jakob PM, Heidemann RM, Nittka M, Jellus V, Wang J, Kiefer B, Haase A. Generalized autocalibrating partially parallel acquisitions (GRAPPA). Magn Reson Med 2002;47:1202–1210. doi: 10.1002/mrm.10171.</w:t>
      </w:r>
    </w:p>
    <w:p w14:paraId="7329BB3D"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9. Poser BA, Koopmans PJ, Witzel T, Wald LL, Barth M. Three dimensional echo-planar imaging at 7 Tesla. Neuroimage 2010;51:261–266. doi: 10.1016/j.neuroimage.2010.01.108.</w:t>
      </w:r>
    </w:p>
    <w:p w14:paraId="2301068D"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10. Lin F-H, Wald LL, Ahlfors SP, Hämäläinen MS, Kwong KK, Belliveau JW. Dynamic magnetic resonance inverse imaging of human brain function. Magn Reson Med 2006;56:787–802. doi: 10.1002/mrm.20997.</w:t>
      </w:r>
    </w:p>
    <w:p w14:paraId="79651E92"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11. Hennig J, Zhong K, Speck O. MR-Encephalography: Fast multi-channel monitoring of brain physiology with magnetic resonance. Neuroimage 2007;34:212–219. doi: 10.1016/j.neuroimage.2006.08.036.</w:t>
      </w:r>
    </w:p>
    <w:p w14:paraId="3752AE97"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12. Moeller S, Yacoub E, Olman CA, Auerbach E, Strupp J, Harel N, Ugurbil K. Multiband multislice GE-EPI at 7 tesla, with 16-fold acceleration using partial parallel imaging with application to high spatial and temporal whole-brain fMRI. Magn Reson Med 2010;63:1144–1153. doi: 10.1002/mrm.22361.</w:t>
      </w:r>
    </w:p>
    <w:p w14:paraId="7A00B1E4"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13. Setsompop K, Gagoski BA, Polimeni JR, Witzel T, Wedeen VJ, Wald LL. Blipped-controlled aliasing in parallel imaging for simultaneous multislice echo planar imaging with reduced g-factor penalty. Magn Reson Med 2012;67:1210–1224. doi: 10.1002/mrm.23097.</w:t>
      </w:r>
    </w:p>
    <w:p w14:paraId="07B56C45"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14. Madore B, Glover GH, Pelc NJ. Unaliasing by Fourier-encoding the overlaps using the temporal dimension (UNFOLD), applied to cardiac imaging and fMRI. Magn Reson Med 1999;42:813–828.</w:t>
      </w:r>
    </w:p>
    <w:p w14:paraId="56075108"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15. Tsao J, Boesiger P, Pruessmann KP. k-t BLAST andk-t SENSE: Dynamic MRI with high frame rate exploiting spatiotemporal correlations. Magn Reson Med 2003;50:1031–1042. doi: 10.1002/mrm.10611.</w:t>
      </w:r>
    </w:p>
    <w:p w14:paraId="71BC820F"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16. Zarahn E, Aguirre GK, D'Esposito M. Empirical analyses of BOLD fMRI statistics. I. Spatially unsmoothed data collected under null-hypothesis conditions. Neuroimage 1997;5:179–197.</w:t>
      </w:r>
    </w:p>
    <w:p w14:paraId="67D677B4"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17. Lustig M, Donoho D, Pauly JM. Sparse MRI: The application of compressed sensing for rapid MR imaging. Magn Reson Med 2007;58:1182–1195. doi: 10.1002/mrm.21391.</w:t>
      </w:r>
    </w:p>
    <w:p w14:paraId="29BB10C7"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lastRenderedPageBreak/>
        <w:t>18. Gamper U, Boesiger P, Kozerke S. Compressed sensing in dynamic MRI. Magn Reson Med [Internet] 2008;59:365–373. doi: 10.1002/mrm.21477.</w:t>
      </w:r>
    </w:p>
    <w:p w14:paraId="087F7AB6"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19. Jung H, Ye JC, Kim EY. Improved k-t BLAST and k-t SENSE using FOCUSS. Phys. Med. Biol 2007;52:3201–3226. doi: 10.1088/0031-9155/52/11/018.</w:t>
      </w:r>
    </w:p>
    <w:p w14:paraId="1D93587C"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20. Jung H, Ye JC. Performance evaluation of accelerated functional MRI acquisition using compressed sensing. IEEE International Symposium on Biomedical Imaging (ISBI), 2009 [Internet] 2009:702–705. doi: 10.1109/ISBI.2009.5193144.</w:t>
      </w:r>
    </w:p>
    <w:p w14:paraId="38B641A6"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21. Zong X, Lee J, John Poplawsky A, Kim S-G, Ye JC. Compressed sensing fMRI using gradient-recalled echo and EPI sequences. Neuroimage 2014;92C:312–321. doi: 10.1016/j.neuroimage.2014.01.045.</w:t>
      </w:r>
    </w:p>
    <w:p w14:paraId="43014469"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22. Jeromin O, Pattichis MS, Calhoun VD. Optimal compressed sensing reconstructions of fMRI using 2D deterministic and stochastic sampling geometries. BioMedical Engineering Online 2012;11.</w:t>
      </w:r>
    </w:p>
    <w:p w14:paraId="22AA5872"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23. Holland DJ, Liu C, Song X, Mazerolle EL, Stevens MT, Sederman AJ, Gladden LF, D'Arcy RCN, Bowen CV, Beyea SD. Compressed sensing reconstruction improves sensitivity of variable density spiral fMRI. Magn Reson Med 2013;70:1634–1643. doi: 10.1002/mrm.24621.</w:t>
      </w:r>
    </w:p>
    <w:p w14:paraId="7C0FE141"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24. Liang Z-P. Spatiotemporal imaging with partially separable functions. IEEE International Symposium on Biomedical Imaging (ISBI), 2007 2007:988–991. doi: 10.1109/ISBI.2007.357020.</w:t>
      </w:r>
    </w:p>
    <w:p w14:paraId="084184A3"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25. Pedersen H, Kozerke S, Ringgaard S, Nehrke K, Kim WY. k-t PCA: Temporally Constrained k-t BLAST Reconstruction Using Principal Component Analysis. Magn Reson Med 2009;62:706–716. doi: 10.1002/mrm.22052.</w:t>
      </w:r>
    </w:p>
    <w:p w14:paraId="548A04CE"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26. Candes EJ, Recht B. Exact Matrix Completion via Convex Optimization. Found Comput Math 2009;9:717–772. doi: 10.1007/s10208-009-9045-5.</w:t>
      </w:r>
    </w:p>
    <w:p w14:paraId="4DE73764"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27. Zhao B, Haldar JP, Brinegar C, Liang Z-P. Low rank matrix recovery for real-time cardiac MRI. IEEE International Symposium on Biomedical Imaging (ISBI), 2010 2010:996–999. doi: 10.1109/ISBI.2010.5490156.</w:t>
      </w:r>
    </w:p>
    <w:p w14:paraId="3A44C807"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28. Candes EJ, Plan Y. Matrix Completion With Noise. Proceedings of the IEEE 2010;98:925–936. doi: 10.1109/JPROC.2009.2035722.</w:t>
      </w:r>
    </w:p>
    <w:p w14:paraId="7BBA8011"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29. Haldar JP, Liang Z-P. Spatiotemporal imaging with partially separable functions: A matrix recovery approach. IEEE International Symposium on Biomedical Imaging (ISBI), 2010 2010:716–719. doi: 10.1109/ISBI.2010.5490076.</w:t>
      </w:r>
    </w:p>
    <w:p w14:paraId="3CD00FFA"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30. Haldar JP, Liang Z-P. Low-rank approximations for dynamic imaging. IEEE International Symposium on Biomedical Imaging (ISBI), 2011 2011:1052–1055. doi: 10.1109/ISBI.2011.5872582.</w:t>
      </w:r>
    </w:p>
    <w:p w14:paraId="2EAB4E4B" w14:textId="77777777" w:rsidR="00C060DB" w:rsidRPr="00073F8D" w:rsidRDefault="00C060DB" w:rsidP="00C060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Cambria Bold Italic"/>
          <w:sz w:val="20"/>
          <w:szCs w:val="20"/>
          <w:lang w:val="en-US"/>
        </w:rPr>
      </w:pPr>
      <w:r w:rsidRPr="00073F8D">
        <w:rPr>
          <w:rFonts w:cs="Cambria Bold Italic"/>
          <w:sz w:val="20"/>
          <w:szCs w:val="20"/>
          <w:lang w:val="en-US"/>
        </w:rPr>
        <w:t>31. Lam F, Zhao B, Liu Y, Liang Z-P, Weiner M, Schuff N. Accelerated fMRI using Low-Rank Mod</w:t>
      </w:r>
      <w:r>
        <w:rPr>
          <w:rFonts w:cs="Cambria Bold Italic"/>
          <w:sz w:val="20"/>
          <w:szCs w:val="20"/>
          <w:lang w:val="en-US"/>
        </w:rPr>
        <w:t xml:space="preserve">el and Sparsity Constraints. In </w:t>
      </w:r>
      <w:r w:rsidRPr="00073F8D">
        <w:rPr>
          <w:rFonts w:cs="Cambria Bold Italic"/>
          <w:sz w:val="20"/>
          <w:szCs w:val="20"/>
          <w:lang w:val="en-US"/>
        </w:rPr>
        <w:t>Proceedings of the 21st Annual Meeting of ISMRM</w:t>
      </w:r>
      <w:r>
        <w:rPr>
          <w:rFonts w:cs="Cambria Bold Italic"/>
          <w:sz w:val="20"/>
          <w:szCs w:val="20"/>
          <w:lang w:val="en-US"/>
        </w:rPr>
        <w:t>; 2013, Salt Lake City, Utah. Abstract #2620</w:t>
      </w:r>
    </w:p>
    <w:p w14:paraId="3F30809B" w14:textId="77777777" w:rsidR="00C060DB" w:rsidRDefault="00C060DB" w:rsidP="00C060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Cambria Bold Italic"/>
          <w:sz w:val="20"/>
          <w:szCs w:val="20"/>
          <w:lang w:val="en-US"/>
        </w:rPr>
      </w:pPr>
      <w:r w:rsidRPr="00073F8D">
        <w:rPr>
          <w:rFonts w:cs="Cambria Bold Italic"/>
          <w:sz w:val="20"/>
          <w:szCs w:val="20"/>
          <w:lang w:val="en-US"/>
        </w:rPr>
        <w:t xml:space="preserve">32. Chiew M, Smith SM, Koopmans PJ, Blumensath T, Miller KL. k-t FASTER: A New Method for the Acceleration of Resting State FMRI Data Acquisition. </w:t>
      </w:r>
      <w:r>
        <w:rPr>
          <w:rFonts w:cs="Cambria Bold Italic"/>
          <w:sz w:val="20"/>
          <w:szCs w:val="20"/>
          <w:lang w:val="en-US"/>
        </w:rPr>
        <w:t xml:space="preserve">In </w:t>
      </w:r>
      <w:r w:rsidRPr="00073F8D">
        <w:rPr>
          <w:rFonts w:cs="Cambria Bold Italic"/>
          <w:sz w:val="20"/>
          <w:szCs w:val="20"/>
          <w:lang w:val="en-US"/>
        </w:rPr>
        <w:t>Proceedings of the 21st Annual Meeting of ISMRM</w:t>
      </w:r>
      <w:r>
        <w:rPr>
          <w:rFonts w:cs="Cambria Bold Italic"/>
          <w:sz w:val="20"/>
          <w:szCs w:val="20"/>
          <w:lang w:val="en-US"/>
        </w:rPr>
        <w:t>; 2013, Salt Lake City, Utah. Abstract #1752</w:t>
      </w:r>
    </w:p>
    <w:p w14:paraId="5C71B51E"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33. Hyvärinen A. Fast and robust fixed-point algorithms for independent component analysis. IEEE Trans Neural Netw 1999;10:626–634. doi: 10.1109/72.761722.</w:t>
      </w:r>
    </w:p>
    <w:p w14:paraId="54A43E6C" w14:textId="77777777" w:rsidR="00C060DB" w:rsidRPr="00073F8D" w:rsidRDefault="00C060DB" w:rsidP="00C060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Cambria Bold Italic"/>
          <w:sz w:val="20"/>
          <w:szCs w:val="20"/>
          <w:lang w:val="en-US"/>
        </w:rPr>
      </w:pPr>
      <w:r w:rsidRPr="00073F8D">
        <w:rPr>
          <w:rFonts w:cs="Cambria Bold Italic"/>
          <w:sz w:val="20"/>
          <w:szCs w:val="20"/>
          <w:lang w:val="en-US"/>
        </w:rPr>
        <w:t xml:space="preserve">34. Muckley MJ, Peltier SJ, Noll DC, Fessler JA. Model-based reconstruction for physiological noise correction in functional MRI. </w:t>
      </w:r>
      <w:r>
        <w:rPr>
          <w:rFonts w:cs="Cambria Bold Italic"/>
          <w:sz w:val="20"/>
          <w:szCs w:val="20"/>
          <w:lang w:val="en-US"/>
        </w:rPr>
        <w:t xml:space="preserve">In </w:t>
      </w:r>
      <w:r w:rsidRPr="00073F8D">
        <w:rPr>
          <w:rFonts w:cs="Cambria Bold Italic"/>
          <w:sz w:val="20"/>
          <w:szCs w:val="20"/>
          <w:lang w:val="en-US"/>
        </w:rPr>
        <w:t>Proceedings of the 21st Annual Meeting of ISMRM</w:t>
      </w:r>
      <w:r>
        <w:rPr>
          <w:rFonts w:cs="Cambria Bold Italic"/>
          <w:sz w:val="20"/>
          <w:szCs w:val="20"/>
          <w:lang w:val="en-US"/>
        </w:rPr>
        <w:t>; 2013, Salt Lake City, Utah. Abstract #2623</w:t>
      </w:r>
    </w:p>
    <w:p w14:paraId="17CCE98F"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lastRenderedPageBreak/>
        <w:t>35. Beckmann CF, Smith SM. Probabilistic independent component analysis for functional magnetic resonance imaging. IEEE Trans Med Imaging 2004;23:137–152. doi: 10.1109/TMI.2003.822821.</w:t>
      </w:r>
    </w:p>
    <w:p w14:paraId="2B28C1EE"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36. Smith SM, Fox PT, Miller KL, et al. Correspondence of the brain's functional architecture during activation and rest. Proceedings of the National Academy of Sciences 2009;106:13040–13045. doi: 10.1073/pnas.0905267106.</w:t>
      </w:r>
    </w:p>
    <w:p w14:paraId="55A49D07"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37. Candes EJ, Tao T. The Power of Convex Relaxation: Near-Optimal Matrix Completion. Information Theory, IEEE Transactions on 2010;56:2053–2080. doi: 10.1109/TIT.2010.2044061.</w:t>
      </w:r>
    </w:p>
    <w:p w14:paraId="27290005"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38. Ma S, Goldfarb D, Chen L. Fixed point and Bregman iterative methods for matrix rank minimization. Math Program 2011;128:321–353. doi: 10.1007/s10107-009-0306-5.</w:t>
      </w:r>
    </w:p>
    <w:p w14:paraId="6AF27790"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39. Smith SM, Beckmann CF, Andersson J, et al. Resting-state fMRI in the Human Connectome Project. Neuroimage 2013;80:144–168. doi: 10.1016/j.neuroimage.2013.05.039.</w:t>
      </w:r>
    </w:p>
    <w:p w14:paraId="72E1AE8B"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40. Blumensath T, Davies ME. Iterative hard thresholding for compressed sensing. Appl. Comput. Harmon. Anal. 2009;27:265–274. doi: 10.1016/j.acha.2009.04.002.</w:t>
      </w:r>
    </w:p>
    <w:p w14:paraId="56F2059A"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41. Blumensath T. Sampling and Reconstructing Signals From a Union of Linear Subspaces. Ieee T Inform Theory 2011;57:4660–4671. doi: 10.1109/TIT.2011.2146550.</w:t>
      </w:r>
    </w:p>
    <w:p w14:paraId="1DCDCF92"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42. Recht B, Fazel M, Parrilo PA. Guaranteed Minimum-Rank Solutions of Linear Matrix Equations via Nuclear Norm Minimization. Siam Rev 2010;52:471–501. doi: 10.1137/070697835.</w:t>
      </w:r>
    </w:p>
    <w:p w14:paraId="7BA0D9B8"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43. Goldfarb D, Ma S. Convergence of fixed-point continuation algorithms for matrix rank minimization. Found Comput Math 2011;11:183–210. doi: 10.1007/s10208-011-9084-6.</w:t>
      </w:r>
    </w:p>
    <w:p w14:paraId="64CD6532"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44. Lingala SG, Hu Y, DiBella E, Jacob M. Accelerated Dynamic MRI Exploiting Sparsity and Low-Rank Structure: k-t SLR. IEEE Trans Med Imaging 2011;30:1042–1054. doi: 10.1109/TMI.2010.2100850.</w:t>
      </w:r>
    </w:p>
    <w:p w14:paraId="36B02B05"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45. Van Vaals JJ, Brummer ME, Thomas Dixon W, Tuithof HH, Engels H, Nelson RC, Gerety BM, Chezmar JL, Boer Den JA. “Keyhole” method for accelerating imaging of contrast agent uptake. J Magn Reson Imaging 1993;3:671–675. doi: 10.1002/jmri.1880030419.</w:t>
      </w:r>
    </w:p>
    <w:p w14:paraId="1F6F4253"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46. Yun SD, Reske M, Vahedipour K, Warbrick T, Shah NJ. Parallel imaging acceleration of EPIK for reduced image distortions in fMRI. Neuroimage 2013;73:135–143. doi: 10.1016/j.neuroimage.2013.01.070.</w:t>
      </w:r>
    </w:p>
    <w:p w14:paraId="0A502606"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47. Jenkinson M, Bannister P, Brady M, Smith S. Improved optimization for the robust and accurate linear registration and motion correction of brain images. Neuroimage 2002;17:825–841.</w:t>
      </w:r>
    </w:p>
    <w:p w14:paraId="3FCF6CAD"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48. Beckmann CF, Mackay CE, Filippini N, Smith SM. Group comparison of resting-state FMRI data using multi-subject ICA and dual regression. In:; 2009.</w:t>
      </w:r>
    </w:p>
    <w:p w14:paraId="1389010B"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49. Filippini N, Macintosh BJ, Hough MG, Goodwin GM, Frisoni GB, Smith SM, Matthews PM, Beckmann CF, Mackay CE. Distinct patterns of brain activity in young carriers of the APOE-epsilon4 allele. Proceedings of the National Academy of Sciences 2009;106:7209–7214. doi: 10.1073/pnas.0811879106.</w:t>
      </w:r>
    </w:p>
    <w:p w14:paraId="09F9AE75"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50. Van Essen DC, Smith SM, Barch DM, Behrens TEJ, Yacoub E, Ugurbil K, WU-Minn HCP Consortium. The WU-Minn Human Connectome Project: an overview. Neuroimage 2013;80:62–79. doi: 10.1016/j.neuroimage.2013.05.041.</w:t>
      </w:r>
    </w:p>
    <w:p w14:paraId="4AA67F77"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51. Ugurbil K. Development of functional imaging in the human brain (fMRI); the University of Minnesota experience. Neuroimage 2012;62:613–619. doi: 10.1016/j.neuroimage.2012.01.135.</w:t>
      </w:r>
    </w:p>
    <w:p w14:paraId="7074E493"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52. Niazy RK, Xie J, Miller K, Beckmann CF, Smith SM. Spectral characteristics of resting state networks. Prog Brain Res 2011;193:259–276. doi: 10.1016/B978-0-444-53839-0.00017-X.</w:t>
      </w:r>
    </w:p>
    <w:p w14:paraId="4F71CE44"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lastRenderedPageBreak/>
        <w:t>53. Lingala SG, DiBella E, Adluru G, McGann C, Jacob M. Accelerating free breathing myocardial perfusion MRI using multi coil radial k - t SLR. Phys. Med. Biol 2013;58:7309–7327. doi: 10.1088/0031-9155/58/20/7309.</w:t>
      </w:r>
    </w:p>
    <w:p w14:paraId="5C02F213"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54. Otazo R, Candes E, Sodickson DK. Low-rank plus sparse matrix decomposition for accelerated dynamic MRI with separation of background and dynamic components. Magn Reson Med 2014:n/a–n/a. doi: 10.1002/mrm.25240.</w:t>
      </w:r>
    </w:p>
    <w:p w14:paraId="780DA7E7" w14:textId="28F115BE" w:rsidR="005333EB" w:rsidRPr="00C060D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Cambria Bold Italic"/>
          <w:sz w:val="20"/>
          <w:szCs w:val="20"/>
          <w:lang w:val="en-US"/>
        </w:rPr>
      </w:pPr>
      <w:r>
        <w:rPr>
          <w:rFonts w:ascii="Cambria" w:hAnsi="Cambria" w:cs="Cambria"/>
          <w:sz w:val="20"/>
          <w:szCs w:val="20"/>
          <w:lang w:val="en-US"/>
        </w:rPr>
        <w:t xml:space="preserve">55. Trzasko JD, Manduca A. A Unified Tensor Regression Framework for Calibrationless Dynamic, Multi-Channel MRI Reconstruction. </w:t>
      </w:r>
      <w:r w:rsidR="00C060DB">
        <w:rPr>
          <w:rFonts w:cs="Cambria Bold Italic"/>
          <w:sz w:val="20"/>
          <w:szCs w:val="20"/>
          <w:lang w:val="en-US"/>
        </w:rPr>
        <w:t xml:space="preserve">In </w:t>
      </w:r>
      <w:r w:rsidR="00C060DB" w:rsidRPr="00073F8D">
        <w:rPr>
          <w:rFonts w:cs="Cambria Bold Italic"/>
          <w:sz w:val="20"/>
          <w:szCs w:val="20"/>
          <w:lang w:val="en-US"/>
        </w:rPr>
        <w:t>Proceedings of the 21st Annual Meeting of ISMRM</w:t>
      </w:r>
      <w:r w:rsidR="00C060DB">
        <w:rPr>
          <w:rFonts w:cs="Cambria Bold Italic"/>
          <w:sz w:val="20"/>
          <w:szCs w:val="20"/>
          <w:lang w:val="en-US"/>
        </w:rPr>
        <w:t>; 2013, Salt Lake City, Utah. Abstract #0603</w:t>
      </w:r>
    </w:p>
    <w:p w14:paraId="3EEF436D"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56. Zhao B, Haldar JP, Christodoulou AG, Liang ZP. Image Reconstruction From Highly Undersampled  -Space Data With Joint Partial Separability and Sparsity Constraints. Medical Imaging, IEEE Transactions on 2012;31:1809–1820. doi: 10.1109/TMI.2012.2203921.</w:t>
      </w:r>
    </w:p>
    <w:p w14:paraId="7BFA85D5"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57. Majumdar A. Improved dynamic MRI reconstruction by exploiting sparsity and rank-deficiency. Magnetic Resonance Imaging 2013;31:789–795.</w:t>
      </w:r>
    </w:p>
    <w:p w14:paraId="54ED4965"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58. Witten DM, Tibshirani R, Hastie T. A penalized matrix decomposition, with applications to sparse principal components and canonical correlation analysis. Biostatistics 2009;10:515–534.</w:t>
      </w:r>
    </w:p>
    <w:p w14:paraId="2E257BD6"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59. Candes EJ, Li X, Ma Y, Wright J. Robust principal component analysis? J Acm 2011;58.</w:t>
      </w:r>
    </w:p>
    <w:p w14:paraId="6F0C99E8" w14:textId="77777777" w:rsidR="005333EB" w:rsidRDefault="005333EB" w:rsidP="005333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Cambria" w:hAnsi="Cambria" w:cs="Cambria"/>
          <w:sz w:val="20"/>
          <w:szCs w:val="20"/>
          <w:lang w:val="en-US"/>
        </w:rPr>
      </w:pPr>
      <w:r>
        <w:rPr>
          <w:rFonts w:ascii="Cambria" w:hAnsi="Cambria" w:cs="Cambria"/>
          <w:sz w:val="20"/>
          <w:szCs w:val="20"/>
          <w:lang w:val="en-US"/>
        </w:rPr>
        <w:t>60. Fessler JA, Sutton BP. Nonuniform fast Fourier transforms using min-max interpolation. Ieee T Signal Proces [Internet] 2003;51:560–574. doi: 10.1109/TSP.2002.807005.</w:t>
      </w:r>
    </w:p>
    <w:p w14:paraId="3913BEF3" w14:textId="58E8DF60" w:rsidR="00756535" w:rsidRPr="008B3FD3" w:rsidRDefault="005E5D06" w:rsidP="00E37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pPr>
      <w:r w:rsidRPr="008B3FD3">
        <w:fldChar w:fldCharType="end"/>
      </w:r>
    </w:p>
    <w:p w14:paraId="459138A8" w14:textId="77777777" w:rsidR="00756535" w:rsidRPr="008B3FD3" w:rsidRDefault="00756535">
      <w:r w:rsidRPr="008B3FD3">
        <w:br w:type="page"/>
      </w:r>
    </w:p>
    <w:p w14:paraId="6F3770B3" w14:textId="77777777" w:rsidR="00756535" w:rsidRPr="008B3FD3" w:rsidRDefault="00756535" w:rsidP="00756535">
      <w:pPr>
        <w:pStyle w:val="Heading2"/>
        <w:rPr>
          <w:rFonts w:asciiTheme="minorHAnsi" w:hAnsiTheme="minorHAnsi"/>
          <w:b w:val="0"/>
          <w:sz w:val="24"/>
          <w:szCs w:val="24"/>
        </w:rPr>
      </w:pPr>
      <w:r w:rsidRPr="008B3FD3">
        <w:rPr>
          <w:rFonts w:asciiTheme="minorHAnsi" w:hAnsiTheme="minorHAnsi"/>
          <w:b w:val="0"/>
          <w:sz w:val="24"/>
          <w:szCs w:val="24"/>
        </w:rPr>
        <w:lastRenderedPageBreak/>
        <w:t>Figure</w:t>
      </w:r>
      <w:r w:rsidR="006D11E5" w:rsidRPr="008B3FD3">
        <w:rPr>
          <w:rFonts w:asciiTheme="minorHAnsi" w:hAnsiTheme="minorHAnsi"/>
          <w:b w:val="0"/>
          <w:sz w:val="24"/>
          <w:szCs w:val="24"/>
        </w:rPr>
        <w:t xml:space="preserve"> </w:t>
      </w:r>
      <w:r w:rsidRPr="008B3FD3">
        <w:rPr>
          <w:rFonts w:asciiTheme="minorHAnsi" w:hAnsiTheme="minorHAnsi"/>
          <w:b w:val="0"/>
          <w:sz w:val="24"/>
          <w:szCs w:val="24"/>
        </w:rPr>
        <w:t>Captions</w:t>
      </w:r>
    </w:p>
    <w:p w14:paraId="3CEB83E8" w14:textId="77777777" w:rsidR="00756535" w:rsidRPr="008B3FD3" w:rsidRDefault="00756535" w:rsidP="00756535"/>
    <w:p w14:paraId="32301EF1" w14:textId="77777777" w:rsidR="00DC2E9B" w:rsidRPr="00073F8D" w:rsidRDefault="00756535" w:rsidP="00756535">
      <w:pPr>
        <w:rPr>
          <w:sz w:val="20"/>
          <w:szCs w:val="20"/>
        </w:rPr>
      </w:pPr>
      <w:r w:rsidRPr="00073F8D">
        <w:rPr>
          <w:sz w:val="20"/>
          <w:szCs w:val="20"/>
        </w:rPr>
        <w:t xml:space="preserve">Figure 1 – Schematic diagram illustrating the motivation for the k-t FASTER acceleration strategy. In the standard imaging approach, the full k-t matrix is acquired using conventional FMRI acquisition methods. As a pre-processing step, dimensionality reduction is performed via PCA, and information is discarded. Using k-t FASTER, the k-t matrix is </w:t>
      </w:r>
      <w:r w:rsidR="00E436A6" w:rsidRPr="00073F8D">
        <w:rPr>
          <w:sz w:val="20"/>
          <w:szCs w:val="20"/>
        </w:rPr>
        <w:t>under-</w:t>
      </w:r>
      <w:r w:rsidRPr="00073F8D">
        <w:rPr>
          <w:sz w:val="20"/>
          <w:szCs w:val="20"/>
        </w:rPr>
        <w:t>sampled, and a matrix completion algorithm is used to directly reconstruct a rank-constrained dataset.</w:t>
      </w:r>
    </w:p>
    <w:p w14:paraId="7B1FDE36" w14:textId="77777777" w:rsidR="00756535" w:rsidRPr="00073F8D" w:rsidRDefault="00756535" w:rsidP="00756535">
      <w:pPr>
        <w:rPr>
          <w:sz w:val="20"/>
          <w:szCs w:val="20"/>
        </w:rPr>
      </w:pPr>
    </w:p>
    <w:p w14:paraId="109CB595" w14:textId="77777777" w:rsidR="00756535" w:rsidRPr="00073F8D" w:rsidRDefault="00756535" w:rsidP="008075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sz w:val="20"/>
          <w:szCs w:val="20"/>
        </w:rPr>
      </w:pPr>
      <w:r w:rsidRPr="00073F8D">
        <w:rPr>
          <w:sz w:val="20"/>
          <w:szCs w:val="20"/>
        </w:rPr>
        <w:t xml:space="preserve">Figure 2 – Normalized singular values from FMRI data with 512 time points. These singular value decays reflect approximately low rank nature of FMRI data, where after mean </w:t>
      </w:r>
      <w:proofErr w:type="spellStart"/>
      <w:r w:rsidRPr="00073F8D">
        <w:rPr>
          <w:sz w:val="20"/>
          <w:szCs w:val="20"/>
        </w:rPr>
        <w:t>centering</w:t>
      </w:r>
      <w:proofErr w:type="spellEnd"/>
      <w:r w:rsidRPr="00073F8D">
        <w:rPr>
          <w:sz w:val="20"/>
          <w:szCs w:val="20"/>
        </w:rPr>
        <w:t>, &gt; 80% of the signal variance is captured in the top 25% components. Dashed lines represent FMRI data from 6 different subjects, with mean values indicated with the solid line.</w:t>
      </w:r>
    </w:p>
    <w:p w14:paraId="66EEC142" w14:textId="77777777" w:rsidR="00756535" w:rsidRPr="00073F8D" w:rsidRDefault="00756535" w:rsidP="00756535">
      <w:pPr>
        <w:rPr>
          <w:sz w:val="20"/>
          <w:szCs w:val="20"/>
        </w:rPr>
      </w:pPr>
      <w:r w:rsidRPr="00073F8D">
        <w:rPr>
          <w:sz w:val="20"/>
          <w:szCs w:val="20"/>
        </w:rPr>
        <w:t xml:space="preserve">Figure 3 – Representative diagrams of the different </w:t>
      </w:r>
      <w:proofErr w:type="spellStart"/>
      <w:r w:rsidRPr="00073F8D">
        <w:rPr>
          <w:sz w:val="20"/>
          <w:szCs w:val="20"/>
        </w:rPr>
        <w:t>k</w:t>
      </w:r>
      <w:r w:rsidRPr="00073F8D">
        <w:rPr>
          <w:sz w:val="20"/>
          <w:szCs w:val="20"/>
          <w:vertAlign w:val="subscript"/>
        </w:rPr>
        <w:t>z</w:t>
      </w:r>
      <w:proofErr w:type="spellEnd"/>
      <w:r w:rsidRPr="00073F8D">
        <w:rPr>
          <w:sz w:val="20"/>
          <w:szCs w:val="20"/>
        </w:rPr>
        <w:t xml:space="preserve">-t </w:t>
      </w:r>
      <w:r w:rsidR="00E436A6" w:rsidRPr="00073F8D">
        <w:rPr>
          <w:sz w:val="20"/>
          <w:szCs w:val="20"/>
        </w:rPr>
        <w:t>under-</w:t>
      </w:r>
      <w:r w:rsidRPr="00073F8D">
        <w:rPr>
          <w:sz w:val="20"/>
          <w:szCs w:val="20"/>
        </w:rPr>
        <w:t xml:space="preserve">sampling patterns </w:t>
      </w:r>
    </w:p>
    <w:p w14:paraId="707900A7" w14:textId="77777777" w:rsidR="00756535" w:rsidRPr="00073F8D" w:rsidRDefault="00756535" w:rsidP="007565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sz w:val="20"/>
          <w:szCs w:val="20"/>
        </w:rPr>
      </w:pPr>
      <w:proofErr w:type="gramStart"/>
      <w:r w:rsidRPr="00073F8D">
        <w:rPr>
          <w:sz w:val="20"/>
          <w:szCs w:val="20"/>
        </w:rPr>
        <w:t>studied</w:t>
      </w:r>
      <w:proofErr w:type="gramEnd"/>
      <w:r w:rsidRPr="00073F8D">
        <w:rPr>
          <w:sz w:val="20"/>
          <w:szCs w:val="20"/>
        </w:rPr>
        <w:t xml:space="preserve">. </w:t>
      </w:r>
      <w:proofErr w:type="gramStart"/>
      <w:r w:rsidRPr="00073F8D">
        <w:rPr>
          <w:sz w:val="20"/>
          <w:szCs w:val="20"/>
        </w:rPr>
        <w:t xml:space="preserve">(a) Pseudorandom </w:t>
      </w:r>
      <w:r w:rsidR="00E436A6" w:rsidRPr="00073F8D">
        <w:rPr>
          <w:sz w:val="20"/>
          <w:szCs w:val="20"/>
        </w:rPr>
        <w:t>under-</w:t>
      </w:r>
      <w:r w:rsidRPr="00073F8D">
        <w:rPr>
          <w:sz w:val="20"/>
          <w:szCs w:val="20"/>
        </w:rPr>
        <w:t xml:space="preserve">sampling, (b) sheared grid </w:t>
      </w:r>
      <w:r w:rsidR="00E436A6" w:rsidRPr="00073F8D">
        <w:rPr>
          <w:sz w:val="20"/>
          <w:szCs w:val="20"/>
        </w:rPr>
        <w:t>under-</w:t>
      </w:r>
      <w:r w:rsidRPr="00073F8D">
        <w:rPr>
          <w:sz w:val="20"/>
          <w:szCs w:val="20"/>
        </w:rPr>
        <w:t xml:space="preserve">sampling, (c) and temporal </w:t>
      </w:r>
      <w:r w:rsidR="00E436A6" w:rsidRPr="00073F8D">
        <w:rPr>
          <w:sz w:val="20"/>
          <w:szCs w:val="20"/>
        </w:rPr>
        <w:t>under-</w:t>
      </w:r>
      <w:r w:rsidRPr="00073F8D">
        <w:rPr>
          <w:sz w:val="20"/>
          <w:szCs w:val="20"/>
        </w:rPr>
        <w:t>sampling (i.e. standard low-temporal resolution).</w:t>
      </w:r>
      <w:proofErr w:type="gramEnd"/>
      <w:r w:rsidRPr="00073F8D">
        <w:rPr>
          <w:sz w:val="20"/>
          <w:szCs w:val="20"/>
        </w:rPr>
        <w:t xml:space="preserve"> In all cases, in-plane (</w:t>
      </w:r>
      <w:proofErr w:type="spellStart"/>
      <w:r w:rsidRPr="00073F8D">
        <w:rPr>
          <w:sz w:val="20"/>
          <w:szCs w:val="20"/>
        </w:rPr>
        <w:t>k</w:t>
      </w:r>
      <w:r w:rsidRPr="00073F8D">
        <w:rPr>
          <w:sz w:val="20"/>
          <w:szCs w:val="20"/>
          <w:vertAlign w:val="subscript"/>
        </w:rPr>
        <w:t>x</w:t>
      </w:r>
      <w:r w:rsidRPr="00073F8D">
        <w:rPr>
          <w:sz w:val="20"/>
          <w:szCs w:val="20"/>
        </w:rPr>
        <w:t>-k</w:t>
      </w:r>
      <w:r w:rsidRPr="00073F8D">
        <w:rPr>
          <w:sz w:val="20"/>
          <w:szCs w:val="20"/>
          <w:vertAlign w:val="subscript"/>
        </w:rPr>
        <w:t>y</w:t>
      </w:r>
      <w:proofErr w:type="spellEnd"/>
      <w:r w:rsidRPr="00073F8D">
        <w:rPr>
          <w:sz w:val="20"/>
          <w:szCs w:val="20"/>
        </w:rPr>
        <w:t>) data are fully sampled.</w:t>
      </w:r>
    </w:p>
    <w:p w14:paraId="6D1AF449" w14:textId="21E6F2CC" w:rsidR="00756535" w:rsidRPr="00073F8D" w:rsidRDefault="00756535" w:rsidP="007565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sz w:val="20"/>
          <w:szCs w:val="20"/>
        </w:rPr>
      </w:pPr>
      <w:r w:rsidRPr="00073F8D">
        <w:rPr>
          <w:sz w:val="20"/>
          <w:szCs w:val="20"/>
        </w:rPr>
        <w:t xml:space="preserve">Figure 4 – </w:t>
      </w:r>
      <w:r w:rsidR="00E5772C">
        <w:rPr>
          <w:sz w:val="20"/>
          <w:szCs w:val="20"/>
        </w:rPr>
        <w:t xml:space="preserve">a) </w:t>
      </w:r>
      <w:r w:rsidRPr="00073F8D">
        <w:rPr>
          <w:sz w:val="20"/>
          <w:szCs w:val="20"/>
        </w:rPr>
        <w:t>Example</w:t>
      </w:r>
      <w:r w:rsidR="00312A7E" w:rsidRPr="00073F8D">
        <w:rPr>
          <w:sz w:val="20"/>
          <w:szCs w:val="20"/>
        </w:rPr>
        <w:t xml:space="preserve"> portion of a</w:t>
      </w:r>
      <w:r w:rsidRPr="00073F8D">
        <w:rPr>
          <w:sz w:val="20"/>
          <w:szCs w:val="20"/>
        </w:rPr>
        <w:t xml:space="preserve"> magnitude k-space time-series from a k-t FASTER reconstruction (red), compared with the ground truth (grey) and a rank-128 </w:t>
      </w:r>
      <w:r w:rsidR="00312A7E" w:rsidRPr="00073F8D">
        <w:rPr>
          <w:sz w:val="20"/>
          <w:szCs w:val="20"/>
        </w:rPr>
        <w:t>ground truth time-series (blue</w:t>
      </w:r>
      <w:r w:rsidR="00DA269F">
        <w:rPr>
          <w:sz w:val="20"/>
          <w:szCs w:val="20"/>
        </w:rPr>
        <w:t>). T</w:t>
      </w:r>
      <w:r w:rsidRPr="00073F8D">
        <w:rPr>
          <w:sz w:val="20"/>
          <w:szCs w:val="20"/>
        </w:rPr>
        <w:t>he k-t FASTER data reproduces many dynamic features of the ground truth in between sampled points. Arrows point to features that are common to the k-t FASTER and rank-128 time-series, suggesting that they reflect the rank constraints rather than errors intrinsic to the k-t FASTER method.</w:t>
      </w:r>
      <w:r w:rsidR="00E5772C">
        <w:rPr>
          <w:sz w:val="20"/>
          <w:szCs w:val="20"/>
        </w:rPr>
        <w:t xml:space="preserve"> b) Exam</w:t>
      </w:r>
      <w:r w:rsidR="00B50156">
        <w:rPr>
          <w:sz w:val="20"/>
          <w:szCs w:val="20"/>
        </w:rPr>
        <w:t>ple voxel time-series segment similarly showing good recovery of dynamic features in the k-t FASTER reconstruction.</w:t>
      </w:r>
    </w:p>
    <w:p w14:paraId="3E1A8AD5" w14:textId="77777777" w:rsidR="00AF3676" w:rsidRPr="00073F8D" w:rsidRDefault="00AF3676" w:rsidP="00756535">
      <w:pPr>
        <w:rPr>
          <w:sz w:val="20"/>
          <w:szCs w:val="20"/>
        </w:rPr>
      </w:pPr>
      <w:proofErr w:type="gramStart"/>
      <w:r w:rsidRPr="00073F8D">
        <w:rPr>
          <w:sz w:val="20"/>
          <w:szCs w:val="20"/>
        </w:rPr>
        <w:t xml:space="preserve">Figure 5 – </w:t>
      </w:r>
      <w:r w:rsidR="000B6983" w:rsidRPr="00073F8D">
        <w:rPr>
          <w:sz w:val="20"/>
          <w:szCs w:val="20"/>
        </w:rPr>
        <w:t xml:space="preserve">a) </w:t>
      </w:r>
      <w:r w:rsidRPr="00073F8D">
        <w:rPr>
          <w:sz w:val="20"/>
          <w:szCs w:val="20"/>
        </w:rPr>
        <w:t xml:space="preserve">Relative </w:t>
      </w:r>
      <w:proofErr w:type="spellStart"/>
      <w:r w:rsidRPr="00073F8D">
        <w:rPr>
          <w:sz w:val="20"/>
          <w:szCs w:val="20"/>
        </w:rPr>
        <w:t>Frobenius</w:t>
      </w:r>
      <w:proofErr w:type="spellEnd"/>
      <w:r w:rsidRPr="00073F8D">
        <w:rPr>
          <w:sz w:val="20"/>
          <w:szCs w:val="20"/>
        </w:rPr>
        <w:t xml:space="preserve"> norm errors for all 6 </w:t>
      </w:r>
      <w:r w:rsidR="000B6983" w:rsidRPr="00073F8D">
        <w:rPr>
          <w:sz w:val="20"/>
          <w:szCs w:val="20"/>
        </w:rPr>
        <w:t>subjects</w:t>
      </w:r>
      <w:r w:rsidRPr="00073F8D">
        <w:rPr>
          <w:sz w:val="20"/>
          <w:szCs w:val="20"/>
        </w:rPr>
        <w:t>, across the three different reconstruction methods and the rank-128 dimensionality reduction of the ground truth data.</w:t>
      </w:r>
      <w:proofErr w:type="gramEnd"/>
      <w:r w:rsidR="007E0264" w:rsidRPr="00073F8D">
        <w:rPr>
          <w:sz w:val="20"/>
          <w:szCs w:val="20"/>
        </w:rPr>
        <w:t xml:space="preserve"> b) </w:t>
      </w:r>
      <w:proofErr w:type="spellStart"/>
      <w:r w:rsidR="007E0264" w:rsidRPr="00073F8D">
        <w:rPr>
          <w:sz w:val="20"/>
          <w:szCs w:val="20"/>
        </w:rPr>
        <w:t>Frobenius</w:t>
      </w:r>
      <w:proofErr w:type="spellEnd"/>
      <w:r w:rsidR="007E0264" w:rsidRPr="00073F8D">
        <w:rPr>
          <w:sz w:val="20"/>
          <w:szCs w:val="20"/>
        </w:rPr>
        <w:t xml:space="preserve"> norm errors normalized to the error in the rank-128 truth data, highlighting the excellent performance of the k-t FASTER method compared to the k-t PSF and k-t INTERP methods.</w:t>
      </w:r>
    </w:p>
    <w:p w14:paraId="1B4CE007" w14:textId="77777777" w:rsidR="00AF3676" w:rsidRPr="00073F8D" w:rsidRDefault="00AF3676" w:rsidP="00756535">
      <w:pPr>
        <w:rPr>
          <w:sz w:val="20"/>
          <w:szCs w:val="20"/>
        </w:rPr>
      </w:pPr>
    </w:p>
    <w:p w14:paraId="6F3B2D6E" w14:textId="77777777" w:rsidR="00756535" w:rsidRPr="00073F8D" w:rsidRDefault="00165F63" w:rsidP="00756535">
      <w:pPr>
        <w:rPr>
          <w:sz w:val="20"/>
          <w:szCs w:val="20"/>
        </w:rPr>
      </w:pPr>
      <w:r w:rsidRPr="00073F8D">
        <w:rPr>
          <w:sz w:val="20"/>
          <w:szCs w:val="20"/>
        </w:rPr>
        <w:t>Fi</w:t>
      </w:r>
      <w:r w:rsidR="00AC61AF" w:rsidRPr="00073F8D">
        <w:rPr>
          <w:sz w:val="20"/>
          <w:szCs w:val="20"/>
        </w:rPr>
        <w:t>gure 6</w:t>
      </w:r>
      <w:r w:rsidR="00756535" w:rsidRPr="00073F8D">
        <w:rPr>
          <w:sz w:val="20"/>
          <w:szCs w:val="20"/>
        </w:rPr>
        <w:t xml:space="preserve"> – a) Mean pair-wise ratios of z-statistic map correlations with correlations obtained using the truth data, when both are correlated against a set of canonical maps. This data show that the map correlations obtained with k-t FASTER are slightly higher than 1, which suggests the presence of de-noising. b) Direct correlation of the z-statistic maps for each method with the truth maps, which show that the k-t FASTER maps match the truth maps best. In both cases, error bars denote standard deviation.</w:t>
      </w:r>
    </w:p>
    <w:p w14:paraId="4C4ABA57" w14:textId="77777777" w:rsidR="00756535" w:rsidRPr="00073F8D" w:rsidRDefault="00756535" w:rsidP="00756535">
      <w:pPr>
        <w:rPr>
          <w:sz w:val="20"/>
          <w:szCs w:val="20"/>
        </w:rPr>
      </w:pPr>
    </w:p>
    <w:p w14:paraId="69DB6C4D" w14:textId="39CD3CD1" w:rsidR="00756535" w:rsidRPr="00073F8D" w:rsidRDefault="00165F63" w:rsidP="00756535">
      <w:pPr>
        <w:rPr>
          <w:sz w:val="20"/>
          <w:szCs w:val="20"/>
        </w:rPr>
      </w:pPr>
      <w:r w:rsidRPr="00073F8D">
        <w:rPr>
          <w:sz w:val="20"/>
          <w:szCs w:val="20"/>
        </w:rPr>
        <w:t>Fi</w:t>
      </w:r>
      <w:r w:rsidR="00AC61AF" w:rsidRPr="00073F8D">
        <w:rPr>
          <w:sz w:val="20"/>
          <w:szCs w:val="20"/>
        </w:rPr>
        <w:t>gure 7</w:t>
      </w:r>
      <w:r w:rsidR="00756535" w:rsidRPr="00073F8D">
        <w:rPr>
          <w:sz w:val="20"/>
          <w:szCs w:val="20"/>
        </w:rPr>
        <w:t xml:space="preserve"> </w:t>
      </w:r>
      <w:r w:rsidR="00E86828" w:rsidRPr="00073F8D">
        <w:rPr>
          <w:sz w:val="20"/>
          <w:szCs w:val="20"/>
        </w:rPr>
        <w:t>– Z</w:t>
      </w:r>
      <w:r w:rsidR="00756535" w:rsidRPr="00073F8D">
        <w:rPr>
          <w:sz w:val="20"/>
          <w:szCs w:val="20"/>
        </w:rPr>
        <w:t>-stat image dual regression output for a single dataset for a regressor corresponding to an occipital (visual) resting state network. All images are un-</w:t>
      </w:r>
      <w:proofErr w:type="spellStart"/>
      <w:r w:rsidR="00756535" w:rsidRPr="00073F8D">
        <w:rPr>
          <w:sz w:val="20"/>
          <w:szCs w:val="20"/>
        </w:rPr>
        <w:t>thresholded</w:t>
      </w:r>
      <w:proofErr w:type="spellEnd"/>
      <w:r w:rsidR="00756535" w:rsidRPr="00073F8D">
        <w:rPr>
          <w:sz w:val="20"/>
          <w:szCs w:val="20"/>
        </w:rPr>
        <w:t xml:space="preserve"> </w:t>
      </w:r>
      <w:r w:rsidR="00CA7E1E" w:rsidRPr="00073F8D">
        <w:rPr>
          <w:sz w:val="20"/>
          <w:szCs w:val="20"/>
        </w:rPr>
        <w:t>with colour scale mapped between 0 &lt; |z| &lt; 6.</w:t>
      </w:r>
    </w:p>
    <w:p w14:paraId="21D6B7DE" w14:textId="77777777" w:rsidR="00756535" w:rsidRPr="00073F8D" w:rsidRDefault="00756535" w:rsidP="00756535">
      <w:pPr>
        <w:rPr>
          <w:sz w:val="20"/>
          <w:szCs w:val="20"/>
        </w:rPr>
      </w:pPr>
    </w:p>
    <w:p w14:paraId="455876B9" w14:textId="6A869EA9" w:rsidR="00CA7E1E" w:rsidRPr="00073F8D" w:rsidRDefault="00AC61AF" w:rsidP="00CA7E1E">
      <w:pPr>
        <w:rPr>
          <w:sz w:val="20"/>
          <w:szCs w:val="20"/>
        </w:rPr>
      </w:pPr>
      <w:r w:rsidRPr="00073F8D">
        <w:rPr>
          <w:sz w:val="20"/>
          <w:szCs w:val="20"/>
        </w:rPr>
        <w:t>Figure 8</w:t>
      </w:r>
      <w:r w:rsidR="00756535" w:rsidRPr="00073F8D">
        <w:rPr>
          <w:sz w:val="20"/>
          <w:szCs w:val="20"/>
        </w:rPr>
        <w:t xml:space="preserve"> – Z-stat image dual regression output for a single dataset for a regressor corresponding bilateral parietal resting state network. All images are un-</w:t>
      </w:r>
      <w:proofErr w:type="spellStart"/>
      <w:r w:rsidR="002B7BB3">
        <w:rPr>
          <w:sz w:val="20"/>
          <w:szCs w:val="20"/>
        </w:rPr>
        <w:t>thresholded</w:t>
      </w:r>
      <w:proofErr w:type="spellEnd"/>
      <w:r w:rsidR="00CA7E1E" w:rsidRPr="00073F8D">
        <w:rPr>
          <w:sz w:val="20"/>
          <w:szCs w:val="20"/>
        </w:rPr>
        <w:t xml:space="preserve"> with colour scale mapped between 0 &lt; |z| &lt; 4.</w:t>
      </w:r>
    </w:p>
    <w:p w14:paraId="6DCF5E16" w14:textId="77777777" w:rsidR="00756535" w:rsidRPr="00073F8D" w:rsidRDefault="00756535" w:rsidP="00756535">
      <w:pPr>
        <w:rPr>
          <w:sz w:val="20"/>
          <w:szCs w:val="20"/>
        </w:rPr>
      </w:pPr>
    </w:p>
    <w:p w14:paraId="47596BC0" w14:textId="77777777" w:rsidR="00756535" w:rsidRPr="00073F8D" w:rsidRDefault="00AC61AF" w:rsidP="00756535">
      <w:pPr>
        <w:rPr>
          <w:sz w:val="20"/>
          <w:szCs w:val="20"/>
        </w:rPr>
      </w:pPr>
      <w:r w:rsidRPr="00073F8D">
        <w:rPr>
          <w:sz w:val="20"/>
          <w:szCs w:val="20"/>
        </w:rPr>
        <w:t>Figure 9</w:t>
      </w:r>
      <w:r w:rsidR="00756535" w:rsidRPr="00073F8D">
        <w:rPr>
          <w:sz w:val="20"/>
          <w:szCs w:val="20"/>
        </w:rPr>
        <w:t xml:space="preserve"> – Boxplot of correlation coefficients from the dual regression averaged across scans and 32 maps for each of the 6 subjects, using 64 regressors. </w:t>
      </w:r>
    </w:p>
    <w:p w14:paraId="4C878508" w14:textId="77777777" w:rsidR="00756535" w:rsidRPr="00073F8D" w:rsidRDefault="00756535" w:rsidP="00756535">
      <w:pPr>
        <w:rPr>
          <w:sz w:val="20"/>
          <w:szCs w:val="20"/>
        </w:rPr>
      </w:pPr>
    </w:p>
    <w:p w14:paraId="06076D69" w14:textId="77777777" w:rsidR="00756535" w:rsidRPr="00073F8D" w:rsidRDefault="00AC61AF" w:rsidP="00756535">
      <w:pPr>
        <w:rPr>
          <w:sz w:val="20"/>
          <w:szCs w:val="20"/>
        </w:rPr>
      </w:pPr>
      <w:r w:rsidRPr="00073F8D">
        <w:rPr>
          <w:sz w:val="20"/>
          <w:szCs w:val="20"/>
        </w:rPr>
        <w:t>Figure 10</w:t>
      </w:r>
      <w:r w:rsidR="00756535" w:rsidRPr="00073F8D">
        <w:rPr>
          <w:sz w:val="20"/>
          <w:szCs w:val="20"/>
        </w:rPr>
        <w:t xml:space="preserve"> – Z-stat image dual regression output for a single subject for a regressor corresponding to left somatosensory resting state network. Correlation coefficients with the canonical regressors are shown at the bottom of the images. All maps are </w:t>
      </w:r>
      <w:proofErr w:type="spellStart"/>
      <w:r w:rsidR="00756535" w:rsidRPr="00073F8D">
        <w:rPr>
          <w:sz w:val="20"/>
          <w:szCs w:val="20"/>
        </w:rPr>
        <w:t>thresholded</w:t>
      </w:r>
      <w:proofErr w:type="spellEnd"/>
      <w:r w:rsidR="00756535" w:rsidRPr="00073F8D">
        <w:rPr>
          <w:sz w:val="20"/>
          <w:szCs w:val="20"/>
        </w:rPr>
        <w:t xml:space="preserve"> at |z|&gt;2 and with colour scale mapped between 2 &lt; |z| &lt; </w:t>
      </w:r>
      <w:r w:rsidR="004705DE" w:rsidRPr="00073F8D">
        <w:rPr>
          <w:sz w:val="20"/>
          <w:szCs w:val="20"/>
        </w:rPr>
        <w:t>6</w:t>
      </w:r>
      <w:r w:rsidR="00756535" w:rsidRPr="00073F8D">
        <w:rPr>
          <w:sz w:val="20"/>
          <w:szCs w:val="20"/>
        </w:rPr>
        <w:t xml:space="preserve">, except for the regressor maps, which are scaled and </w:t>
      </w:r>
      <w:proofErr w:type="spellStart"/>
      <w:r w:rsidR="00756535" w:rsidRPr="00073F8D">
        <w:rPr>
          <w:sz w:val="20"/>
          <w:szCs w:val="20"/>
        </w:rPr>
        <w:t>thresholded</w:t>
      </w:r>
      <w:proofErr w:type="spellEnd"/>
      <w:r w:rsidR="00756535" w:rsidRPr="00073F8D">
        <w:rPr>
          <w:sz w:val="20"/>
          <w:szCs w:val="20"/>
        </w:rPr>
        <w:t xml:space="preserve"> at 10x.</w:t>
      </w:r>
    </w:p>
    <w:sectPr w:rsidR="00756535" w:rsidRPr="00073F8D" w:rsidSect="009D68EF">
      <w:headerReference w:type="default" r:id="rId21"/>
      <w:footerReference w:type="defaul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2AF5A" w14:textId="77777777" w:rsidR="001E12F8" w:rsidRDefault="001E12F8" w:rsidP="001B5EB1">
      <w:r>
        <w:separator/>
      </w:r>
    </w:p>
  </w:endnote>
  <w:endnote w:type="continuationSeparator" w:id="0">
    <w:p w14:paraId="7D41A230" w14:textId="77777777" w:rsidR="001E12F8" w:rsidRDefault="001E12F8" w:rsidP="001B5EB1">
      <w:r>
        <w:continuationSeparator/>
      </w:r>
    </w:p>
  </w:endnote>
  <w:endnote w:type="continuationNotice" w:id="1">
    <w:p w14:paraId="1C7BBD66" w14:textId="77777777" w:rsidR="001E12F8" w:rsidRDefault="001E12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Cambria Bold Italic">
    <w:panose1 w:val="020408030504060A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F05DF" w14:textId="77777777" w:rsidR="001E12F8" w:rsidRDefault="001E12F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3C6D2" w14:textId="77777777" w:rsidR="001E12F8" w:rsidRDefault="001E12F8" w:rsidP="001B5EB1">
      <w:r>
        <w:separator/>
      </w:r>
    </w:p>
  </w:footnote>
  <w:footnote w:type="continuationSeparator" w:id="0">
    <w:p w14:paraId="278959B4" w14:textId="77777777" w:rsidR="001E12F8" w:rsidRDefault="001E12F8" w:rsidP="001B5EB1">
      <w:r>
        <w:continuationSeparator/>
      </w:r>
    </w:p>
  </w:footnote>
  <w:footnote w:type="continuationNotice" w:id="1">
    <w:p w14:paraId="38CA63DC" w14:textId="77777777" w:rsidR="001E12F8" w:rsidRDefault="001E12F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6308C" w14:textId="77777777" w:rsidR="001E12F8" w:rsidRDefault="001E12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41449"/>
    <w:multiLevelType w:val="hybridMultilevel"/>
    <w:tmpl w:val="B48AB8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9270DD"/>
    <w:multiLevelType w:val="hybridMultilevel"/>
    <w:tmpl w:val="55B09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9A2D88"/>
    <w:multiLevelType w:val="hybridMultilevel"/>
    <w:tmpl w:val="D756932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A06BAF"/>
    <w:multiLevelType w:val="hybridMultilevel"/>
    <w:tmpl w:val="CF1E4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10F67"/>
    <w:multiLevelType w:val="hybridMultilevel"/>
    <w:tmpl w:val="389AF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3D3B54"/>
    <w:multiLevelType w:val="hybridMultilevel"/>
    <w:tmpl w:val="A9BE6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CB6558"/>
    <w:multiLevelType w:val="hybridMultilevel"/>
    <w:tmpl w:val="6E4CD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6514EC"/>
    <w:multiLevelType w:val="hybridMultilevel"/>
    <w:tmpl w:val="C5C6B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8B6B90"/>
    <w:multiLevelType w:val="hybridMultilevel"/>
    <w:tmpl w:val="8650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4B0058"/>
    <w:multiLevelType w:val="hybridMultilevel"/>
    <w:tmpl w:val="D834C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1"/>
  </w:num>
  <w:num w:numId="5">
    <w:abstractNumId w:val="0"/>
  </w:num>
  <w:num w:numId="6">
    <w:abstractNumId w:val="3"/>
  </w:num>
  <w:num w:numId="7">
    <w:abstractNumId w:val="5"/>
  </w:num>
  <w:num w:numId="8">
    <w:abstractNumId w:val="8"/>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F88"/>
    <w:rsid w:val="00000616"/>
    <w:rsid w:val="0000272C"/>
    <w:rsid w:val="000039DF"/>
    <w:rsid w:val="00006FEB"/>
    <w:rsid w:val="0001077F"/>
    <w:rsid w:val="000107E0"/>
    <w:rsid w:val="0001097A"/>
    <w:rsid w:val="00012FC7"/>
    <w:rsid w:val="000130BA"/>
    <w:rsid w:val="000146EE"/>
    <w:rsid w:val="00016A7E"/>
    <w:rsid w:val="00020203"/>
    <w:rsid w:val="000202DD"/>
    <w:rsid w:val="00020466"/>
    <w:rsid w:val="00021937"/>
    <w:rsid w:val="00021949"/>
    <w:rsid w:val="0002387A"/>
    <w:rsid w:val="00025081"/>
    <w:rsid w:val="00025ECE"/>
    <w:rsid w:val="00026313"/>
    <w:rsid w:val="00027E61"/>
    <w:rsid w:val="000300DA"/>
    <w:rsid w:val="0003032F"/>
    <w:rsid w:val="00031B3D"/>
    <w:rsid w:val="000334F3"/>
    <w:rsid w:val="000337D1"/>
    <w:rsid w:val="000358C4"/>
    <w:rsid w:val="000364B2"/>
    <w:rsid w:val="00037DFC"/>
    <w:rsid w:val="0004086E"/>
    <w:rsid w:val="00040AD1"/>
    <w:rsid w:val="000411CF"/>
    <w:rsid w:val="00041B1E"/>
    <w:rsid w:val="00042D3D"/>
    <w:rsid w:val="000446A0"/>
    <w:rsid w:val="00044E77"/>
    <w:rsid w:val="00044ED9"/>
    <w:rsid w:val="000457B3"/>
    <w:rsid w:val="00045826"/>
    <w:rsid w:val="00047DAB"/>
    <w:rsid w:val="00050130"/>
    <w:rsid w:val="0005043B"/>
    <w:rsid w:val="00050DEB"/>
    <w:rsid w:val="00054839"/>
    <w:rsid w:val="000556B6"/>
    <w:rsid w:val="00056092"/>
    <w:rsid w:val="0005661E"/>
    <w:rsid w:val="0005701F"/>
    <w:rsid w:val="000600F3"/>
    <w:rsid w:val="00061798"/>
    <w:rsid w:val="00061FC3"/>
    <w:rsid w:val="00062516"/>
    <w:rsid w:val="00062544"/>
    <w:rsid w:val="0006268D"/>
    <w:rsid w:val="00062FC8"/>
    <w:rsid w:val="0006339A"/>
    <w:rsid w:val="0006494C"/>
    <w:rsid w:val="00064AE4"/>
    <w:rsid w:val="00067992"/>
    <w:rsid w:val="00067DB1"/>
    <w:rsid w:val="00070904"/>
    <w:rsid w:val="000710C4"/>
    <w:rsid w:val="000726F7"/>
    <w:rsid w:val="000739FB"/>
    <w:rsid w:val="00073F8D"/>
    <w:rsid w:val="000744D1"/>
    <w:rsid w:val="0007637E"/>
    <w:rsid w:val="00076474"/>
    <w:rsid w:val="00076DBF"/>
    <w:rsid w:val="00077076"/>
    <w:rsid w:val="00081CFF"/>
    <w:rsid w:val="00082092"/>
    <w:rsid w:val="00082CC8"/>
    <w:rsid w:val="000844CF"/>
    <w:rsid w:val="00086237"/>
    <w:rsid w:val="00092E56"/>
    <w:rsid w:val="00092FAC"/>
    <w:rsid w:val="00093F36"/>
    <w:rsid w:val="000941ED"/>
    <w:rsid w:val="0009509F"/>
    <w:rsid w:val="000A0B3A"/>
    <w:rsid w:val="000A0E6B"/>
    <w:rsid w:val="000A2168"/>
    <w:rsid w:val="000A457D"/>
    <w:rsid w:val="000A469D"/>
    <w:rsid w:val="000A54F6"/>
    <w:rsid w:val="000A59B7"/>
    <w:rsid w:val="000A60F8"/>
    <w:rsid w:val="000A699E"/>
    <w:rsid w:val="000A742D"/>
    <w:rsid w:val="000B014A"/>
    <w:rsid w:val="000B0BD1"/>
    <w:rsid w:val="000B198D"/>
    <w:rsid w:val="000B2957"/>
    <w:rsid w:val="000B33A3"/>
    <w:rsid w:val="000B4184"/>
    <w:rsid w:val="000B4E1F"/>
    <w:rsid w:val="000B51E1"/>
    <w:rsid w:val="000B5C76"/>
    <w:rsid w:val="000B606A"/>
    <w:rsid w:val="000B6296"/>
    <w:rsid w:val="000B6983"/>
    <w:rsid w:val="000B7C7D"/>
    <w:rsid w:val="000C0E32"/>
    <w:rsid w:val="000C0EE1"/>
    <w:rsid w:val="000C2238"/>
    <w:rsid w:val="000C22AE"/>
    <w:rsid w:val="000C29A3"/>
    <w:rsid w:val="000C2E61"/>
    <w:rsid w:val="000C3E62"/>
    <w:rsid w:val="000C4455"/>
    <w:rsid w:val="000C46D9"/>
    <w:rsid w:val="000C4E0E"/>
    <w:rsid w:val="000C5428"/>
    <w:rsid w:val="000C5EBA"/>
    <w:rsid w:val="000D05D9"/>
    <w:rsid w:val="000D0A50"/>
    <w:rsid w:val="000D0AAE"/>
    <w:rsid w:val="000D0AB6"/>
    <w:rsid w:val="000D248D"/>
    <w:rsid w:val="000D3075"/>
    <w:rsid w:val="000D46CA"/>
    <w:rsid w:val="000D4FE9"/>
    <w:rsid w:val="000D6715"/>
    <w:rsid w:val="000D68FC"/>
    <w:rsid w:val="000D6C3E"/>
    <w:rsid w:val="000E1300"/>
    <w:rsid w:val="000E1EFA"/>
    <w:rsid w:val="000E29CC"/>
    <w:rsid w:val="000E2C9C"/>
    <w:rsid w:val="000E2F7D"/>
    <w:rsid w:val="000E4F6D"/>
    <w:rsid w:val="000E5AAD"/>
    <w:rsid w:val="000E6F60"/>
    <w:rsid w:val="000E765F"/>
    <w:rsid w:val="000F2A1F"/>
    <w:rsid w:val="000F4480"/>
    <w:rsid w:val="000F486F"/>
    <w:rsid w:val="000F5BEE"/>
    <w:rsid w:val="000F7C4E"/>
    <w:rsid w:val="0010042A"/>
    <w:rsid w:val="001014AD"/>
    <w:rsid w:val="00101F1A"/>
    <w:rsid w:val="0010382C"/>
    <w:rsid w:val="00103A1E"/>
    <w:rsid w:val="001040B2"/>
    <w:rsid w:val="0010424D"/>
    <w:rsid w:val="001062A8"/>
    <w:rsid w:val="001067C9"/>
    <w:rsid w:val="00106C45"/>
    <w:rsid w:val="00107B50"/>
    <w:rsid w:val="00107C1F"/>
    <w:rsid w:val="00110D6A"/>
    <w:rsid w:val="00111DB2"/>
    <w:rsid w:val="001126AC"/>
    <w:rsid w:val="00112D52"/>
    <w:rsid w:val="001143DD"/>
    <w:rsid w:val="0011449F"/>
    <w:rsid w:val="001152A3"/>
    <w:rsid w:val="00115A56"/>
    <w:rsid w:val="00116951"/>
    <w:rsid w:val="001211F5"/>
    <w:rsid w:val="00121438"/>
    <w:rsid w:val="00121FE1"/>
    <w:rsid w:val="0012200B"/>
    <w:rsid w:val="0012314C"/>
    <w:rsid w:val="001245C8"/>
    <w:rsid w:val="001255FC"/>
    <w:rsid w:val="00126B5A"/>
    <w:rsid w:val="00126EDA"/>
    <w:rsid w:val="001308ED"/>
    <w:rsid w:val="00131F24"/>
    <w:rsid w:val="00132152"/>
    <w:rsid w:val="001333A0"/>
    <w:rsid w:val="00133A34"/>
    <w:rsid w:val="00135B4F"/>
    <w:rsid w:val="001369A8"/>
    <w:rsid w:val="001369C7"/>
    <w:rsid w:val="001409CE"/>
    <w:rsid w:val="00140CEE"/>
    <w:rsid w:val="00141844"/>
    <w:rsid w:val="001451C9"/>
    <w:rsid w:val="00145BD3"/>
    <w:rsid w:val="00146B14"/>
    <w:rsid w:val="00152014"/>
    <w:rsid w:val="00152277"/>
    <w:rsid w:val="00152EEE"/>
    <w:rsid w:val="00153232"/>
    <w:rsid w:val="00153748"/>
    <w:rsid w:val="00153D11"/>
    <w:rsid w:val="001551EF"/>
    <w:rsid w:val="001552A6"/>
    <w:rsid w:val="00156657"/>
    <w:rsid w:val="00156E35"/>
    <w:rsid w:val="00157CFE"/>
    <w:rsid w:val="00157D57"/>
    <w:rsid w:val="00161D9F"/>
    <w:rsid w:val="00164AD2"/>
    <w:rsid w:val="0016526A"/>
    <w:rsid w:val="00165F63"/>
    <w:rsid w:val="00170D4D"/>
    <w:rsid w:val="00172CD2"/>
    <w:rsid w:val="001735BA"/>
    <w:rsid w:val="00173704"/>
    <w:rsid w:val="001737C3"/>
    <w:rsid w:val="001742D9"/>
    <w:rsid w:val="00174FB5"/>
    <w:rsid w:val="00175797"/>
    <w:rsid w:val="00176B01"/>
    <w:rsid w:val="00176B29"/>
    <w:rsid w:val="00180915"/>
    <w:rsid w:val="00180B82"/>
    <w:rsid w:val="00184156"/>
    <w:rsid w:val="00185504"/>
    <w:rsid w:val="00185996"/>
    <w:rsid w:val="0018691B"/>
    <w:rsid w:val="00190180"/>
    <w:rsid w:val="0019073E"/>
    <w:rsid w:val="00191815"/>
    <w:rsid w:val="00191D4F"/>
    <w:rsid w:val="00193655"/>
    <w:rsid w:val="0019410F"/>
    <w:rsid w:val="00194457"/>
    <w:rsid w:val="00194A63"/>
    <w:rsid w:val="001953DE"/>
    <w:rsid w:val="001962C3"/>
    <w:rsid w:val="00196AB2"/>
    <w:rsid w:val="00196F2E"/>
    <w:rsid w:val="00197E10"/>
    <w:rsid w:val="001A0287"/>
    <w:rsid w:val="001A0F3E"/>
    <w:rsid w:val="001A1B98"/>
    <w:rsid w:val="001A2055"/>
    <w:rsid w:val="001A2F7A"/>
    <w:rsid w:val="001A57A2"/>
    <w:rsid w:val="001B0EC8"/>
    <w:rsid w:val="001B288F"/>
    <w:rsid w:val="001B2C53"/>
    <w:rsid w:val="001B47EF"/>
    <w:rsid w:val="001B5EB1"/>
    <w:rsid w:val="001B71B0"/>
    <w:rsid w:val="001B74B4"/>
    <w:rsid w:val="001C0828"/>
    <w:rsid w:val="001C0B62"/>
    <w:rsid w:val="001C15D7"/>
    <w:rsid w:val="001C26A7"/>
    <w:rsid w:val="001C27B5"/>
    <w:rsid w:val="001C6689"/>
    <w:rsid w:val="001C6CA6"/>
    <w:rsid w:val="001C7FFC"/>
    <w:rsid w:val="001D0040"/>
    <w:rsid w:val="001D05E9"/>
    <w:rsid w:val="001D09B9"/>
    <w:rsid w:val="001D19CC"/>
    <w:rsid w:val="001D2B3A"/>
    <w:rsid w:val="001D2D32"/>
    <w:rsid w:val="001D4131"/>
    <w:rsid w:val="001D4285"/>
    <w:rsid w:val="001D5BCC"/>
    <w:rsid w:val="001D6E99"/>
    <w:rsid w:val="001D7D2F"/>
    <w:rsid w:val="001E0F5D"/>
    <w:rsid w:val="001E12F8"/>
    <w:rsid w:val="001E1B24"/>
    <w:rsid w:val="001E4392"/>
    <w:rsid w:val="001E4599"/>
    <w:rsid w:val="001E74B8"/>
    <w:rsid w:val="001E7C0A"/>
    <w:rsid w:val="001F18D6"/>
    <w:rsid w:val="001F26D9"/>
    <w:rsid w:val="001F2E5E"/>
    <w:rsid w:val="001F3135"/>
    <w:rsid w:val="001F3895"/>
    <w:rsid w:val="001F4FBC"/>
    <w:rsid w:val="001F6CE8"/>
    <w:rsid w:val="001F7FA2"/>
    <w:rsid w:val="0020021F"/>
    <w:rsid w:val="00200991"/>
    <w:rsid w:val="00200E20"/>
    <w:rsid w:val="00201285"/>
    <w:rsid w:val="00201925"/>
    <w:rsid w:val="00202860"/>
    <w:rsid w:val="00202939"/>
    <w:rsid w:val="002029CA"/>
    <w:rsid w:val="0020405E"/>
    <w:rsid w:val="0020553E"/>
    <w:rsid w:val="002057E3"/>
    <w:rsid w:val="00212476"/>
    <w:rsid w:val="0021369E"/>
    <w:rsid w:val="002141ED"/>
    <w:rsid w:val="00215189"/>
    <w:rsid w:val="00216D49"/>
    <w:rsid w:val="002205A0"/>
    <w:rsid w:val="00220E39"/>
    <w:rsid w:val="00221AC2"/>
    <w:rsid w:val="00222201"/>
    <w:rsid w:val="002242B7"/>
    <w:rsid w:val="00225D3F"/>
    <w:rsid w:val="00233962"/>
    <w:rsid w:val="00234AFB"/>
    <w:rsid w:val="00235279"/>
    <w:rsid w:val="00235542"/>
    <w:rsid w:val="00235E8F"/>
    <w:rsid w:val="00240081"/>
    <w:rsid w:val="0024019D"/>
    <w:rsid w:val="00240CA3"/>
    <w:rsid w:val="00241169"/>
    <w:rsid w:val="00242D03"/>
    <w:rsid w:val="002439B4"/>
    <w:rsid w:val="0024545F"/>
    <w:rsid w:val="0024709F"/>
    <w:rsid w:val="00247C6E"/>
    <w:rsid w:val="00250437"/>
    <w:rsid w:val="002505C0"/>
    <w:rsid w:val="002528FD"/>
    <w:rsid w:val="002539A4"/>
    <w:rsid w:val="00253C6D"/>
    <w:rsid w:val="00253D7A"/>
    <w:rsid w:val="0025576F"/>
    <w:rsid w:val="00256424"/>
    <w:rsid w:val="00256D01"/>
    <w:rsid w:val="00261E6E"/>
    <w:rsid w:val="00262A46"/>
    <w:rsid w:val="00263B70"/>
    <w:rsid w:val="00263C61"/>
    <w:rsid w:val="00263ED9"/>
    <w:rsid w:val="00265DE8"/>
    <w:rsid w:val="0026744B"/>
    <w:rsid w:val="0026787B"/>
    <w:rsid w:val="00267F78"/>
    <w:rsid w:val="00270EE2"/>
    <w:rsid w:val="00271FB0"/>
    <w:rsid w:val="0027363C"/>
    <w:rsid w:val="00274290"/>
    <w:rsid w:val="002744F1"/>
    <w:rsid w:val="002750EC"/>
    <w:rsid w:val="002758EC"/>
    <w:rsid w:val="002758F4"/>
    <w:rsid w:val="00277C6E"/>
    <w:rsid w:val="0028081B"/>
    <w:rsid w:val="00280E57"/>
    <w:rsid w:val="00281179"/>
    <w:rsid w:val="0028129B"/>
    <w:rsid w:val="00282901"/>
    <w:rsid w:val="00283B6E"/>
    <w:rsid w:val="00285943"/>
    <w:rsid w:val="00285AB5"/>
    <w:rsid w:val="00286D0F"/>
    <w:rsid w:val="00291659"/>
    <w:rsid w:val="00293437"/>
    <w:rsid w:val="0029402B"/>
    <w:rsid w:val="00294EF2"/>
    <w:rsid w:val="00295D21"/>
    <w:rsid w:val="002969C6"/>
    <w:rsid w:val="002973C3"/>
    <w:rsid w:val="002A0DDE"/>
    <w:rsid w:val="002A169A"/>
    <w:rsid w:val="002A1FD7"/>
    <w:rsid w:val="002A3F14"/>
    <w:rsid w:val="002A44B6"/>
    <w:rsid w:val="002A4E6E"/>
    <w:rsid w:val="002A4EEC"/>
    <w:rsid w:val="002A5E75"/>
    <w:rsid w:val="002A724D"/>
    <w:rsid w:val="002A75F4"/>
    <w:rsid w:val="002A7DEF"/>
    <w:rsid w:val="002B104E"/>
    <w:rsid w:val="002B2365"/>
    <w:rsid w:val="002B32FB"/>
    <w:rsid w:val="002B3EED"/>
    <w:rsid w:val="002B72C6"/>
    <w:rsid w:val="002B7628"/>
    <w:rsid w:val="002B7BB3"/>
    <w:rsid w:val="002B7BD3"/>
    <w:rsid w:val="002C0336"/>
    <w:rsid w:val="002C15E3"/>
    <w:rsid w:val="002C67F8"/>
    <w:rsid w:val="002C72F7"/>
    <w:rsid w:val="002C74C8"/>
    <w:rsid w:val="002D03EE"/>
    <w:rsid w:val="002D0791"/>
    <w:rsid w:val="002D2BA3"/>
    <w:rsid w:val="002D3C30"/>
    <w:rsid w:val="002D46D3"/>
    <w:rsid w:val="002D756E"/>
    <w:rsid w:val="002D7659"/>
    <w:rsid w:val="002E1335"/>
    <w:rsid w:val="002E337D"/>
    <w:rsid w:val="002E5178"/>
    <w:rsid w:val="002E7607"/>
    <w:rsid w:val="002E7B8C"/>
    <w:rsid w:val="002E7E95"/>
    <w:rsid w:val="002F0B30"/>
    <w:rsid w:val="003011F0"/>
    <w:rsid w:val="00302DA2"/>
    <w:rsid w:val="00302E34"/>
    <w:rsid w:val="0030333C"/>
    <w:rsid w:val="00303753"/>
    <w:rsid w:val="00304C9E"/>
    <w:rsid w:val="00305779"/>
    <w:rsid w:val="00306D9B"/>
    <w:rsid w:val="003071D8"/>
    <w:rsid w:val="0031124C"/>
    <w:rsid w:val="00312A7E"/>
    <w:rsid w:val="003133B9"/>
    <w:rsid w:val="00313A11"/>
    <w:rsid w:val="00315A1D"/>
    <w:rsid w:val="00315C70"/>
    <w:rsid w:val="003200A7"/>
    <w:rsid w:val="003201ED"/>
    <w:rsid w:val="0032150C"/>
    <w:rsid w:val="003268F6"/>
    <w:rsid w:val="00326A16"/>
    <w:rsid w:val="00327570"/>
    <w:rsid w:val="00327AAA"/>
    <w:rsid w:val="00330EC3"/>
    <w:rsid w:val="00331639"/>
    <w:rsid w:val="00331F34"/>
    <w:rsid w:val="0033216A"/>
    <w:rsid w:val="00332B33"/>
    <w:rsid w:val="00332E22"/>
    <w:rsid w:val="0033398A"/>
    <w:rsid w:val="0033542D"/>
    <w:rsid w:val="003359CA"/>
    <w:rsid w:val="00341C18"/>
    <w:rsid w:val="00342D49"/>
    <w:rsid w:val="00343568"/>
    <w:rsid w:val="00345661"/>
    <w:rsid w:val="00346E5B"/>
    <w:rsid w:val="0034762B"/>
    <w:rsid w:val="00350277"/>
    <w:rsid w:val="00352DE9"/>
    <w:rsid w:val="00353167"/>
    <w:rsid w:val="003544D8"/>
    <w:rsid w:val="00355312"/>
    <w:rsid w:val="003563B2"/>
    <w:rsid w:val="00360E4E"/>
    <w:rsid w:val="00361F33"/>
    <w:rsid w:val="0036254E"/>
    <w:rsid w:val="00363F84"/>
    <w:rsid w:val="00364936"/>
    <w:rsid w:val="00364CAD"/>
    <w:rsid w:val="00365D8B"/>
    <w:rsid w:val="00366542"/>
    <w:rsid w:val="00370368"/>
    <w:rsid w:val="003704C2"/>
    <w:rsid w:val="00370F72"/>
    <w:rsid w:val="00371EA0"/>
    <w:rsid w:val="00372733"/>
    <w:rsid w:val="00373D6B"/>
    <w:rsid w:val="00374419"/>
    <w:rsid w:val="003773BB"/>
    <w:rsid w:val="00377E18"/>
    <w:rsid w:val="00380ACF"/>
    <w:rsid w:val="00381F83"/>
    <w:rsid w:val="00383511"/>
    <w:rsid w:val="00383C57"/>
    <w:rsid w:val="00383CBF"/>
    <w:rsid w:val="00384039"/>
    <w:rsid w:val="003840F7"/>
    <w:rsid w:val="0038455C"/>
    <w:rsid w:val="00385252"/>
    <w:rsid w:val="003862FA"/>
    <w:rsid w:val="00386D4C"/>
    <w:rsid w:val="00390AAF"/>
    <w:rsid w:val="003918D8"/>
    <w:rsid w:val="00391C40"/>
    <w:rsid w:val="00393E6D"/>
    <w:rsid w:val="00395C66"/>
    <w:rsid w:val="00397DD1"/>
    <w:rsid w:val="003A06DB"/>
    <w:rsid w:val="003A1616"/>
    <w:rsid w:val="003A268B"/>
    <w:rsid w:val="003A4F99"/>
    <w:rsid w:val="003A59EE"/>
    <w:rsid w:val="003A5F1E"/>
    <w:rsid w:val="003A710E"/>
    <w:rsid w:val="003B0233"/>
    <w:rsid w:val="003B0564"/>
    <w:rsid w:val="003B05E7"/>
    <w:rsid w:val="003B177A"/>
    <w:rsid w:val="003B231B"/>
    <w:rsid w:val="003B2D96"/>
    <w:rsid w:val="003B4DEA"/>
    <w:rsid w:val="003B7278"/>
    <w:rsid w:val="003B7FF2"/>
    <w:rsid w:val="003C1557"/>
    <w:rsid w:val="003C1AAD"/>
    <w:rsid w:val="003C2051"/>
    <w:rsid w:val="003C24E7"/>
    <w:rsid w:val="003C53A6"/>
    <w:rsid w:val="003C71B0"/>
    <w:rsid w:val="003D0629"/>
    <w:rsid w:val="003D167B"/>
    <w:rsid w:val="003D36C7"/>
    <w:rsid w:val="003D3AAD"/>
    <w:rsid w:val="003D4A84"/>
    <w:rsid w:val="003D4AE7"/>
    <w:rsid w:val="003D4E43"/>
    <w:rsid w:val="003D4F18"/>
    <w:rsid w:val="003D612C"/>
    <w:rsid w:val="003D613E"/>
    <w:rsid w:val="003D7040"/>
    <w:rsid w:val="003D7A2A"/>
    <w:rsid w:val="003D7B9B"/>
    <w:rsid w:val="003E00DB"/>
    <w:rsid w:val="003E0E99"/>
    <w:rsid w:val="003E246C"/>
    <w:rsid w:val="003F0008"/>
    <w:rsid w:val="003F02B1"/>
    <w:rsid w:val="003F0948"/>
    <w:rsid w:val="003F0BB8"/>
    <w:rsid w:val="003F0C51"/>
    <w:rsid w:val="003F1005"/>
    <w:rsid w:val="003F1743"/>
    <w:rsid w:val="003F1B21"/>
    <w:rsid w:val="003F2564"/>
    <w:rsid w:val="003F3841"/>
    <w:rsid w:val="003F3F2E"/>
    <w:rsid w:val="003F5551"/>
    <w:rsid w:val="003F584E"/>
    <w:rsid w:val="003F7695"/>
    <w:rsid w:val="003F7B74"/>
    <w:rsid w:val="00400374"/>
    <w:rsid w:val="00401458"/>
    <w:rsid w:val="00402422"/>
    <w:rsid w:val="00403B81"/>
    <w:rsid w:val="0040701C"/>
    <w:rsid w:val="00407D8C"/>
    <w:rsid w:val="004112DD"/>
    <w:rsid w:val="00413065"/>
    <w:rsid w:val="00413C2D"/>
    <w:rsid w:val="004165C8"/>
    <w:rsid w:val="00416BF8"/>
    <w:rsid w:val="00420922"/>
    <w:rsid w:val="00420E62"/>
    <w:rsid w:val="00421C7A"/>
    <w:rsid w:val="0042223D"/>
    <w:rsid w:val="004226F5"/>
    <w:rsid w:val="00422C07"/>
    <w:rsid w:val="00423DAE"/>
    <w:rsid w:val="00423F38"/>
    <w:rsid w:val="0042520E"/>
    <w:rsid w:val="00425E14"/>
    <w:rsid w:val="0042677E"/>
    <w:rsid w:val="004267A6"/>
    <w:rsid w:val="0042746C"/>
    <w:rsid w:val="00430F6E"/>
    <w:rsid w:val="004317CB"/>
    <w:rsid w:val="00436A87"/>
    <w:rsid w:val="004373E2"/>
    <w:rsid w:val="00442936"/>
    <w:rsid w:val="004432ED"/>
    <w:rsid w:val="00445B30"/>
    <w:rsid w:val="00446250"/>
    <w:rsid w:val="004463CF"/>
    <w:rsid w:val="0044783F"/>
    <w:rsid w:val="00454B95"/>
    <w:rsid w:val="00455CC6"/>
    <w:rsid w:val="004573A4"/>
    <w:rsid w:val="004576EC"/>
    <w:rsid w:val="004603AE"/>
    <w:rsid w:val="00460AD6"/>
    <w:rsid w:val="00462691"/>
    <w:rsid w:val="00464879"/>
    <w:rsid w:val="0046518F"/>
    <w:rsid w:val="004653A0"/>
    <w:rsid w:val="00466FB7"/>
    <w:rsid w:val="004672D7"/>
    <w:rsid w:val="00467982"/>
    <w:rsid w:val="00467DDE"/>
    <w:rsid w:val="004705DE"/>
    <w:rsid w:val="004707D8"/>
    <w:rsid w:val="00470828"/>
    <w:rsid w:val="00471028"/>
    <w:rsid w:val="0047348D"/>
    <w:rsid w:val="00473EEA"/>
    <w:rsid w:val="0047404F"/>
    <w:rsid w:val="00475B18"/>
    <w:rsid w:val="00475F7F"/>
    <w:rsid w:val="004778E6"/>
    <w:rsid w:val="00477C68"/>
    <w:rsid w:val="00477CA4"/>
    <w:rsid w:val="0048071B"/>
    <w:rsid w:val="00480AA8"/>
    <w:rsid w:val="00483EA9"/>
    <w:rsid w:val="00484EC4"/>
    <w:rsid w:val="00485885"/>
    <w:rsid w:val="00486D2F"/>
    <w:rsid w:val="00486F18"/>
    <w:rsid w:val="0049172C"/>
    <w:rsid w:val="00492478"/>
    <w:rsid w:val="00493A6B"/>
    <w:rsid w:val="00493ADC"/>
    <w:rsid w:val="00494248"/>
    <w:rsid w:val="00494A85"/>
    <w:rsid w:val="00495817"/>
    <w:rsid w:val="004973DB"/>
    <w:rsid w:val="00497CD8"/>
    <w:rsid w:val="00497F98"/>
    <w:rsid w:val="004A06E4"/>
    <w:rsid w:val="004A239A"/>
    <w:rsid w:val="004A294D"/>
    <w:rsid w:val="004A350D"/>
    <w:rsid w:val="004A3BEB"/>
    <w:rsid w:val="004A5973"/>
    <w:rsid w:val="004A614A"/>
    <w:rsid w:val="004A7E79"/>
    <w:rsid w:val="004A7F83"/>
    <w:rsid w:val="004B0A26"/>
    <w:rsid w:val="004B146C"/>
    <w:rsid w:val="004B197C"/>
    <w:rsid w:val="004B2F2D"/>
    <w:rsid w:val="004B3069"/>
    <w:rsid w:val="004B30E6"/>
    <w:rsid w:val="004B45D8"/>
    <w:rsid w:val="004B4C92"/>
    <w:rsid w:val="004B711E"/>
    <w:rsid w:val="004B7D11"/>
    <w:rsid w:val="004C06C6"/>
    <w:rsid w:val="004C2122"/>
    <w:rsid w:val="004C2477"/>
    <w:rsid w:val="004C39CE"/>
    <w:rsid w:val="004C7D7A"/>
    <w:rsid w:val="004D09FB"/>
    <w:rsid w:val="004D1A88"/>
    <w:rsid w:val="004D236A"/>
    <w:rsid w:val="004D276C"/>
    <w:rsid w:val="004D2CF1"/>
    <w:rsid w:val="004D38B0"/>
    <w:rsid w:val="004D469C"/>
    <w:rsid w:val="004D4EAE"/>
    <w:rsid w:val="004D5A2D"/>
    <w:rsid w:val="004D5F4C"/>
    <w:rsid w:val="004E0233"/>
    <w:rsid w:val="004E1787"/>
    <w:rsid w:val="004E2AD6"/>
    <w:rsid w:val="004E3025"/>
    <w:rsid w:val="004E65AA"/>
    <w:rsid w:val="004E6C7C"/>
    <w:rsid w:val="004E7655"/>
    <w:rsid w:val="004F0000"/>
    <w:rsid w:val="004F0474"/>
    <w:rsid w:val="004F05E5"/>
    <w:rsid w:val="004F075A"/>
    <w:rsid w:val="004F0852"/>
    <w:rsid w:val="004F1F31"/>
    <w:rsid w:val="004F63FB"/>
    <w:rsid w:val="004F7C25"/>
    <w:rsid w:val="00500B26"/>
    <w:rsid w:val="005014A8"/>
    <w:rsid w:val="00502DBB"/>
    <w:rsid w:val="00503DAB"/>
    <w:rsid w:val="00504E75"/>
    <w:rsid w:val="0050527A"/>
    <w:rsid w:val="005056B3"/>
    <w:rsid w:val="005057B3"/>
    <w:rsid w:val="00506997"/>
    <w:rsid w:val="00510266"/>
    <w:rsid w:val="005103C2"/>
    <w:rsid w:val="00511B9A"/>
    <w:rsid w:val="00512D8B"/>
    <w:rsid w:val="005130B9"/>
    <w:rsid w:val="00513724"/>
    <w:rsid w:val="00513B53"/>
    <w:rsid w:val="00515886"/>
    <w:rsid w:val="00516F18"/>
    <w:rsid w:val="00516F25"/>
    <w:rsid w:val="00520BB5"/>
    <w:rsid w:val="005213B7"/>
    <w:rsid w:val="00521C0D"/>
    <w:rsid w:val="00523B0F"/>
    <w:rsid w:val="00523C3C"/>
    <w:rsid w:val="005251A9"/>
    <w:rsid w:val="005257F5"/>
    <w:rsid w:val="00527379"/>
    <w:rsid w:val="00527B7F"/>
    <w:rsid w:val="00530119"/>
    <w:rsid w:val="005305DE"/>
    <w:rsid w:val="00530E2B"/>
    <w:rsid w:val="0053335A"/>
    <w:rsid w:val="00533382"/>
    <w:rsid w:val="005333EB"/>
    <w:rsid w:val="00533934"/>
    <w:rsid w:val="00534770"/>
    <w:rsid w:val="005356B2"/>
    <w:rsid w:val="00537C87"/>
    <w:rsid w:val="00540982"/>
    <w:rsid w:val="00541F49"/>
    <w:rsid w:val="00542EC2"/>
    <w:rsid w:val="00543348"/>
    <w:rsid w:val="00543BC2"/>
    <w:rsid w:val="00544C87"/>
    <w:rsid w:val="00545E67"/>
    <w:rsid w:val="00546138"/>
    <w:rsid w:val="00547094"/>
    <w:rsid w:val="0054799B"/>
    <w:rsid w:val="00550F73"/>
    <w:rsid w:val="00551B0C"/>
    <w:rsid w:val="005527C0"/>
    <w:rsid w:val="00552BD3"/>
    <w:rsid w:val="0055397E"/>
    <w:rsid w:val="005543E2"/>
    <w:rsid w:val="005546F0"/>
    <w:rsid w:val="0055609E"/>
    <w:rsid w:val="00557CEE"/>
    <w:rsid w:val="00560335"/>
    <w:rsid w:val="00561794"/>
    <w:rsid w:val="00561876"/>
    <w:rsid w:val="0056279E"/>
    <w:rsid w:val="00563686"/>
    <w:rsid w:val="0056385E"/>
    <w:rsid w:val="005644A9"/>
    <w:rsid w:val="0056662B"/>
    <w:rsid w:val="0056690A"/>
    <w:rsid w:val="00567F63"/>
    <w:rsid w:val="00570051"/>
    <w:rsid w:val="00570CD0"/>
    <w:rsid w:val="005711F5"/>
    <w:rsid w:val="00572101"/>
    <w:rsid w:val="0057322E"/>
    <w:rsid w:val="00574015"/>
    <w:rsid w:val="005745D1"/>
    <w:rsid w:val="00577658"/>
    <w:rsid w:val="00577664"/>
    <w:rsid w:val="005807AB"/>
    <w:rsid w:val="00582D01"/>
    <w:rsid w:val="0058325A"/>
    <w:rsid w:val="0058381B"/>
    <w:rsid w:val="00583A6C"/>
    <w:rsid w:val="00584BE1"/>
    <w:rsid w:val="00585625"/>
    <w:rsid w:val="0058570F"/>
    <w:rsid w:val="00586322"/>
    <w:rsid w:val="00586C77"/>
    <w:rsid w:val="00590489"/>
    <w:rsid w:val="005907BE"/>
    <w:rsid w:val="005910E6"/>
    <w:rsid w:val="00592D54"/>
    <w:rsid w:val="00593C45"/>
    <w:rsid w:val="00594EB2"/>
    <w:rsid w:val="00595989"/>
    <w:rsid w:val="0059691F"/>
    <w:rsid w:val="00597297"/>
    <w:rsid w:val="005977F3"/>
    <w:rsid w:val="005A03BA"/>
    <w:rsid w:val="005A09A3"/>
    <w:rsid w:val="005A23BA"/>
    <w:rsid w:val="005A2E4E"/>
    <w:rsid w:val="005A387A"/>
    <w:rsid w:val="005A3916"/>
    <w:rsid w:val="005A4209"/>
    <w:rsid w:val="005A4436"/>
    <w:rsid w:val="005A65DF"/>
    <w:rsid w:val="005A6C6A"/>
    <w:rsid w:val="005A6DC7"/>
    <w:rsid w:val="005B01B4"/>
    <w:rsid w:val="005B2EC8"/>
    <w:rsid w:val="005B37E9"/>
    <w:rsid w:val="005B3987"/>
    <w:rsid w:val="005B45F8"/>
    <w:rsid w:val="005B66ED"/>
    <w:rsid w:val="005B6F4C"/>
    <w:rsid w:val="005C14C8"/>
    <w:rsid w:val="005C29FF"/>
    <w:rsid w:val="005C323A"/>
    <w:rsid w:val="005C6455"/>
    <w:rsid w:val="005D098E"/>
    <w:rsid w:val="005D0EBD"/>
    <w:rsid w:val="005D1F88"/>
    <w:rsid w:val="005D250C"/>
    <w:rsid w:val="005D359C"/>
    <w:rsid w:val="005D4102"/>
    <w:rsid w:val="005D464B"/>
    <w:rsid w:val="005D48FB"/>
    <w:rsid w:val="005D57FD"/>
    <w:rsid w:val="005D59ED"/>
    <w:rsid w:val="005D5D58"/>
    <w:rsid w:val="005E0670"/>
    <w:rsid w:val="005E138C"/>
    <w:rsid w:val="005E200E"/>
    <w:rsid w:val="005E2900"/>
    <w:rsid w:val="005E5D06"/>
    <w:rsid w:val="005E6945"/>
    <w:rsid w:val="005F1D9B"/>
    <w:rsid w:val="005F31FC"/>
    <w:rsid w:val="005F3BA9"/>
    <w:rsid w:val="005F44EE"/>
    <w:rsid w:val="0060051B"/>
    <w:rsid w:val="006009AD"/>
    <w:rsid w:val="00601723"/>
    <w:rsid w:val="006020D9"/>
    <w:rsid w:val="006025F9"/>
    <w:rsid w:val="0060381B"/>
    <w:rsid w:val="0060415E"/>
    <w:rsid w:val="006050ED"/>
    <w:rsid w:val="00606D1B"/>
    <w:rsid w:val="00606DA0"/>
    <w:rsid w:val="00607529"/>
    <w:rsid w:val="0060789A"/>
    <w:rsid w:val="00607FB6"/>
    <w:rsid w:val="00610633"/>
    <w:rsid w:val="00612E69"/>
    <w:rsid w:val="00613FAF"/>
    <w:rsid w:val="00616C47"/>
    <w:rsid w:val="00622586"/>
    <w:rsid w:val="00630066"/>
    <w:rsid w:val="00632967"/>
    <w:rsid w:val="006337A8"/>
    <w:rsid w:val="006341AA"/>
    <w:rsid w:val="006343C0"/>
    <w:rsid w:val="00634C3E"/>
    <w:rsid w:val="00635618"/>
    <w:rsid w:val="00636601"/>
    <w:rsid w:val="00636EF7"/>
    <w:rsid w:val="006453EA"/>
    <w:rsid w:val="00645FE3"/>
    <w:rsid w:val="006464BC"/>
    <w:rsid w:val="006470F9"/>
    <w:rsid w:val="00647C91"/>
    <w:rsid w:val="0065031F"/>
    <w:rsid w:val="00650D62"/>
    <w:rsid w:val="006518C5"/>
    <w:rsid w:val="00651B52"/>
    <w:rsid w:val="00651DC8"/>
    <w:rsid w:val="00652A85"/>
    <w:rsid w:val="006531C5"/>
    <w:rsid w:val="006546F6"/>
    <w:rsid w:val="00660FCE"/>
    <w:rsid w:val="0066127B"/>
    <w:rsid w:val="006629ED"/>
    <w:rsid w:val="0066354F"/>
    <w:rsid w:val="0066361A"/>
    <w:rsid w:val="00665658"/>
    <w:rsid w:val="006677D0"/>
    <w:rsid w:val="0066780D"/>
    <w:rsid w:val="00670415"/>
    <w:rsid w:val="0067105A"/>
    <w:rsid w:val="00671A17"/>
    <w:rsid w:val="00673382"/>
    <w:rsid w:val="0067351A"/>
    <w:rsid w:val="00673A02"/>
    <w:rsid w:val="006748BF"/>
    <w:rsid w:val="00675936"/>
    <w:rsid w:val="00677AD5"/>
    <w:rsid w:val="00680888"/>
    <w:rsid w:val="00681A6F"/>
    <w:rsid w:val="00682A3E"/>
    <w:rsid w:val="00682B9D"/>
    <w:rsid w:val="00682D7F"/>
    <w:rsid w:val="00683289"/>
    <w:rsid w:val="006861B9"/>
    <w:rsid w:val="0068718F"/>
    <w:rsid w:val="00687284"/>
    <w:rsid w:val="006876EB"/>
    <w:rsid w:val="00690FC0"/>
    <w:rsid w:val="00693AE3"/>
    <w:rsid w:val="00695B59"/>
    <w:rsid w:val="006971B1"/>
    <w:rsid w:val="006A021B"/>
    <w:rsid w:val="006A0E52"/>
    <w:rsid w:val="006A1B31"/>
    <w:rsid w:val="006A1CC8"/>
    <w:rsid w:val="006A2C4E"/>
    <w:rsid w:val="006A445D"/>
    <w:rsid w:val="006A4DD1"/>
    <w:rsid w:val="006A6651"/>
    <w:rsid w:val="006A7F25"/>
    <w:rsid w:val="006B08FD"/>
    <w:rsid w:val="006B2698"/>
    <w:rsid w:val="006B3F83"/>
    <w:rsid w:val="006B48D5"/>
    <w:rsid w:val="006B7B36"/>
    <w:rsid w:val="006C006A"/>
    <w:rsid w:val="006C036F"/>
    <w:rsid w:val="006C0CC7"/>
    <w:rsid w:val="006C153E"/>
    <w:rsid w:val="006C201B"/>
    <w:rsid w:val="006C344F"/>
    <w:rsid w:val="006C5F44"/>
    <w:rsid w:val="006C60E1"/>
    <w:rsid w:val="006D0411"/>
    <w:rsid w:val="006D0B09"/>
    <w:rsid w:val="006D11E5"/>
    <w:rsid w:val="006D12FA"/>
    <w:rsid w:val="006D220E"/>
    <w:rsid w:val="006D24DB"/>
    <w:rsid w:val="006D3557"/>
    <w:rsid w:val="006D459E"/>
    <w:rsid w:val="006D54B3"/>
    <w:rsid w:val="006D7289"/>
    <w:rsid w:val="006D7E75"/>
    <w:rsid w:val="006D7F87"/>
    <w:rsid w:val="006E0A26"/>
    <w:rsid w:val="006E11D3"/>
    <w:rsid w:val="006E1D9D"/>
    <w:rsid w:val="006E2A23"/>
    <w:rsid w:val="006E2C7D"/>
    <w:rsid w:val="006E30A3"/>
    <w:rsid w:val="006E5224"/>
    <w:rsid w:val="006E70EC"/>
    <w:rsid w:val="006E75D3"/>
    <w:rsid w:val="006F1A8C"/>
    <w:rsid w:val="006F2FE5"/>
    <w:rsid w:val="006F31A4"/>
    <w:rsid w:val="006F7806"/>
    <w:rsid w:val="006F78D0"/>
    <w:rsid w:val="006F7F25"/>
    <w:rsid w:val="00702DA0"/>
    <w:rsid w:val="00704283"/>
    <w:rsid w:val="00705FB2"/>
    <w:rsid w:val="0070699C"/>
    <w:rsid w:val="00707696"/>
    <w:rsid w:val="00710E2D"/>
    <w:rsid w:val="00710FDA"/>
    <w:rsid w:val="007121C6"/>
    <w:rsid w:val="007129C1"/>
    <w:rsid w:val="00714AE3"/>
    <w:rsid w:val="0071513F"/>
    <w:rsid w:val="00715BBE"/>
    <w:rsid w:val="00715CF0"/>
    <w:rsid w:val="00720732"/>
    <w:rsid w:val="00720D60"/>
    <w:rsid w:val="00720D9A"/>
    <w:rsid w:val="00721ADB"/>
    <w:rsid w:val="007244B6"/>
    <w:rsid w:val="007246C0"/>
    <w:rsid w:val="007247E3"/>
    <w:rsid w:val="00727277"/>
    <w:rsid w:val="00730255"/>
    <w:rsid w:val="00730773"/>
    <w:rsid w:val="007329EB"/>
    <w:rsid w:val="00732DF8"/>
    <w:rsid w:val="00732F20"/>
    <w:rsid w:val="00732FB0"/>
    <w:rsid w:val="00733612"/>
    <w:rsid w:val="00733617"/>
    <w:rsid w:val="007340A3"/>
    <w:rsid w:val="007354E2"/>
    <w:rsid w:val="00735EFF"/>
    <w:rsid w:val="00736BD1"/>
    <w:rsid w:val="00737280"/>
    <w:rsid w:val="007372D7"/>
    <w:rsid w:val="00741470"/>
    <w:rsid w:val="007414CF"/>
    <w:rsid w:val="007425D1"/>
    <w:rsid w:val="007426C8"/>
    <w:rsid w:val="007428A9"/>
    <w:rsid w:val="00743F98"/>
    <w:rsid w:val="00745068"/>
    <w:rsid w:val="00745F7F"/>
    <w:rsid w:val="00746075"/>
    <w:rsid w:val="00746A82"/>
    <w:rsid w:val="00746CE4"/>
    <w:rsid w:val="00750EFF"/>
    <w:rsid w:val="00751A05"/>
    <w:rsid w:val="0075270D"/>
    <w:rsid w:val="0075296F"/>
    <w:rsid w:val="0075551A"/>
    <w:rsid w:val="007556AB"/>
    <w:rsid w:val="007558C5"/>
    <w:rsid w:val="00755D7D"/>
    <w:rsid w:val="00756535"/>
    <w:rsid w:val="00757638"/>
    <w:rsid w:val="007579AC"/>
    <w:rsid w:val="00760096"/>
    <w:rsid w:val="00760A6F"/>
    <w:rsid w:val="00761F8C"/>
    <w:rsid w:val="0076281A"/>
    <w:rsid w:val="007633CE"/>
    <w:rsid w:val="007648A4"/>
    <w:rsid w:val="007660B5"/>
    <w:rsid w:val="007665F2"/>
    <w:rsid w:val="00766AE6"/>
    <w:rsid w:val="00767A7A"/>
    <w:rsid w:val="00771357"/>
    <w:rsid w:val="00772781"/>
    <w:rsid w:val="00772F9A"/>
    <w:rsid w:val="007739A0"/>
    <w:rsid w:val="00773B47"/>
    <w:rsid w:val="00773B5F"/>
    <w:rsid w:val="00773C98"/>
    <w:rsid w:val="0077451A"/>
    <w:rsid w:val="00774AC2"/>
    <w:rsid w:val="00775E72"/>
    <w:rsid w:val="00775EDD"/>
    <w:rsid w:val="007773EF"/>
    <w:rsid w:val="007773F8"/>
    <w:rsid w:val="0078156A"/>
    <w:rsid w:val="007852CA"/>
    <w:rsid w:val="00785BD5"/>
    <w:rsid w:val="007912AF"/>
    <w:rsid w:val="00792B8A"/>
    <w:rsid w:val="00794BF1"/>
    <w:rsid w:val="0079571A"/>
    <w:rsid w:val="00795DD3"/>
    <w:rsid w:val="00796E5A"/>
    <w:rsid w:val="007A0560"/>
    <w:rsid w:val="007A08BB"/>
    <w:rsid w:val="007A0DD6"/>
    <w:rsid w:val="007A1B37"/>
    <w:rsid w:val="007A1B71"/>
    <w:rsid w:val="007A1BF1"/>
    <w:rsid w:val="007A1E1E"/>
    <w:rsid w:val="007A34F9"/>
    <w:rsid w:val="007A3D3B"/>
    <w:rsid w:val="007A6BB6"/>
    <w:rsid w:val="007A7FA3"/>
    <w:rsid w:val="007B2261"/>
    <w:rsid w:val="007B2EF5"/>
    <w:rsid w:val="007B301E"/>
    <w:rsid w:val="007B5440"/>
    <w:rsid w:val="007B5EF8"/>
    <w:rsid w:val="007B6510"/>
    <w:rsid w:val="007B78E2"/>
    <w:rsid w:val="007C1548"/>
    <w:rsid w:val="007C2363"/>
    <w:rsid w:val="007C2763"/>
    <w:rsid w:val="007C2C58"/>
    <w:rsid w:val="007C2DC8"/>
    <w:rsid w:val="007C310D"/>
    <w:rsid w:val="007C40B4"/>
    <w:rsid w:val="007C465D"/>
    <w:rsid w:val="007C53DE"/>
    <w:rsid w:val="007C53EF"/>
    <w:rsid w:val="007C5B59"/>
    <w:rsid w:val="007C7120"/>
    <w:rsid w:val="007C7F43"/>
    <w:rsid w:val="007D18CE"/>
    <w:rsid w:val="007D2250"/>
    <w:rsid w:val="007D3648"/>
    <w:rsid w:val="007D4061"/>
    <w:rsid w:val="007D46DA"/>
    <w:rsid w:val="007D4DAA"/>
    <w:rsid w:val="007D6005"/>
    <w:rsid w:val="007E0264"/>
    <w:rsid w:val="007E231D"/>
    <w:rsid w:val="007E2E01"/>
    <w:rsid w:val="007E4834"/>
    <w:rsid w:val="007E4CA5"/>
    <w:rsid w:val="007E5625"/>
    <w:rsid w:val="007E71CA"/>
    <w:rsid w:val="007F059E"/>
    <w:rsid w:val="007F39FE"/>
    <w:rsid w:val="007F5CAD"/>
    <w:rsid w:val="007F701E"/>
    <w:rsid w:val="007F78BB"/>
    <w:rsid w:val="00800988"/>
    <w:rsid w:val="00803C34"/>
    <w:rsid w:val="00803D4D"/>
    <w:rsid w:val="00803D7D"/>
    <w:rsid w:val="0080445E"/>
    <w:rsid w:val="00804847"/>
    <w:rsid w:val="00805F12"/>
    <w:rsid w:val="00806945"/>
    <w:rsid w:val="00806A18"/>
    <w:rsid w:val="0080750E"/>
    <w:rsid w:val="00807A79"/>
    <w:rsid w:val="00807ECA"/>
    <w:rsid w:val="00810B47"/>
    <w:rsid w:val="00810D4B"/>
    <w:rsid w:val="00810EBC"/>
    <w:rsid w:val="008147F2"/>
    <w:rsid w:val="008158E6"/>
    <w:rsid w:val="0081741F"/>
    <w:rsid w:val="00824099"/>
    <w:rsid w:val="0082583C"/>
    <w:rsid w:val="00825AF1"/>
    <w:rsid w:val="008263DA"/>
    <w:rsid w:val="00832627"/>
    <w:rsid w:val="00832652"/>
    <w:rsid w:val="00832768"/>
    <w:rsid w:val="00832FC1"/>
    <w:rsid w:val="00833241"/>
    <w:rsid w:val="00833C99"/>
    <w:rsid w:val="008346A1"/>
    <w:rsid w:val="008354B5"/>
    <w:rsid w:val="00835807"/>
    <w:rsid w:val="00835B1E"/>
    <w:rsid w:val="0084147A"/>
    <w:rsid w:val="008414F5"/>
    <w:rsid w:val="00842FAC"/>
    <w:rsid w:val="0084337C"/>
    <w:rsid w:val="0084526E"/>
    <w:rsid w:val="00845574"/>
    <w:rsid w:val="00845B3F"/>
    <w:rsid w:val="0084600A"/>
    <w:rsid w:val="00846ACF"/>
    <w:rsid w:val="00847037"/>
    <w:rsid w:val="008504B9"/>
    <w:rsid w:val="00851BD6"/>
    <w:rsid w:val="008528A9"/>
    <w:rsid w:val="00853CAB"/>
    <w:rsid w:val="00855850"/>
    <w:rsid w:val="0085730A"/>
    <w:rsid w:val="00857756"/>
    <w:rsid w:val="00857B83"/>
    <w:rsid w:val="008601CA"/>
    <w:rsid w:val="00862626"/>
    <w:rsid w:val="008632D0"/>
    <w:rsid w:val="0086415D"/>
    <w:rsid w:val="0086438A"/>
    <w:rsid w:val="008677F0"/>
    <w:rsid w:val="008709A8"/>
    <w:rsid w:val="00871B9E"/>
    <w:rsid w:val="00876103"/>
    <w:rsid w:val="00876683"/>
    <w:rsid w:val="008777EC"/>
    <w:rsid w:val="008815E0"/>
    <w:rsid w:val="00881737"/>
    <w:rsid w:val="0088370B"/>
    <w:rsid w:val="00884D91"/>
    <w:rsid w:val="00887C12"/>
    <w:rsid w:val="00890473"/>
    <w:rsid w:val="00891E2D"/>
    <w:rsid w:val="0089251D"/>
    <w:rsid w:val="008927BC"/>
    <w:rsid w:val="00892AF5"/>
    <w:rsid w:val="00895E0A"/>
    <w:rsid w:val="008971A2"/>
    <w:rsid w:val="008A12FE"/>
    <w:rsid w:val="008A23EA"/>
    <w:rsid w:val="008A4B9B"/>
    <w:rsid w:val="008A63D5"/>
    <w:rsid w:val="008A66EE"/>
    <w:rsid w:val="008A6D8A"/>
    <w:rsid w:val="008A7DF6"/>
    <w:rsid w:val="008B0DA9"/>
    <w:rsid w:val="008B0DB3"/>
    <w:rsid w:val="008B186B"/>
    <w:rsid w:val="008B3FD3"/>
    <w:rsid w:val="008B5FE7"/>
    <w:rsid w:val="008C05F6"/>
    <w:rsid w:val="008C092F"/>
    <w:rsid w:val="008C156A"/>
    <w:rsid w:val="008C27DF"/>
    <w:rsid w:val="008C2AEB"/>
    <w:rsid w:val="008C30E4"/>
    <w:rsid w:val="008C37C2"/>
    <w:rsid w:val="008C5350"/>
    <w:rsid w:val="008C5423"/>
    <w:rsid w:val="008C6841"/>
    <w:rsid w:val="008C786A"/>
    <w:rsid w:val="008D3C2C"/>
    <w:rsid w:val="008D50F2"/>
    <w:rsid w:val="008D52E2"/>
    <w:rsid w:val="008D553E"/>
    <w:rsid w:val="008D5A52"/>
    <w:rsid w:val="008D6D95"/>
    <w:rsid w:val="008D7494"/>
    <w:rsid w:val="008E4B51"/>
    <w:rsid w:val="008E548C"/>
    <w:rsid w:val="008E56E8"/>
    <w:rsid w:val="008E6B6C"/>
    <w:rsid w:val="008E6DD9"/>
    <w:rsid w:val="008E7E04"/>
    <w:rsid w:val="008F2B9E"/>
    <w:rsid w:val="008F3495"/>
    <w:rsid w:val="008F3C3C"/>
    <w:rsid w:val="008F6533"/>
    <w:rsid w:val="008F7CF1"/>
    <w:rsid w:val="009005C5"/>
    <w:rsid w:val="00901A9E"/>
    <w:rsid w:val="00902BD5"/>
    <w:rsid w:val="009030CD"/>
    <w:rsid w:val="009041FC"/>
    <w:rsid w:val="009042BC"/>
    <w:rsid w:val="0090434A"/>
    <w:rsid w:val="009043A9"/>
    <w:rsid w:val="00904FB4"/>
    <w:rsid w:val="0090619B"/>
    <w:rsid w:val="0091202F"/>
    <w:rsid w:val="0091241F"/>
    <w:rsid w:val="009131F0"/>
    <w:rsid w:val="00914BDB"/>
    <w:rsid w:val="0091628B"/>
    <w:rsid w:val="00917D02"/>
    <w:rsid w:val="009206DD"/>
    <w:rsid w:val="009216C0"/>
    <w:rsid w:val="00923126"/>
    <w:rsid w:val="00923C7C"/>
    <w:rsid w:val="00925713"/>
    <w:rsid w:val="00925E5B"/>
    <w:rsid w:val="00926693"/>
    <w:rsid w:val="009268D7"/>
    <w:rsid w:val="00926DF9"/>
    <w:rsid w:val="009279B8"/>
    <w:rsid w:val="00931C42"/>
    <w:rsid w:val="00931C8A"/>
    <w:rsid w:val="00931D34"/>
    <w:rsid w:val="0093249A"/>
    <w:rsid w:val="0093296D"/>
    <w:rsid w:val="009333A8"/>
    <w:rsid w:val="00934574"/>
    <w:rsid w:val="009355B3"/>
    <w:rsid w:val="00935905"/>
    <w:rsid w:val="00936ED6"/>
    <w:rsid w:val="00937336"/>
    <w:rsid w:val="00940526"/>
    <w:rsid w:val="00942C5D"/>
    <w:rsid w:val="00942EBC"/>
    <w:rsid w:val="009431EB"/>
    <w:rsid w:val="009435B3"/>
    <w:rsid w:val="009450F8"/>
    <w:rsid w:val="00945F4D"/>
    <w:rsid w:val="0094675C"/>
    <w:rsid w:val="009474FA"/>
    <w:rsid w:val="009507E9"/>
    <w:rsid w:val="00950D73"/>
    <w:rsid w:val="009516EE"/>
    <w:rsid w:val="00951C93"/>
    <w:rsid w:val="00952289"/>
    <w:rsid w:val="0095229E"/>
    <w:rsid w:val="00952AF5"/>
    <w:rsid w:val="00952EE0"/>
    <w:rsid w:val="00953063"/>
    <w:rsid w:val="009531C2"/>
    <w:rsid w:val="0095360A"/>
    <w:rsid w:val="009548A2"/>
    <w:rsid w:val="0095516C"/>
    <w:rsid w:val="00955E8E"/>
    <w:rsid w:val="009567C8"/>
    <w:rsid w:val="00956BFA"/>
    <w:rsid w:val="00962180"/>
    <w:rsid w:val="00963368"/>
    <w:rsid w:val="00964297"/>
    <w:rsid w:val="009648B5"/>
    <w:rsid w:val="009672DE"/>
    <w:rsid w:val="00967D76"/>
    <w:rsid w:val="00967F14"/>
    <w:rsid w:val="00970E17"/>
    <w:rsid w:val="00971619"/>
    <w:rsid w:val="009718CF"/>
    <w:rsid w:val="00971A58"/>
    <w:rsid w:val="00974B67"/>
    <w:rsid w:val="00975748"/>
    <w:rsid w:val="009767B9"/>
    <w:rsid w:val="009767D2"/>
    <w:rsid w:val="00976E77"/>
    <w:rsid w:val="00977F87"/>
    <w:rsid w:val="009801AB"/>
    <w:rsid w:val="009833BC"/>
    <w:rsid w:val="00984C29"/>
    <w:rsid w:val="00985410"/>
    <w:rsid w:val="00985DCD"/>
    <w:rsid w:val="0098715D"/>
    <w:rsid w:val="009901F8"/>
    <w:rsid w:val="0099305C"/>
    <w:rsid w:val="00996609"/>
    <w:rsid w:val="00996CCF"/>
    <w:rsid w:val="009A07A1"/>
    <w:rsid w:val="009A2CE9"/>
    <w:rsid w:val="009A2EAA"/>
    <w:rsid w:val="009A49DD"/>
    <w:rsid w:val="009A57DC"/>
    <w:rsid w:val="009A5F5D"/>
    <w:rsid w:val="009A682B"/>
    <w:rsid w:val="009A7BD9"/>
    <w:rsid w:val="009A7E29"/>
    <w:rsid w:val="009B01D0"/>
    <w:rsid w:val="009B0374"/>
    <w:rsid w:val="009B03A2"/>
    <w:rsid w:val="009B03E4"/>
    <w:rsid w:val="009B0CDB"/>
    <w:rsid w:val="009B1E8C"/>
    <w:rsid w:val="009B24A6"/>
    <w:rsid w:val="009B4F55"/>
    <w:rsid w:val="009B5237"/>
    <w:rsid w:val="009B5D6F"/>
    <w:rsid w:val="009B5E16"/>
    <w:rsid w:val="009B76A9"/>
    <w:rsid w:val="009C0C05"/>
    <w:rsid w:val="009C2488"/>
    <w:rsid w:val="009C38F7"/>
    <w:rsid w:val="009C4A43"/>
    <w:rsid w:val="009C584B"/>
    <w:rsid w:val="009C6733"/>
    <w:rsid w:val="009C7648"/>
    <w:rsid w:val="009D0DEB"/>
    <w:rsid w:val="009D2997"/>
    <w:rsid w:val="009D456B"/>
    <w:rsid w:val="009D5059"/>
    <w:rsid w:val="009D6737"/>
    <w:rsid w:val="009D68EF"/>
    <w:rsid w:val="009D71A0"/>
    <w:rsid w:val="009D7ECC"/>
    <w:rsid w:val="009E00AA"/>
    <w:rsid w:val="009E1E2E"/>
    <w:rsid w:val="009E2714"/>
    <w:rsid w:val="009E27B7"/>
    <w:rsid w:val="009E2B25"/>
    <w:rsid w:val="009E3135"/>
    <w:rsid w:val="009E38FD"/>
    <w:rsid w:val="009E5F49"/>
    <w:rsid w:val="009E619B"/>
    <w:rsid w:val="009E7419"/>
    <w:rsid w:val="009F00F0"/>
    <w:rsid w:val="009F06D8"/>
    <w:rsid w:val="009F0D68"/>
    <w:rsid w:val="009F1A1D"/>
    <w:rsid w:val="009F23B5"/>
    <w:rsid w:val="009F27A0"/>
    <w:rsid w:val="009F2A5F"/>
    <w:rsid w:val="009F38E2"/>
    <w:rsid w:val="009F443D"/>
    <w:rsid w:val="009F6A01"/>
    <w:rsid w:val="009F6B97"/>
    <w:rsid w:val="00A0099F"/>
    <w:rsid w:val="00A00E20"/>
    <w:rsid w:val="00A039B8"/>
    <w:rsid w:val="00A03BE0"/>
    <w:rsid w:val="00A040C7"/>
    <w:rsid w:val="00A044C0"/>
    <w:rsid w:val="00A05E95"/>
    <w:rsid w:val="00A06ECA"/>
    <w:rsid w:val="00A07253"/>
    <w:rsid w:val="00A10E42"/>
    <w:rsid w:val="00A112C1"/>
    <w:rsid w:val="00A11602"/>
    <w:rsid w:val="00A11D3B"/>
    <w:rsid w:val="00A11E9C"/>
    <w:rsid w:val="00A15071"/>
    <w:rsid w:val="00A158A1"/>
    <w:rsid w:val="00A15C72"/>
    <w:rsid w:val="00A15D04"/>
    <w:rsid w:val="00A160A2"/>
    <w:rsid w:val="00A17B62"/>
    <w:rsid w:val="00A20104"/>
    <w:rsid w:val="00A20257"/>
    <w:rsid w:val="00A22147"/>
    <w:rsid w:val="00A222CD"/>
    <w:rsid w:val="00A22475"/>
    <w:rsid w:val="00A24F6C"/>
    <w:rsid w:val="00A27320"/>
    <w:rsid w:val="00A27641"/>
    <w:rsid w:val="00A31CB2"/>
    <w:rsid w:val="00A32245"/>
    <w:rsid w:val="00A327CF"/>
    <w:rsid w:val="00A33407"/>
    <w:rsid w:val="00A34B36"/>
    <w:rsid w:val="00A35BFD"/>
    <w:rsid w:val="00A36ABC"/>
    <w:rsid w:val="00A36C65"/>
    <w:rsid w:val="00A37B63"/>
    <w:rsid w:val="00A40073"/>
    <w:rsid w:val="00A424C1"/>
    <w:rsid w:val="00A44207"/>
    <w:rsid w:val="00A45712"/>
    <w:rsid w:val="00A46348"/>
    <w:rsid w:val="00A46615"/>
    <w:rsid w:val="00A4690D"/>
    <w:rsid w:val="00A47112"/>
    <w:rsid w:val="00A47428"/>
    <w:rsid w:val="00A50048"/>
    <w:rsid w:val="00A5304C"/>
    <w:rsid w:val="00A54F1D"/>
    <w:rsid w:val="00A559EC"/>
    <w:rsid w:val="00A56084"/>
    <w:rsid w:val="00A561FA"/>
    <w:rsid w:val="00A56EA7"/>
    <w:rsid w:val="00A571A6"/>
    <w:rsid w:val="00A60209"/>
    <w:rsid w:val="00A61540"/>
    <w:rsid w:val="00A615F4"/>
    <w:rsid w:val="00A62656"/>
    <w:rsid w:val="00A62685"/>
    <w:rsid w:val="00A701F0"/>
    <w:rsid w:val="00A703C0"/>
    <w:rsid w:val="00A70BEC"/>
    <w:rsid w:val="00A71B66"/>
    <w:rsid w:val="00A71BC5"/>
    <w:rsid w:val="00A71C78"/>
    <w:rsid w:val="00A75843"/>
    <w:rsid w:val="00A75AE9"/>
    <w:rsid w:val="00A75DD2"/>
    <w:rsid w:val="00A76043"/>
    <w:rsid w:val="00A773C6"/>
    <w:rsid w:val="00A81219"/>
    <w:rsid w:val="00A82086"/>
    <w:rsid w:val="00A83660"/>
    <w:rsid w:val="00A85CCA"/>
    <w:rsid w:val="00A85D5A"/>
    <w:rsid w:val="00A90C3B"/>
    <w:rsid w:val="00A92CDA"/>
    <w:rsid w:val="00A93BFB"/>
    <w:rsid w:val="00A9428A"/>
    <w:rsid w:val="00A944F8"/>
    <w:rsid w:val="00A94537"/>
    <w:rsid w:val="00A950EF"/>
    <w:rsid w:val="00A96767"/>
    <w:rsid w:val="00A96D00"/>
    <w:rsid w:val="00A97156"/>
    <w:rsid w:val="00A9762C"/>
    <w:rsid w:val="00AA0F43"/>
    <w:rsid w:val="00AA13C7"/>
    <w:rsid w:val="00AA503A"/>
    <w:rsid w:val="00AA6486"/>
    <w:rsid w:val="00AA744B"/>
    <w:rsid w:val="00AB00E7"/>
    <w:rsid w:val="00AB067D"/>
    <w:rsid w:val="00AB155F"/>
    <w:rsid w:val="00AB2BB3"/>
    <w:rsid w:val="00AB3F73"/>
    <w:rsid w:val="00AB5D20"/>
    <w:rsid w:val="00AC1C05"/>
    <w:rsid w:val="00AC28F0"/>
    <w:rsid w:val="00AC4146"/>
    <w:rsid w:val="00AC458F"/>
    <w:rsid w:val="00AC6122"/>
    <w:rsid w:val="00AC61AF"/>
    <w:rsid w:val="00AD1F4E"/>
    <w:rsid w:val="00AD21B7"/>
    <w:rsid w:val="00AD38B1"/>
    <w:rsid w:val="00AD3D43"/>
    <w:rsid w:val="00AD3F80"/>
    <w:rsid w:val="00AD41A1"/>
    <w:rsid w:val="00AD4EAE"/>
    <w:rsid w:val="00AD5A3E"/>
    <w:rsid w:val="00AD703B"/>
    <w:rsid w:val="00AD75B9"/>
    <w:rsid w:val="00AD7B50"/>
    <w:rsid w:val="00AE0035"/>
    <w:rsid w:val="00AE0B26"/>
    <w:rsid w:val="00AE12A5"/>
    <w:rsid w:val="00AE2331"/>
    <w:rsid w:val="00AE246F"/>
    <w:rsid w:val="00AE34A4"/>
    <w:rsid w:val="00AE3BA3"/>
    <w:rsid w:val="00AE3BD3"/>
    <w:rsid w:val="00AE5172"/>
    <w:rsid w:val="00AE70FA"/>
    <w:rsid w:val="00AF11C6"/>
    <w:rsid w:val="00AF166C"/>
    <w:rsid w:val="00AF1757"/>
    <w:rsid w:val="00AF186D"/>
    <w:rsid w:val="00AF2111"/>
    <w:rsid w:val="00AF239E"/>
    <w:rsid w:val="00AF3502"/>
    <w:rsid w:val="00AF3676"/>
    <w:rsid w:val="00AF3F89"/>
    <w:rsid w:val="00AF42D3"/>
    <w:rsid w:val="00AF442E"/>
    <w:rsid w:val="00AF5C25"/>
    <w:rsid w:val="00AF75C8"/>
    <w:rsid w:val="00B00E6C"/>
    <w:rsid w:val="00B01BA6"/>
    <w:rsid w:val="00B04A1F"/>
    <w:rsid w:val="00B05300"/>
    <w:rsid w:val="00B0579C"/>
    <w:rsid w:val="00B074DB"/>
    <w:rsid w:val="00B13208"/>
    <w:rsid w:val="00B148C5"/>
    <w:rsid w:val="00B15DC6"/>
    <w:rsid w:val="00B17230"/>
    <w:rsid w:val="00B172C8"/>
    <w:rsid w:val="00B17615"/>
    <w:rsid w:val="00B203C8"/>
    <w:rsid w:val="00B20728"/>
    <w:rsid w:val="00B20D03"/>
    <w:rsid w:val="00B20DCD"/>
    <w:rsid w:val="00B24D6F"/>
    <w:rsid w:val="00B2635E"/>
    <w:rsid w:val="00B2670F"/>
    <w:rsid w:val="00B26917"/>
    <w:rsid w:val="00B26B0E"/>
    <w:rsid w:val="00B27D51"/>
    <w:rsid w:val="00B302CB"/>
    <w:rsid w:val="00B30512"/>
    <w:rsid w:val="00B3083E"/>
    <w:rsid w:val="00B308F2"/>
    <w:rsid w:val="00B30AE1"/>
    <w:rsid w:val="00B30C4C"/>
    <w:rsid w:val="00B321AD"/>
    <w:rsid w:val="00B35D37"/>
    <w:rsid w:val="00B400B2"/>
    <w:rsid w:val="00B409AC"/>
    <w:rsid w:val="00B4291D"/>
    <w:rsid w:val="00B42EA9"/>
    <w:rsid w:val="00B43D27"/>
    <w:rsid w:val="00B45DFD"/>
    <w:rsid w:val="00B4690E"/>
    <w:rsid w:val="00B46A6F"/>
    <w:rsid w:val="00B47D53"/>
    <w:rsid w:val="00B50156"/>
    <w:rsid w:val="00B505FD"/>
    <w:rsid w:val="00B53313"/>
    <w:rsid w:val="00B54E52"/>
    <w:rsid w:val="00B55062"/>
    <w:rsid w:val="00B578EA"/>
    <w:rsid w:val="00B61C81"/>
    <w:rsid w:val="00B61F37"/>
    <w:rsid w:val="00B63883"/>
    <w:rsid w:val="00B63C77"/>
    <w:rsid w:val="00B64DB5"/>
    <w:rsid w:val="00B64E8A"/>
    <w:rsid w:val="00B6664D"/>
    <w:rsid w:val="00B6780E"/>
    <w:rsid w:val="00B70747"/>
    <w:rsid w:val="00B71575"/>
    <w:rsid w:val="00B717E1"/>
    <w:rsid w:val="00B71FBF"/>
    <w:rsid w:val="00B730D8"/>
    <w:rsid w:val="00B7375C"/>
    <w:rsid w:val="00B74F42"/>
    <w:rsid w:val="00B751F5"/>
    <w:rsid w:val="00B75672"/>
    <w:rsid w:val="00B76FE3"/>
    <w:rsid w:val="00B81041"/>
    <w:rsid w:val="00B82593"/>
    <w:rsid w:val="00B82AD8"/>
    <w:rsid w:val="00B841C7"/>
    <w:rsid w:val="00B85638"/>
    <w:rsid w:val="00B87104"/>
    <w:rsid w:val="00B87EB0"/>
    <w:rsid w:val="00B93EFF"/>
    <w:rsid w:val="00B943E6"/>
    <w:rsid w:val="00B96DB7"/>
    <w:rsid w:val="00B97E03"/>
    <w:rsid w:val="00BA18BA"/>
    <w:rsid w:val="00BA2386"/>
    <w:rsid w:val="00BA36A2"/>
    <w:rsid w:val="00BA41F6"/>
    <w:rsid w:val="00BA514D"/>
    <w:rsid w:val="00BA5F2E"/>
    <w:rsid w:val="00BA69F7"/>
    <w:rsid w:val="00BB03ED"/>
    <w:rsid w:val="00BB1D3B"/>
    <w:rsid w:val="00BB1F2A"/>
    <w:rsid w:val="00BB21E3"/>
    <w:rsid w:val="00BB3FDC"/>
    <w:rsid w:val="00BB4B87"/>
    <w:rsid w:val="00BB63FA"/>
    <w:rsid w:val="00BC070F"/>
    <w:rsid w:val="00BC1076"/>
    <w:rsid w:val="00BC1259"/>
    <w:rsid w:val="00BC28BB"/>
    <w:rsid w:val="00BC3C31"/>
    <w:rsid w:val="00BC5083"/>
    <w:rsid w:val="00BC5891"/>
    <w:rsid w:val="00BC5A59"/>
    <w:rsid w:val="00BD00B4"/>
    <w:rsid w:val="00BD0551"/>
    <w:rsid w:val="00BD0780"/>
    <w:rsid w:val="00BD3780"/>
    <w:rsid w:val="00BD3B28"/>
    <w:rsid w:val="00BD46E6"/>
    <w:rsid w:val="00BD592A"/>
    <w:rsid w:val="00BE1436"/>
    <w:rsid w:val="00BE1D27"/>
    <w:rsid w:val="00BE3FC8"/>
    <w:rsid w:val="00BE49A0"/>
    <w:rsid w:val="00BE5166"/>
    <w:rsid w:val="00BE6C35"/>
    <w:rsid w:val="00BE785D"/>
    <w:rsid w:val="00BE7C91"/>
    <w:rsid w:val="00BF010B"/>
    <w:rsid w:val="00BF11F8"/>
    <w:rsid w:val="00BF5988"/>
    <w:rsid w:val="00BF63CF"/>
    <w:rsid w:val="00BF6A63"/>
    <w:rsid w:val="00BF761E"/>
    <w:rsid w:val="00C03A54"/>
    <w:rsid w:val="00C04A98"/>
    <w:rsid w:val="00C060DB"/>
    <w:rsid w:val="00C0650A"/>
    <w:rsid w:val="00C07D82"/>
    <w:rsid w:val="00C105BD"/>
    <w:rsid w:val="00C12A13"/>
    <w:rsid w:val="00C12F7F"/>
    <w:rsid w:val="00C1400C"/>
    <w:rsid w:val="00C14678"/>
    <w:rsid w:val="00C14ACF"/>
    <w:rsid w:val="00C17644"/>
    <w:rsid w:val="00C176AE"/>
    <w:rsid w:val="00C20B9F"/>
    <w:rsid w:val="00C21CCE"/>
    <w:rsid w:val="00C21F7C"/>
    <w:rsid w:val="00C22324"/>
    <w:rsid w:val="00C23B21"/>
    <w:rsid w:val="00C241C4"/>
    <w:rsid w:val="00C24688"/>
    <w:rsid w:val="00C25CD0"/>
    <w:rsid w:val="00C26347"/>
    <w:rsid w:val="00C27814"/>
    <w:rsid w:val="00C3088E"/>
    <w:rsid w:val="00C32778"/>
    <w:rsid w:val="00C33B1D"/>
    <w:rsid w:val="00C33E8C"/>
    <w:rsid w:val="00C36454"/>
    <w:rsid w:val="00C37EBA"/>
    <w:rsid w:val="00C4064D"/>
    <w:rsid w:val="00C41392"/>
    <w:rsid w:val="00C44A5F"/>
    <w:rsid w:val="00C4749F"/>
    <w:rsid w:val="00C50965"/>
    <w:rsid w:val="00C52E28"/>
    <w:rsid w:val="00C5491D"/>
    <w:rsid w:val="00C5616F"/>
    <w:rsid w:val="00C57AD9"/>
    <w:rsid w:val="00C6052B"/>
    <w:rsid w:val="00C60D87"/>
    <w:rsid w:val="00C629D4"/>
    <w:rsid w:val="00C63AC1"/>
    <w:rsid w:val="00C63D4E"/>
    <w:rsid w:val="00C66BED"/>
    <w:rsid w:val="00C66F90"/>
    <w:rsid w:val="00C67D4E"/>
    <w:rsid w:val="00C704D6"/>
    <w:rsid w:val="00C70535"/>
    <w:rsid w:val="00C7069F"/>
    <w:rsid w:val="00C70AE3"/>
    <w:rsid w:val="00C70EAD"/>
    <w:rsid w:val="00C7447D"/>
    <w:rsid w:val="00C74CAA"/>
    <w:rsid w:val="00C74E4E"/>
    <w:rsid w:val="00C77268"/>
    <w:rsid w:val="00C8251D"/>
    <w:rsid w:val="00C847E5"/>
    <w:rsid w:val="00C86763"/>
    <w:rsid w:val="00C904D3"/>
    <w:rsid w:val="00C9138F"/>
    <w:rsid w:val="00C91743"/>
    <w:rsid w:val="00C94BAF"/>
    <w:rsid w:val="00C95FDC"/>
    <w:rsid w:val="00C9776C"/>
    <w:rsid w:val="00CA1B2C"/>
    <w:rsid w:val="00CA1D57"/>
    <w:rsid w:val="00CA2F99"/>
    <w:rsid w:val="00CA48E5"/>
    <w:rsid w:val="00CA4E71"/>
    <w:rsid w:val="00CA5ABB"/>
    <w:rsid w:val="00CA5E8B"/>
    <w:rsid w:val="00CA6F9C"/>
    <w:rsid w:val="00CA7E1E"/>
    <w:rsid w:val="00CB103E"/>
    <w:rsid w:val="00CB1716"/>
    <w:rsid w:val="00CB194F"/>
    <w:rsid w:val="00CB3B7D"/>
    <w:rsid w:val="00CB4FF0"/>
    <w:rsid w:val="00CB54CA"/>
    <w:rsid w:val="00CB5D91"/>
    <w:rsid w:val="00CB68F1"/>
    <w:rsid w:val="00CC0E86"/>
    <w:rsid w:val="00CC1937"/>
    <w:rsid w:val="00CC3038"/>
    <w:rsid w:val="00CC4461"/>
    <w:rsid w:val="00CD0900"/>
    <w:rsid w:val="00CD42A2"/>
    <w:rsid w:val="00CD4E23"/>
    <w:rsid w:val="00CD5C61"/>
    <w:rsid w:val="00CD6EB8"/>
    <w:rsid w:val="00CD70DB"/>
    <w:rsid w:val="00CE065E"/>
    <w:rsid w:val="00CE1305"/>
    <w:rsid w:val="00CE1A04"/>
    <w:rsid w:val="00CE2595"/>
    <w:rsid w:val="00CE67C6"/>
    <w:rsid w:val="00CE6B09"/>
    <w:rsid w:val="00CE7760"/>
    <w:rsid w:val="00CE79B8"/>
    <w:rsid w:val="00CF126D"/>
    <w:rsid w:val="00CF1460"/>
    <w:rsid w:val="00CF1CE6"/>
    <w:rsid w:val="00CF1E9B"/>
    <w:rsid w:val="00CF45F8"/>
    <w:rsid w:val="00CF48D7"/>
    <w:rsid w:val="00CF5298"/>
    <w:rsid w:val="00CF6ABD"/>
    <w:rsid w:val="00D00F99"/>
    <w:rsid w:val="00D0121B"/>
    <w:rsid w:val="00D0139F"/>
    <w:rsid w:val="00D0184F"/>
    <w:rsid w:val="00D018F0"/>
    <w:rsid w:val="00D02EAD"/>
    <w:rsid w:val="00D03436"/>
    <w:rsid w:val="00D039CA"/>
    <w:rsid w:val="00D0548F"/>
    <w:rsid w:val="00D05FC9"/>
    <w:rsid w:val="00D06223"/>
    <w:rsid w:val="00D06CB3"/>
    <w:rsid w:val="00D119F4"/>
    <w:rsid w:val="00D13667"/>
    <w:rsid w:val="00D13FF4"/>
    <w:rsid w:val="00D14FD4"/>
    <w:rsid w:val="00D14FF0"/>
    <w:rsid w:val="00D1520B"/>
    <w:rsid w:val="00D15449"/>
    <w:rsid w:val="00D1582A"/>
    <w:rsid w:val="00D15D89"/>
    <w:rsid w:val="00D16429"/>
    <w:rsid w:val="00D17074"/>
    <w:rsid w:val="00D17764"/>
    <w:rsid w:val="00D17F3D"/>
    <w:rsid w:val="00D2033E"/>
    <w:rsid w:val="00D207F5"/>
    <w:rsid w:val="00D23ADA"/>
    <w:rsid w:val="00D23DBE"/>
    <w:rsid w:val="00D242DB"/>
    <w:rsid w:val="00D252AC"/>
    <w:rsid w:val="00D30735"/>
    <w:rsid w:val="00D30DE3"/>
    <w:rsid w:val="00D31145"/>
    <w:rsid w:val="00D31582"/>
    <w:rsid w:val="00D31CF9"/>
    <w:rsid w:val="00D31E40"/>
    <w:rsid w:val="00D32388"/>
    <w:rsid w:val="00D339CB"/>
    <w:rsid w:val="00D33FE6"/>
    <w:rsid w:val="00D34D63"/>
    <w:rsid w:val="00D3609C"/>
    <w:rsid w:val="00D36833"/>
    <w:rsid w:val="00D41580"/>
    <w:rsid w:val="00D41AB8"/>
    <w:rsid w:val="00D42E66"/>
    <w:rsid w:val="00D465CA"/>
    <w:rsid w:val="00D47E33"/>
    <w:rsid w:val="00D5194F"/>
    <w:rsid w:val="00D5251F"/>
    <w:rsid w:val="00D54218"/>
    <w:rsid w:val="00D5589E"/>
    <w:rsid w:val="00D56C98"/>
    <w:rsid w:val="00D60841"/>
    <w:rsid w:val="00D613D9"/>
    <w:rsid w:val="00D62A7A"/>
    <w:rsid w:val="00D62CF5"/>
    <w:rsid w:val="00D63E77"/>
    <w:rsid w:val="00D64C28"/>
    <w:rsid w:val="00D6506E"/>
    <w:rsid w:val="00D661F2"/>
    <w:rsid w:val="00D6648A"/>
    <w:rsid w:val="00D668CE"/>
    <w:rsid w:val="00D70BAE"/>
    <w:rsid w:val="00D74452"/>
    <w:rsid w:val="00D75331"/>
    <w:rsid w:val="00D75458"/>
    <w:rsid w:val="00D75577"/>
    <w:rsid w:val="00D7571E"/>
    <w:rsid w:val="00D77134"/>
    <w:rsid w:val="00D774F9"/>
    <w:rsid w:val="00D77ECD"/>
    <w:rsid w:val="00D82F01"/>
    <w:rsid w:val="00D83B32"/>
    <w:rsid w:val="00D84700"/>
    <w:rsid w:val="00D8721B"/>
    <w:rsid w:val="00D878F5"/>
    <w:rsid w:val="00D9276B"/>
    <w:rsid w:val="00D92F3C"/>
    <w:rsid w:val="00D93155"/>
    <w:rsid w:val="00D944D7"/>
    <w:rsid w:val="00D9637C"/>
    <w:rsid w:val="00DA173A"/>
    <w:rsid w:val="00DA259A"/>
    <w:rsid w:val="00DA269F"/>
    <w:rsid w:val="00DA3988"/>
    <w:rsid w:val="00DA4F37"/>
    <w:rsid w:val="00DA5458"/>
    <w:rsid w:val="00DA6AEC"/>
    <w:rsid w:val="00DB04BD"/>
    <w:rsid w:val="00DB24EF"/>
    <w:rsid w:val="00DB2B88"/>
    <w:rsid w:val="00DB6E91"/>
    <w:rsid w:val="00DB6F66"/>
    <w:rsid w:val="00DB7F2D"/>
    <w:rsid w:val="00DC1D23"/>
    <w:rsid w:val="00DC2E9B"/>
    <w:rsid w:val="00DC334D"/>
    <w:rsid w:val="00DC4926"/>
    <w:rsid w:val="00DC4EB5"/>
    <w:rsid w:val="00DC5924"/>
    <w:rsid w:val="00DC6762"/>
    <w:rsid w:val="00DC73F6"/>
    <w:rsid w:val="00DC7B57"/>
    <w:rsid w:val="00DC7D87"/>
    <w:rsid w:val="00DD1C7C"/>
    <w:rsid w:val="00DD23DA"/>
    <w:rsid w:val="00DD2A0D"/>
    <w:rsid w:val="00DD2F5D"/>
    <w:rsid w:val="00DD387F"/>
    <w:rsid w:val="00DD3F6F"/>
    <w:rsid w:val="00DD455D"/>
    <w:rsid w:val="00DD72DC"/>
    <w:rsid w:val="00DD7482"/>
    <w:rsid w:val="00DD7BFD"/>
    <w:rsid w:val="00DE0831"/>
    <w:rsid w:val="00DE251B"/>
    <w:rsid w:val="00DE2FD0"/>
    <w:rsid w:val="00DE3179"/>
    <w:rsid w:val="00DE334C"/>
    <w:rsid w:val="00DE44CD"/>
    <w:rsid w:val="00DE44EE"/>
    <w:rsid w:val="00DE4A64"/>
    <w:rsid w:val="00DF2385"/>
    <w:rsid w:val="00DF25E7"/>
    <w:rsid w:val="00DF2EEF"/>
    <w:rsid w:val="00DF3496"/>
    <w:rsid w:val="00DF5D59"/>
    <w:rsid w:val="00DF5FFC"/>
    <w:rsid w:val="00DF69E5"/>
    <w:rsid w:val="00DF6BD3"/>
    <w:rsid w:val="00DF722C"/>
    <w:rsid w:val="00DF79E1"/>
    <w:rsid w:val="00E00838"/>
    <w:rsid w:val="00E00A9D"/>
    <w:rsid w:val="00E02E84"/>
    <w:rsid w:val="00E03371"/>
    <w:rsid w:val="00E03F5F"/>
    <w:rsid w:val="00E03FC4"/>
    <w:rsid w:val="00E05697"/>
    <w:rsid w:val="00E058D7"/>
    <w:rsid w:val="00E110E0"/>
    <w:rsid w:val="00E113A0"/>
    <w:rsid w:val="00E1226E"/>
    <w:rsid w:val="00E13797"/>
    <w:rsid w:val="00E1517C"/>
    <w:rsid w:val="00E15692"/>
    <w:rsid w:val="00E16A6E"/>
    <w:rsid w:val="00E16B73"/>
    <w:rsid w:val="00E16F9A"/>
    <w:rsid w:val="00E1728A"/>
    <w:rsid w:val="00E206D0"/>
    <w:rsid w:val="00E213AE"/>
    <w:rsid w:val="00E21C3B"/>
    <w:rsid w:val="00E23418"/>
    <w:rsid w:val="00E235B6"/>
    <w:rsid w:val="00E24F0D"/>
    <w:rsid w:val="00E25579"/>
    <w:rsid w:val="00E273C3"/>
    <w:rsid w:val="00E27AE1"/>
    <w:rsid w:val="00E30D7E"/>
    <w:rsid w:val="00E30F16"/>
    <w:rsid w:val="00E3102E"/>
    <w:rsid w:val="00E32504"/>
    <w:rsid w:val="00E348AE"/>
    <w:rsid w:val="00E35685"/>
    <w:rsid w:val="00E35E4C"/>
    <w:rsid w:val="00E3708E"/>
    <w:rsid w:val="00E41346"/>
    <w:rsid w:val="00E416C7"/>
    <w:rsid w:val="00E41EC2"/>
    <w:rsid w:val="00E42B97"/>
    <w:rsid w:val="00E436A6"/>
    <w:rsid w:val="00E43B43"/>
    <w:rsid w:val="00E44D04"/>
    <w:rsid w:val="00E452CE"/>
    <w:rsid w:val="00E468A0"/>
    <w:rsid w:val="00E500E5"/>
    <w:rsid w:val="00E50A73"/>
    <w:rsid w:val="00E516A8"/>
    <w:rsid w:val="00E56118"/>
    <w:rsid w:val="00E5772C"/>
    <w:rsid w:val="00E5792D"/>
    <w:rsid w:val="00E6062A"/>
    <w:rsid w:val="00E61FC1"/>
    <w:rsid w:val="00E6231B"/>
    <w:rsid w:val="00E62AD8"/>
    <w:rsid w:val="00E6441B"/>
    <w:rsid w:val="00E64ACC"/>
    <w:rsid w:val="00E658E9"/>
    <w:rsid w:val="00E67BEF"/>
    <w:rsid w:val="00E71E72"/>
    <w:rsid w:val="00E722A0"/>
    <w:rsid w:val="00E73F4A"/>
    <w:rsid w:val="00E769D0"/>
    <w:rsid w:val="00E80426"/>
    <w:rsid w:val="00E81725"/>
    <w:rsid w:val="00E82884"/>
    <w:rsid w:val="00E843D8"/>
    <w:rsid w:val="00E859AF"/>
    <w:rsid w:val="00E85BA2"/>
    <w:rsid w:val="00E85DA3"/>
    <w:rsid w:val="00E86828"/>
    <w:rsid w:val="00E8689F"/>
    <w:rsid w:val="00E871EF"/>
    <w:rsid w:val="00E87388"/>
    <w:rsid w:val="00E87405"/>
    <w:rsid w:val="00E877C9"/>
    <w:rsid w:val="00E9090F"/>
    <w:rsid w:val="00E9276E"/>
    <w:rsid w:val="00E943EE"/>
    <w:rsid w:val="00E94558"/>
    <w:rsid w:val="00E95267"/>
    <w:rsid w:val="00E953D0"/>
    <w:rsid w:val="00E96286"/>
    <w:rsid w:val="00E96841"/>
    <w:rsid w:val="00E96F8B"/>
    <w:rsid w:val="00E97DC5"/>
    <w:rsid w:val="00EA1A42"/>
    <w:rsid w:val="00EA2803"/>
    <w:rsid w:val="00EA391E"/>
    <w:rsid w:val="00EA3B4E"/>
    <w:rsid w:val="00EA4B35"/>
    <w:rsid w:val="00EA51B0"/>
    <w:rsid w:val="00EA5F3F"/>
    <w:rsid w:val="00EA6DF3"/>
    <w:rsid w:val="00EA73C6"/>
    <w:rsid w:val="00EA743B"/>
    <w:rsid w:val="00EA7D6D"/>
    <w:rsid w:val="00EB0AC2"/>
    <w:rsid w:val="00EB0C2C"/>
    <w:rsid w:val="00EB212C"/>
    <w:rsid w:val="00EB2829"/>
    <w:rsid w:val="00EB3A1B"/>
    <w:rsid w:val="00EB5515"/>
    <w:rsid w:val="00EB595B"/>
    <w:rsid w:val="00EB6466"/>
    <w:rsid w:val="00EB67BE"/>
    <w:rsid w:val="00EB79E2"/>
    <w:rsid w:val="00EC0EBC"/>
    <w:rsid w:val="00EC19C0"/>
    <w:rsid w:val="00EC1A41"/>
    <w:rsid w:val="00EC1EDA"/>
    <w:rsid w:val="00EC3C81"/>
    <w:rsid w:val="00EC3C84"/>
    <w:rsid w:val="00EC3ECE"/>
    <w:rsid w:val="00EC4648"/>
    <w:rsid w:val="00EC4CEE"/>
    <w:rsid w:val="00EC6B6D"/>
    <w:rsid w:val="00EC6D0D"/>
    <w:rsid w:val="00EC7B75"/>
    <w:rsid w:val="00ED0124"/>
    <w:rsid w:val="00ED1236"/>
    <w:rsid w:val="00ED19BE"/>
    <w:rsid w:val="00ED1E1F"/>
    <w:rsid w:val="00ED352F"/>
    <w:rsid w:val="00ED52A8"/>
    <w:rsid w:val="00ED5BDB"/>
    <w:rsid w:val="00ED6C32"/>
    <w:rsid w:val="00EE0005"/>
    <w:rsid w:val="00EE0C59"/>
    <w:rsid w:val="00EE16ED"/>
    <w:rsid w:val="00EE171F"/>
    <w:rsid w:val="00EE20AE"/>
    <w:rsid w:val="00EE2398"/>
    <w:rsid w:val="00EE30F1"/>
    <w:rsid w:val="00EE3E2D"/>
    <w:rsid w:val="00EE410C"/>
    <w:rsid w:val="00EE46B4"/>
    <w:rsid w:val="00EE4C75"/>
    <w:rsid w:val="00EE4ED6"/>
    <w:rsid w:val="00EE5115"/>
    <w:rsid w:val="00EE5D4A"/>
    <w:rsid w:val="00EE5D4B"/>
    <w:rsid w:val="00EE7832"/>
    <w:rsid w:val="00EF1885"/>
    <w:rsid w:val="00EF1D34"/>
    <w:rsid w:val="00EF345A"/>
    <w:rsid w:val="00EF3460"/>
    <w:rsid w:val="00EF3A6E"/>
    <w:rsid w:val="00EF5717"/>
    <w:rsid w:val="00EF59FA"/>
    <w:rsid w:val="00EF73C4"/>
    <w:rsid w:val="00F01564"/>
    <w:rsid w:val="00F01799"/>
    <w:rsid w:val="00F017DD"/>
    <w:rsid w:val="00F0317C"/>
    <w:rsid w:val="00F034DA"/>
    <w:rsid w:val="00F04DAC"/>
    <w:rsid w:val="00F1249F"/>
    <w:rsid w:val="00F130FC"/>
    <w:rsid w:val="00F1357C"/>
    <w:rsid w:val="00F13BE3"/>
    <w:rsid w:val="00F14FAF"/>
    <w:rsid w:val="00F15030"/>
    <w:rsid w:val="00F20318"/>
    <w:rsid w:val="00F21E40"/>
    <w:rsid w:val="00F2374C"/>
    <w:rsid w:val="00F2386B"/>
    <w:rsid w:val="00F241B5"/>
    <w:rsid w:val="00F2605F"/>
    <w:rsid w:val="00F2643A"/>
    <w:rsid w:val="00F26798"/>
    <w:rsid w:val="00F31ACF"/>
    <w:rsid w:val="00F32BBF"/>
    <w:rsid w:val="00F34130"/>
    <w:rsid w:val="00F34AC2"/>
    <w:rsid w:val="00F35540"/>
    <w:rsid w:val="00F356D1"/>
    <w:rsid w:val="00F3617A"/>
    <w:rsid w:val="00F37861"/>
    <w:rsid w:val="00F40B21"/>
    <w:rsid w:val="00F429A8"/>
    <w:rsid w:val="00F44640"/>
    <w:rsid w:val="00F448F4"/>
    <w:rsid w:val="00F46362"/>
    <w:rsid w:val="00F464B7"/>
    <w:rsid w:val="00F47D48"/>
    <w:rsid w:val="00F50375"/>
    <w:rsid w:val="00F50837"/>
    <w:rsid w:val="00F50957"/>
    <w:rsid w:val="00F51DA1"/>
    <w:rsid w:val="00F51F2A"/>
    <w:rsid w:val="00F52134"/>
    <w:rsid w:val="00F5243C"/>
    <w:rsid w:val="00F52CB9"/>
    <w:rsid w:val="00F5316D"/>
    <w:rsid w:val="00F545F7"/>
    <w:rsid w:val="00F54B0E"/>
    <w:rsid w:val="00F55BC1"/>
    <w:rsid w:val="00F56385"/>
    <w:rsid w:val="00F563C0"/>
    <w:rsid w:val="00F56571"/>
    <w:rsid w:val="00F5793E"/>
    <w:rsid w:val="00F57E84"/>
    <w:rsid w:val="00F6142C"/>
    <w:rsid w:val="00F61F61"/>
    <w:rsid w:val="00F62B38"/>
    <w:rsid w:val="00F6436F"/>
    <w:rsid w:val="00F64CB7"/>
    <w:rsid w:val="00F718AE"/>
    <w:rsid w:val="00F71A9A"/>
    <w:rsid w:val="00F71DAD"/>
    <w:rsid w:val="00F71F3F"/>
    <w:rsid w:val="00F71F9A"/>
    <w:rsid w:val="00F72343"/>
    <w:rsid w:val="00F72CB7"/>
    <w:rsid w:val="00F7354A"/>
    <w:rsid w:val="00F73F01"/>
    <w:rsid w:val="00F77822"/>
    <w:rsid w:val="00F77B39"/>
    <w:rsid w:val="00F77CA7"/>
    <w:rsid w:val="00F803F3"/>
    <w:rsid w:val="00F812D5"/>
    <w:rsid w:val="00F82109"/>
    <w:rsid w:val="00F82E19"/>
    <w:rsid w:val="00F83406"/>
    <w:rsid w:val="00F85973"/>
    <w:rsid w:val="00F863F8"/>
    <w:rsid w:val="00F87667"/>
    <w:rsid w:val="00F908D2"/>
    <w:rsid w:val="00F90924"/>
    <w:rsid w:val="00F911A3"/>
    <w:rsid w:val="00F91390"/>
    <w:rsid w:val="00F92E18"/>
    <w:rsid w:val="00F94605"/>
    <w:rsid w:val="00F95ACF"/>
    <w:rsid w:val="00F9662D"/>
    <w:rsid w:val="00F96D9F"/>
    <w:rsid w:val="00F97040"/>
    <w:rsid w:val="00F975FB"/>
    <w:rsid w:val="00FA5037"/>
    <w:rsid w:val="00FA6497"/>
    <w:rsid w:val="00FB0BD5"/>
    <w:rsid w:val="00FB0EDA"/>
    <w:rsid w:val="00FB2A67"/>
    <w:rsid w:val="00FB4FEE"/>
    <w:rsid w:val="00FB5F19"/>
    <w:rsid w:val="00FB606B"/>
    <w:rsid w:val="00FB6ABB"/>
    <w:rsid w:val="00FC073B"/>
    <w:rsid w:val="00FC0D3C"/>
    <w:rsid w:val="00FC0E55"/>
    <w:rsid w:val="00FC1F0B"/>
    <w:rsid w:val="00FC1F10"/>
    <w:rsid w:val="00FC2BD0"/>
    <w:rsid w:val="00FC2E7C"/>
    <w:rsid w:val="00FC3306"/>
    <w:rsid w:val="00FC4BBE"/>
    <w:rsid w:val="00FC603E"/>
    <w:rsid w:val="00FC657B"/>
    <w:rsid w:val="00FD081F"/>
    <w:rsid w:val="00FD08C8"/>
    <w:rsid w:val="00FD0EB6"/>
    <w:rsid w:val="00FD1BA1"/>
    <w:rsid w:val="00FD60B4"/>
    <w:rsid w:val="00FE0B60"/>
    <w:rsid w:val="00FE13CB"/>
    <w:rsid w:val="00FE325A"/>
    <w:rsid w:val="00FE74DE"/>
    <w:rsid w:val="00FF0EE9"/>
    <w:rsid w:val="00FF14D9"/>
    <w:rsid w:val="00FF1B0C"/>
    <w:rsid w:val="00FF1C4C"/>
    <w:rsid w:val="00FF1FE0"/>
    <w:rsid w:val="00FF5314"/>
    <w:rsid w:val="00FF636F"/>
    <w:rsid w:val="00FF674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EB2B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1F8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626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265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2F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1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134"/>
    <w:rPr>
      <w:rFonts w:ascii="Lucida Grande" w:hAnsi="Lucida Grande" w:cs="Lucida Grande"/>
      <w:sz w:val="18"/>
      <w:szCs w:val="18"/>
    </w:rPr>
  </w:style>
  <w:style w:type="character" w:customStyle="1" w:styleId="Heading1Char">
    <w:name w:val="Heading 1 Char"/>
    <w:basedOn w:val="DefaultParagraphFont"/>
    <w:link w:val="Heading1"/>
    <w:uiPriority w:val="9"/>
    <w:rsid w:val="005D1F88"/>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5D1F8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1F8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C5083"/>
    <w:pPr>
      <w:ind w:left="720"/>
      <w:contextualSpacing/>
    </w:pPr>
  </w:style>
  <w:style w:type="table" w:styleId="TableGrid">
    <w:name w:val="Table Grid"/>
    <w:basedOn w:val="TableNormal"/>
    <w:uiPriority w:val="59"/>
    <w:rsid w:val="004B4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16429"/>
    <w:rPr>
      <w:color w:val="808080"/>
    </w:rPr>
  </w:style>
  <w:style w:type="character" w:customStyle="1" w:styleId="Heading2Char">
    <w:name w:val="Heading 2 Char"/>
    <w:basedOn w:val="DefaultParagraphFont"/>
    <w:link w:val="Heading2"/>
    <w:uiPriority w:val="9"/>
    <w:rsid w:val="00A6265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6265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92FAC"/>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06339A"/>
    <w:rPr>
      <w:sz w:val="18"/>
      <w:szCs w:val="18"/>
    </w:rPr>
  </w:style>
  <w:style w:type="paragraph" w:styleId="CommentText">
    <w:name w:val="annotation text"/>
    <w:basedOn w:val="Normal"/>
    <w:link w:val="CommentTextChar"/>
    <w:uiPriority w:val="99"/>
    <w:unhideWhenUsed/>
    <w:rsid w:val="0006339A"/>
  </w:style>
  <w:style w:type="character" w:customStyle="1" w:styleId="CommentTextChar">
    <w:name w:val="Comment Text Char"/>
    <w:basedOn w:val="DefaultParagraphFont"/>
    <w:link w:val="CommentText"/>
    <w:uiPriority w:val="99"/>
    <w:rsid w:val="0006339A"/>
  </w:style>
  <w:style w:type="paragraph" w:styleId="CommentSubject">
    <w:name w:val="annotation subject"/>
    <w:basedOn w:val="CommentText"/>
    <w:next w:val="CommentText"/>
    <w:link w:val="CommentSubjectChar"/>
    <w:uiPriority w:val="99"/>
    <w:semiHidden/>
    <w:unhideWhenUsed/>
    <w:rsid w:val="0006339A"/>
    <w:rPr>
      <w:b/>
      <w:bCs/>
      <w:sz w:val="20"/>
      <w:szCs w:val="20"/>
    </w:rPr>
  </w:style>
  <w:style w:type="character" w:customStyle="1" w:styleId="CommentSubjectChar">
    <w:name w:val="Comment Subject Char"/>
    <w:basedOn w:val="CommentTextChar"/>
    <w:link w:val="CommentSubject"/>
    <w:uiPriority w:val="99"/>
    <w:semiHidden/>
    <w:rsid w:val="0006339A"/>
    <w:rPr>
      <w:b/>
      <w:bCs/>
      <w:sz w:val="20"/>
      <w:szCs w:val="20"/>
    </w:rPr>
  </w:style>
  <w:style w:type="paragraph" w:styleId="Header">
    <w:name w:val="header"/>
    <w:basedOn w:val="Normal"/>
    <w:link w:val="HeaderChar"/>
    <w:uiPriority w:val="99"/>
    <w:unhideWhenUsed/>
    <w:rsid w:val="001B5EB1"/>
    <w:pPr>
      <w:tabs>
        <w:tab w:val="center" w:pos="4320"/>
        <w:tab w:val="right" w:pos="8640"/>
      </w:tabs>
    </w:pPr>
  </w:style>
  <w:style w:type="character" w:customStyle="1" w:styleId="HeaderChar">
    <w:name w:val="Header Char"/>
    <w:basedOn w:val="DefaultParagraphFont"/>
    <w:link w:val="Header"/>
    <w:uiPriority w:val="99"/>
    <w:rsid w:val="001B5EB1"/>
  </w:style>
  <w:style w:type="paragraph" w:styleId="Footer">
    <w:name w:val="footer"/>
    <w:basedOn w:val="Normal"/>
    <w:link w:val="FooterChar"/>
    <w:uiPriority w:val="99"/>
    <w:unhideWhenUsed/>
    <w:rsid w:val="001B5EB1"/>
    <w:pPr>
      <w:tabs>
        <w:tab w:val="center" w:pos="4320"/>
        <w:tab w:val="right" w:pos="8640"/>
      </w:tabs>
    </w:pPr>
  </w:style>
  <w:style w:type="character" w:customStyle="1" w:styleId="FooterChar">
    <w:name w:val="Footer Char"/>
    <w:basedOn w:val="DefaultParagraphFont"/>
    <w:link w:val="Footer"/>
    <w:uiPriority w:val="99"/>
    <w:rsid w:val="001B5EB1"/>
  </w:style>
  <w:style w:type="character" w:styleId="Strong">
    <w:name w:val="Strong"/>
    <w:basedOn w:val="DefaultParagraphFont"/>
    <w:uiPriority w:val="22"/>
    <w:qFormat/>
    <w:rsid w:val="00DD2A0D"/>
    <w:rPr>
      <w:b/>
      <w:bCs/>
    </w:rPr>
  </w:style>
  <w:style w:type="paragraph" w:styleId="Revision">
    <w:name w:val="Revision"/>
    <w:hidden/>
    <w:uiPriority w:val="99"/>
    <w:semiHidden/>
    <w:rsid w:val="00DD2A0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1F8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626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6265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2F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1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134"/>
    <w:rPr>
      <w:rFonts w:ascii="Lucida Grande" w:hAnsi="Lucida Grande" w:cs="Lucida Grande"/>
      <w:sz w:val="18"/>
      <w:szCs w:val="18"/>
    </w:rPr>
  </w:style>
  <w:style w:type="character" w:customStyle="1" w:styleId="Heading1Char">
    <w:name w:val="Heading 1 Char"/>
    <w:basedOn w:val="DefaultParagraphFont"/>
    <w:link w:val="Heading1"/>
    <w:uiPriority w:val="9"/>
    <w:rsid w:val="005D1F88"/>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5D1F8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1F8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C5083"/>
    <w:pPr>
      <w:ind w:left="720"/>
      <w:contextualSpacing/>
    </w:pPr>
  </w:style>
  <w:style w:type="table" w:styleId="TableGrid">
    <w:name w:val="Table Grid"/>
    <w:basedOn w:val="TableNormal"/>
    <w:uiPriority w:val="59"/>
    <w:rsid w:val="004B4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16429"/>
    <w:rPr>
      <w:color w:val="808080"/>
    </w:rPr>
  </w:style>
  <w:style w:type="character" w:customStyle="1" w:styleId="Heading2Char">
    <w:name w:val="Heading 2 Char"/>
    <w:basedOn w:val="DefaultParagraphFont"/>
    <w:link w:val="Heading2"/>
    <w:uiPriority w:val="9"/>
    <w:rsid w:val="00A6265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6265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92FAC"/>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06339A"/>
    <w:rPr>
      <w:sz w:val="18"/>
      <w:szCs w:val="18"/>
    </w:rPr>
  </w:style>
  <w:style w:type="paragraph" w:styleId="CommentText">
    <w:name w:val="annotation text"/>
    <w:basedOn w:val="Normal"/>
    <w:link w:val="CommentTextChar"/>
    <w:uiPriority w:val="99"/>
    <w:unhideWhenUsed/>
    <w:rsid w:val="0006339A"/>
  </w:style>
  <w:style w:type="character" w:customStyle="1" w:styleId="CommentTextChar">
    <w:name w:val="Comment Text Char"/>
    <w:basedOn w:val="DefaultParagraphFont"/>
    <w:link w:val="CommentText"/>
    <w:uiPriority w:val="99"/>
    <w:rsid w:val="0006339A"/>
  </w:style>
  <w:style w:type="paragraph" w:styleId="CommentSubject">
    <w:name w:val="annotation subject"/>
    <w:basedOn w:val="CommentText"/>
    <w:next w:val="CommentText"/>
    <w:link w:val="CommentSubjectChar"/>
    <w:uiPriority w:val="99"/>
    <w:semiHidden/>
    <w:unhideWhenUsed/>
    <w:rsid w:val="0006339A"/>
    <w:rPr>
      <w:b/>
      <w:bCs/>
      <w:sz w:val="20"/>
      <w:szCs w:val="20"/>
    </w:rPr>
  </w:style>
  <w:style w:type="character" w:customStyle="1" w:styleId="CommentSubjectChar">
    <w:name w:val="Comment Subject Char"/>
    <w:basedOn w:val="CommentTextChar"/>
    <w:link w:val="CommentSubject"/>
    <w:uiPriority w:val="99"/>
    <w:semiHidden/>
    <w:rsid w:val="0006339A"/>
    <w:rPr>
      <w:b/>
      <w:bCs/>
      <w:sz w:val="20"/>
      <w:szCs w:val="20"/>
    </w:rPr>
  </w:style>
  <w:style w:type="paragraph" w:styleId="Header">
    <w:name w:val="header"/>
    <w:basedOn w:val="Normal"/>
    <w:link w:val="HeaderChar"/>
    <w:uiPriority w:val="99"/>
    <w:unhideWhenUsed/>
    <w:rsid w:val="001B5EB1"/>
    <w:pPr>
      <w:tabs>
        <w:tab w:val="center" w:pos="4320"/>
        <w:tab w:val="right" w:pos="8640"/>
      </w:tabs>
    </w:pPr>
  </w:style>
  <w:style w:type="character" w:customStyle="1" w:styleId="HeaderChar">
    <w:name w:val="Header Char"/>
    <w:basedOn w:val="DefaultParagraphFont"/>
    <w:link w:val="Header"/>
    <w:uiPriority w:val="99"/>
    <w:rsid w:val="001B5EB1"/>
  </w:style>
  <w:style w:type="paragraph" w:styleId="Footer">
    <w:name w:val="footer"/>
    <w:basedOn w:val="Normal"/>
    <w:link w:val="FooterChar"/>
    <w:uiPriority w:val="99"/>
    <w:unhideWhenUsed/>
    <w:rsid w:val="001B5EB1"/>
    <w:pPr>
      <w:tabs>
        <w:tab w:val="center" w:pos="4320"/>
        <w:tab w:val="right" w:pos="8640"/>
      </w:tabs>
    </w:pPr>
  </w:style>
  <w:style w:type="character" w:customStyle="1" w:styleId="FooterChar">
    <w:name w:val="Footer Char"/>
    <w:basedOn w:val="DefaultParagraphFont"/>
    <w:link w:val="Footer"/>
    <w:uiPriority w:val="99"/>
    <w:rsid w:val="001B5EB1"/>
  </w:style>
  <w:style w:type="character" w:styleId="Strong">
    <w:name w:val="Strong"/>
    <w:basedOn w:val="DefaultParagraphFont"/>
    <w:uiPriority w:val="22"/>
    <w:qFormat/>
    <w:rsid w:val="00DD2A0D"/>
    <w:rPr>
      <w:b/>
      <w:bCs/>
    </w:rPr>
  </w:style>
  <w:style w:type="paragraph" w:styleId="Revision">
    <w:name w:val="Revision"/>
    <w:hidden/>
    <w:uiPriority w:val="99"/>
    <w:semiHidden/>
    <w:rsid w:val="00DD2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2087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1.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tiff"/><Relationship Id="rId16" Type="http://schemas.openxmlformats.org/officeDocument/2006/relationships/image" Target="media/image7.tiff"/><Relationship Id="rId17" Type="http://schemas.openxmlformats.org/officeDocument/2006/relationships/image" Target="media/image8.tiff"/><Relationship Id="rId18" Type="http://schemas.openxmlformats.org/officeDocument/2006/relationships/image" Target="media/image9.tiff"/><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BFADF-C8AF-6640-967D-98B34F3EA410}">
  <ds:schemaRefs>
    <ds:schemaRef ds:uri="http://schemas.openxmlformats.org/officeDocument/2006/bibliography"/>
  </ds:schemaRefs>
</ds:datastoreItem>
</file>

<file path=customXml/itemProps2.xml><?xml version="1.0" encoding="utf-8"?>
<ds:datastoreItem xmlns:ds="http://schemas.openxmlformats.org/officeDocument/2006/customXml" ds:itemID="{49D717E8-9089-BC4B-9702-D1F5E738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26663</Words>
  <Characters>151981</Characters>
  <Application>Microsoft Macintosh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178288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Chiew</dc:creator>
  <cp:keywords/>
  <dc:description/>
  <cp:lastModifiedBy>Mark Chiew</cp:lastModifiedBy>
  <cp:revision>4</cp:revision>
  <dcterms:created xsi:type="dcterms:W3CDTF">2014-08-07T10:48:00Z</dcterms:created>
  <dcterms:modified xsi:type="dcterms:W3CDTF">2014-08-07T10:56:00Z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id="http://www.zotero.org/styles/magnetic-resonance-in-medicine"/&gt;&lt;hasBiblio/&gt;&lt;format class="21"/&gt;&lt;count citations="64" publications="60"/&gt;&lt;/info&gt;PAPERS2_INFO_END</vt:lpwstr>
  </property>
</Properties>
</file>