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EC" w:rsidRPr="007D7032" w:rsidRDefault="00CD5BEC" w:rsidP="00CD5BEC">
      <w:pPr>
        <w:spacing w:after="240" w:line="360" w:lineRule="auto"/>
      </w:pPr>
      <w:r>
        <w:rPr>
          <w:b/>
        </w:rPr>
        <w:t>Table</w:t>
      </w:r>
      <w:r w:rsidRPr="00126FDD">
        <w:rPr>
          <w:b/>
        </w:rPr>
        <w:t xml:space="preserve"> </w:t>
      </w:r>
      <w:r>
        <w:rPr>
          <w:b/>
        </w:rPr>
        <w:t>S2</w:t>
      </w:r>
      <w:r w:rsidRPr="00126FDD">
        <w:rPr>
          <w:b/>
        </w:rPr>
        <w:t>.</w:t>
      </w:r>
      <w:r w:rsidRPr="007D7032">
        <w:t xml:space="preserve"> </w:t>
      </w:r>
      <w:r>
        <w:t xml:space="preserve"> </w:t>
      </w:r>
      <w:r w:rsidRPr="007D7032">
        <w:t>List of taxa showing apparent discrepancies between the consensus on their likely photosynthetic pathway (based on carbon-isotope ratio</w:t>
      </w:r>
      <w:r w:rsidR="006139B3">
        <w:t>s measured in the present study</w:t>
      </w:r>
      <w:r w:rsidRPr="007D7032">
        <w:t xml:space="preserve"> and other evidence where available) and conflicting individual reports in the earlier literature.</w:t>
      </w:r>
      <w:bookmarkStart w:id="0" w:name="_GoBack"/>
      <w:bookmarkEnd w:id="0"/>
    </w:p>
    <w:tbl>
      <w:tblPr>
        <w:tblW w:w="12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3969"/>
        <w:gridCol w:w="4253"/>
      </w:tblGrid>
      <w:tr w:rsidR="00CD5BEC" w:rsidRPr="007D7032" w:rsidTr="00DC702B">
        <w:tc>
          <w:tcPr>
            <w:tcW w:w="4111" w:type="dxa"/>
            <w:tcBorders>
              <w:top w:val="single" w:sz="4" w:space="0" w:color="auto"/>
              <w:left w:val="nil"/>
              <w:right w:val="nil"/>
            </w:tcBorders>
          </w:tcPr>
          <w:p w:rsidR="00CD5BEC" w:rsidRPr="007D7032" w:rsidRDefault="00CD5BEC" w:rsidP="00166C9A">
            <w:pPr>
              <w:spacing w:before="240" w:after="12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Taxon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nil"/>
            </w:tcBorders>
          </w:tcPr>
          <w:p w:rsidR="00CD5BEC" w:rsidRPr="007D7032" w:rsidRDefault="00CD5BEC" w:rsidP="00166C9A">
            <w:pPr>
              <w:spacing w:before="240" w:after="18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Likely photosynthetic pathway and evidence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right w:val="nil"/>
            </w:tcBorders>
          </w:tcPr>
          <w:p w:rsidR="00CD5BEC" w:rsidRPr="007D7032" w:rsidRDefault="00CD5BEC" w:rsidP="00166C9A">
            <w:pPr>
              <w:spacing w:before="240" w:after="12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Discrepant observation and comment</w:t>
            </w:r>
          </w:p>
        </w:tc>
      </w:tr>
      <w:tr w:rsidR="00CD5BEC" w:rsidRPr="007D7032" w:rsidTr="00DC702B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i/>
                <w:sz w:val="20"/>
                <w:szCs w:val="20"/>
              </w:rPr>
            </w:pPr>
            <w:proofErr w:type="spellStart"/>
            <w:r w:rsidRPr="007D7032">
              <w:rPr>
                <w:i/>
                <w:sz w:val="20"/>
                <w:szCs w:val="20"/>
              </w:rPr>
              <w:t>Racinaea</w:t>
            </w:r>
            <w:proofErr w:type="spellEnd"/>
            <w:r w:rsidRPr="007D7032">
              <w:rPr>
                <w:i/>
                <w:sz w:val="20"/>
                <w:szCs w:val="20"/>
              </w:rPr>
              <w:t xml:space="preserve"> multiflora</w:t>
            </w:r>
            <w:r w:rsidRPr="007D7032">
              <w:rPr>
                <w:sz w:val="20"/>
                <w:szCs w:val="20"/>
              </w:rPr>
              <w:t xml:space="preserve"> (</w:t>
            </w:r>
            <w:proofErr w:type="spellStart"/>
            <w:r w:rsidRPr="007D7032">
              <w:rPr>
                <w:sz w:val="20"/>
                <w:szCs w:val="20"/>
              </w:rPr>
              <w:t>Benth</w:t>
            </w:r>
            <w:proofErr w:type="spellEnd"/>
            <w:r w:rsidRPr="007D7032">
              <w:rPr>
                <w:sz w:val="20"/>
                <w:szCs w:val="20"/>
              </w:rPr>
              <w:t xml:space="preserve">.) </w:t>
            </w:r>
            <w:proofErr w:type="spellStart"/>
            <w:r w:rsidRPr="007D7032">
              <w:rPr>
                <w:sz w:val="20"/>
                <w:szCs w:val="20"/>
              </w:rPr>
              <w:t>M.A.Spencer</w:t>
            </w:r>
            <w:proofErr w:type="spellEnd"/>
            <w:r w:rsidRPr="007D7032">
              <w:rPr>
                <w:sz w:val="20"/>
                <w:szCs w:val="20"/>
              </w:rPr>
              <w:t xml:space="preserve"> &amp; </w:t>
            </w:r>
            <w:proofErr w:type="spellStart"/>
            <w:r w:rsidRPr="007D7032">
              <w:rPr>
                <w:sz w:val="20"/>
                <w:szCs w:val="20"/>
              </w:rPr>
              <w:t>L.B.Sm</w:t>
            </w:r>
            <w:proofErr w:type="spellEnd"/>
            <w:r w:rsidRPr="007D7032">
              <w:rPr>
                <w:sz w:val="20"/>
                <w:szCs w:val="20"/>
              </w:rPr>
              <w:t>.</w:t>
            </w:r>
            <w:r w:rsidRPr="007D7032">
              <w:rPr>
                <w:i/>
                <w:sz w:val="20"/>
                <w:szCs w:val="20"/>
              </w:rPr>
              <w:t xml:space="preserve"> </w:t>
            </w:r>
            <w:r w:rsidRPr="007D7032">
              <w:rPr>
                <w:sz w:val="20"/>
                <w:szCs w:val="20"/>
              </w:rPr>
              <w:t>(=</w:t>
            </w:r>
            <w:r w:rsidRPr="007D7032">
              <w:rPr>
                <w:i/>
                <w:sz w:val="20"/>
                <w:szCs w:val="20"/>
              </w:rPr>
              <w:t>Tillandsia multiflora</w:t>
            </w:r>
            <w:r w:rsidRPr="007D7032">
              <w:rPr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sz w:val="20"/>
                <w:szCs w:val="20"/>
              </w:rPr>
              <w:t>Benth</w:t>
            </w:r>
            <w:proofErr w:type="spellEnd"/>
            <w:r w:rsidRPr="007D7032">
              <w:rPr>
                <w:sz w:val="20"/>
                <w:szCs w:val="20"/>
              </w:rPr>
              <w:t>.)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rFonts w:ascii="Times" w:hAnsi="Times" w:cs="Times"/>
                <w:sz w:val="20"/>
                <w:szCs w:val="20"/>
              </w:rPr>
              <w:t>C</w:t>
            </w:r>
            <w:r w:rsidRPr="007D7032">
              <w:rPr>
                <w:rFonts w:ascii="Times" w:hAnsi="Times" w:cs="Times"/>
                <w:sz w:val="20"/>
                <w:szCs w:val="20"/>
                <w:vertAlign w:val="subscript"/>
              </w:rPr>
              <w:t>3</w:t>
            </w:r>
            <w:r w:rsidRPr="007D7032">
              <w:rPr>
                <w:rFonts w:ascii="Times" w:hAnsi="Times" w:cs="Times"/>
                <w:sz w:val="20"/>
                <w:szCs w:val="20"/>
              </w:rPr>
              <w:t>:</w:t>
            </w:r>
          </w:p>
          <w:p w:rsidR="00CD5BEC" w:rsidRPr="007D7032" w:rsidRDefault="00CD5BEC" w:rsidP="00166C9A">
            <w:pPr>
              <w:spacing w:before="180"/>
              <w:ind w:left="284" w:hanging="284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–26.5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(present study)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–15.7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sz w:val="20"/>
                <w:szCs w:val="20"/>
              </w:rPr>
              <w:fldChar w:fldCharType="begin"/>
            </w:r>
            <w:r w:rsidRPr="007D7032">
              <w:rPr>
                <w:sz w:val="20"/>
                <w:szCs w:val="20"/>
              </w:rPr>
              <w:instrText xml:space="preserve"> ADDIN EN.CITE &lt;EndNote&gt;&lt;Cite&gt;&lt;Author&gt;Rundel&lt;/Author&gt;&lt;Year&gt;1998&lt;/Year&gt;&lt;RecNum&gt;4382&lt;/RecNum&gt;&lt;DisplayText&gt;(Rundel &amp;amp; Dillon, 1998)&lt;/DisplayText&gt;&lt;record&gt;&lt;rec-number&gt;4382&lt;/rec-number&gt;&lt;foreign-keys&gt;&lt;key app="EN" db-id="5rrfp9svs5rswyewdz8v9pssst25rwpvaaet"&gt;4382&lt;/key&gt;&lt;/foreign-keys&gt;&lt;ref-type name="Journal Article"&gt;17&lt;/ref-type&gt;&lt;contributors&gt;&lt;authors&gt;&lt;author&gt;&lt;style face="normal" font="default" charset="169" size="100%"&gt;Rundel, P. W.&lt;/style&gt;&lt;/author&gt;&lt;author&gt;&lt;style face="normal" font="default" charset="169" size="100%"&gt;Dillon, M. O.&lt;/style&gt;&lt;/author&gt;&lt;/authors&gt;&lt;/contributors&gt;&lt;titles&gt;&lt;title&gt;&lt;style face="normal" font="default" charset="169" size="100%"&gt;Ecological patterns in the Bromeliaceae of the lomas formations of Coastal Chile and Peru.&lt;/style&gt;&lt;/title&gt;&lt;secondary-title&gt;Plant Systematics and Evolution&lt;/secondary-title&gt;&lt;/titles&gt;&lt;periodical&gt;&lt;full-title&gt;Plant Systematics and Evolution&lt;/full-title&gt;&lt;abbr-1&gt;Pl. Syst. Evol.&lt;/abbr-1&gt;&lt;/periodical&gt;&lt;pages&gt;261–278&lt;/pages&gt;&lt;volume&gt;212&lt;/volume&gt;&lt;number&gt;3-4&lt;/number&gt;&lt;dates&gt;&lt;year&gt;1998&lt;/year&gt;&lt;/dates&gt;&lt;urls&gt;&lt;/urls&gt;&lt;/record&gt;&lt;/Cite&gt;&lt;/EndNote&gt;</w:instrText>
            </w:r>
            <w:r w:rsidRPr="007A54E9">
              <w:rPr>
                <w:sz w:val="20"/>
                <w:szCs w:val="20"/>
              </w:rPr>
              <w:fldChar w:fldCharType="separate"/>
            </w:r>
            <w:r w:rsidRPr="007D7032">
              <w:rPr>
                <w:noProof/>
                <w:sz w:val="20"/>
                <w:szCs w:val="20"/>
              </w:rPr>
              <w:t>(Rundel &amp; Dillon, 1998)</w:t>
            </w:r>
            <w:r w:rsidRPr="007A54E9">
              <w:rPr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 xml:space="preserve">Possible sample </w:t>
            </w:r>
            <w:proofErr w:type="spellStart"/>
            <w:r w:rsidRPr="007D7032">
              <w:rPr>
                <w:sz w:val="20"/>
                <w:szCs w:val="20"/>
              </w:rPr>
              <w:t>misannotation</w:t>
            </w:r>
            <w:proofErr w:type="spellEnd"/>
            <w:r w:rsidR="00355F57">
              <w:rPr>
                <w:sz w:val="20"/>
                <w:szCs w:val="20"/>
              </w:rPr>
              <w:t>,</w:t>
            </w:r>
            <w:r w:rsidRPr="007D7032">
              <w:rPr>
                <w:sz w:val="20"/>
                <w:szCs w:val="20"/>
              </w:rPr>
              <w:t xml:space="preserve"> since all sampled </w:t>
            </w:r>
            <w:proofErr w:type="spellStart"/>
            <w:r w:rsidRPr="007D7032">
              <w:rPr>
                <w:i/>
                <w:sz w:val="20"/>
                <w:szCs w:val="20"/>
              </w:rPr>
              <w:t>Racinaea</w:t>
            </w:r>
            <w:proofErr w:type="spellEnd"/>
            <w:r w:rsidRPr="007D7032">
              <w:rPr>
                <w:sz w:val="20"/>
                <w:szCs w:val="20"/>
              </w:rPr>
              <w:t xml:space="preserve"> </w:t>
            </w:r>
            <w:r w:rsidR="00355F57">
              <w:rPr>
                <w:sz w:val="20"/>
                <w:szCs w:val="20"/>
              </w:rPr>
              <w:t xml:space="preserve">spp. </w:t>
            </w:r>
            <w:r w:rsidRPr="007D7032">
              <w:rPr>
                <w:sz w:val="20"/>
                <w:szCs w:val="20"/>
              </w:rPr>
              <w:t>show C</w:t>
            </w:r>
            <w:r w:rsidRPr="007D7032">
              <w:rPr>
                <w:sz w:val="20"/>
                <w:szCs w:val="20"/>
                <w:vertAlign w:val="subscript"/>
              </w:rPr>
              <w:t>3</w:t>
            </w:r>
            <w:r w:rsidRPr="007D7032">
              <w:rPr>
                <w:sz w:val="20"/>
                <w:szCs w:val="20"/>
              </w:rPr>
              <w:t xml:space="preserve">-type </w:t>
            </w: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values</w:t>
            </w:r>
          </w:p>
        </w:tc>
      </w:tr>
      <w:tr w:rsidR="00CD5BEC" w:rsidRPr="007D7032" w:rsidTr="00DC702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i/>
                <w:sz w:val="20"/>
                <w:szCs w:val="20"/>
              </w:rPr>
              <w:t xml:space="preserve">Tillandsia </w:t>
            </w:r>
            <w:proofErr w:type="spellStart"/>
            <w:r w:rsidRPr="007D7032">
              <w:rPr>
                <w:i/>
                <w:sz w:val="20"/>
                <w:szCs w:val="20"/>
              </w:rPr>
              <w:t>canescens</w:t>
            </w:r>
            <w:proofErr w:type="spellEnd"/>
            <w:r w:rsidRPr="007D7032">
              <w:rPr>
                <w:sz w:val="20"/>
                <w:szCs w:val="20"/>
              </w:rPr>
              <w:t xml:space="preserve"> Sw.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rFonts w:ascii="Times" w:hAnsi="Times" w:cs="Times"/>
                <w:sz w:val="20"/>
                <w:szCs w:val="20"/>
              </w:rPr>
              <w:t>CAM:</w:t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–13.4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(present study)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A54E9" w:rsidRDefault="00CD5BEC" w:rsidP="00166C9A">
            <w:pPr>
              <w:spacing w:before="24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–32.4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&lt;EndNote&gt;&lt;Cite&gt;&lt;Author&gt;Griffiths&lt;/Author&gt;&lt;Year&gt;1983&lt;/Year&gt;&lt;RecNum&gt;3585&lt;/RecNum&gt;&lt;DisplayText&gt;(Griffiths &amp;amp; Smith, 1983)&lt;/DisplayText&gt;&lt;record&gt;&lt;rec-number&gt;3585&lt;/rec-number&gt;&lt;foreign-keys&gt;&lt;key app="EN" db-id="5rrfp9svs5rswyewdz8v9pssst25rwpvaaet"&gt;3585&lt;/key&gt;&lt;/foreign-keys&gt;&lt;ref-type name="Journal Article"&gt;17&lt;/ref-type&gt;&lt;contributors&gt;&lt;authors&gt;&lt;author&gt;Griffiths, H.&lt;/author&gt;&lt;author&gt;Smith, J.A.C.&lt;/author&gt;&lt;/authors&gt;&lt;/contributors&gt;&lt;titles&gt;&lt;title&gt;Photosynthetic pathways in the Bromeliaceae of Trinidad: relations between life-forms, habitat preference and the occurrence of CAM&lt;/title&gt;&lt;secondary-title&gt;Oecologia&lt;/secondary-title&gt;&lt;/titles&gt;&lt;periodical&gt;&lt;full-title&gt;Oecologia&lt;/full-title&gt;&lt;/periodical&gt;&lt;pages&gt;176–184&lt;/pages&gt;&lt;volume&gt;60&lt;/volume&gt;&lt;dates&gt;&lt;year&gt;1983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(Griffiths &amp; Smith, 1983)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 and lack of tissue acid fluctuations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&lt;EndNote&gt;&lt;Cite&gt;&lt;Author&gt;Smith&lt;/Author&gt;&lt;Year&gt;1985&lt;/Year&gt;&lt;RecNum&gt;4499&lt;/RecNum&gt;&lt;DisplayText&gt;(Smith&lt;style face="italic"&gt; et al.&lt;/style&gt;, 1985)&lt;/DisplayText&gt;&lt;record&gt;&lt;rec-number&gt;4499&lt;/rec-number&gt;&lt;foreign-keys&gt;&lt;key app="EN" db-id="5rrfp9svs5rswyewdz8v9pssst25rwpvaaet"&gt;4499&lt;/key&gt;&lt;/foreign-keys&gt;&lt;ref-type name="Journal Article"&gt;17&lt;/ref-type&gt;&lt;contributors&gt;&lt;authors&gt;&lt;author&gt;Smith, J.A.C.&lt;/author&gt;&lt;author&gt;Griffiths, H.&lt;/author&gt;&lt;author&gt;Bassett, M.&lt;/author&gt;&lt;author&gt;Griffiths, N.M.&lt;/author&gt;&lt;/authors&gt;&lt;/contributors&gt;&lt;titles&gt;&lt;title&gt;Day-night changes in the leaf water relations of epiphytic bromeliads in the rain forests of Trinidad.&lt;/title&gt;&lt;secondary-title&gt;Oecologia&lt;/secondary-title&gt;&lt;/titles&gt;&lt;periodical&gt;&lt;full-title&gt;Oecologia&lt;/full-title&gt;&lt;/periodical&gt;&lt;pages&gt;475–485&lt;/pages&gt;&lt;volume&gt;67&lt;/volume&gt;&lt;keywords&gt;&lt;keyword&gt;Bromeliaceae&lt;/keyword&gt;&lt;keyword&gt;CAM&lt;/keyword&gt;&lt;keyword&gt;C3&lt;/keyword&gt;&lt;keyword&gt;epiphytes&lt;/keyword&gt;&lt;/keywords&gt;&lt;dates&gt;&lt;year&gt;1985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(Smith</w:t>
            </w:r>
            <w:r w:rsidRPr="007D7032">
              <w:rPr>
                <w:rFonts w:ascii="Times" w:hAnsi="Times" w:cs="Times"/>
                <w:i/>
                <w:noProof/>
                <w:sz w:val="20"/>
                <w:szCs w:val="20"/>
              </w:rPr>
              <w:t xml:space="preserve"> et al.</w:t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, 1985)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. Probable misidentification of material sampled in Trinidad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&lt;EndNote&gt;&lt;Cite&gt;&lt;Author&gt;Pittendrigh&lt;/Author&gt;&lt;Year&gt;1948&lt;/Year&gt;&lt;RecNum&gt;4274&lt;/RecNum&gt;&lt;Prefix&gt;c.f. &lt;/Prefix&gt;&lt;DisplayText&gt;(c.f. Pittendrigh, 1948)&lt;/DisplayText&gt;&lt;record&gt;&lt;rec-number&gt;4274&lt;/rec-number&gt;&lt;foreign-keys&gt;&lt;key app="EN" db-id="5rrfp9svs5rswyewdz8v9pssst25rwpvaaet"&gt;4274&lt;/key&gt;&lt;/foreign-keys&gt;&lt;ref-type name="Journal Article"&gt;17&lt;/ref-type&gt;&lt;contributors&gt;&lt;authors&gt;&lt;author&gt;Pittendrigh, C. S.&lt;/author&gt;&lt;/authors&gt;&lt;/contributors&gt;&lt;titles&gt;&lt;title&gt;&lt;style face="normal" font="default" size="100%"&gt;The bromeliad-&lt;/style&gt;&lt;style face="italic" font="default" size="100%"&gt;Anopheles&lt;/style&gt;&lt;style face="normal" font="default" size="100%"&gt;-malaria complex in Trinidad. I. The bromeliad flora.&lt;/style&gt;&lt;/title&gt;&lt;secondary-title&gt;Evolution&lt;/secondary-title&gt;&lt;/titles&gt;&lt;periodical&gt;&lt;full-title&gt;Evolution&lt;/full-title&gt;&lt;abbr-1&gt;Evolution&lt;/abbr-1&gt;&lt;/periodical&gt;&lt;pages&gt;58–89&lt;/pages&gt;&lt;volume&gt;2&lt;/volume&gt;&lt;keywords&gt;&lt;keyword&gt;Bromeliaceae&lt;/keyword&gt;&lt;/keywords&gt;&lt;dates&gt;&lt;year&gt;1948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(cf. Pittendrigh, 1948)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; vouchered herbarium specimens of </w:t>
            </w:r>
            <w:r w:rsidRPr="007D7032">
              <w:rPr>
                <w:rFonts w:ascii="Times" w:hAnsi="Times" w:cs="Times"/>
                <w:i/>
                <w:sz w:val="20"/>
                <w:szCs w:val="20"/>
              </w:rPr>
              <w:t xml:space="preserve">T. </w:t>
            </w:r>
            <w:proofErr w:type="spellStart"/>
            <w:r w:rsidRPr="007D7032">
              <w:rPr>
                <w:rFonts w:ascii="Times" w:hAnsi="Times" w:cs="Times"/>
                <w:i/>
                <w:sz w:val="20"/>
                <w:szCs w:val="20"/>
              </w:rPr>
              <w:t>canescens</w:t>
            </w:r>
            <w:proofErr w:type="spellEnd"/>
            <w:r w:rsidRPr="007D7032">
              <w:rPr>
                <w:rFonts w:ascii="Times" w:hAnsi="Times" w:cs="Times"/>
                <w:sz w:val="20"/>
                <w:szCs w:val="20"/>
              </w:rPr>
              <w:t xml:space="preserve"> all originate from Cuba, Jamaica and Mexico</w:t>
            </w:r>
          </w:p>
        </w:tc>
      </w:tr>
      <w:tr w:rsidR="00CD5BEC" w:rsidRPr="007D7032" w:rsidTr="00DC702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i/>
                <w:sz w:val="20"/>
                <w:szCs w:val="20"/>
              </w:rPr>
              <w:t xml:space="preserve">Tillandsia </w:t>
            </w:r>
            <w:proofErr w:type="spellStart"/>
            <w:r w:rsidRPr="007D7032">
              <w:rPr>
                <w:i/>
                <w:sz w:val="20"/>
                <w:szCs w:val="20"/>
              </w:rPr>
              <w:t>elongata</w:t>
            </w:r>
            <w:proofErr w:type="spellEnd"/>
            <w:r w:rsidRPr="007D7032">
              <w:rPr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sz w:val="20"/>
                <w:szCs w:val="20"/>
              </w:rPr>
              <w:t>Kunth</w:t>
            </w:r>
            <w:proofErr w:type="spellEnd"/>
            <w:r w:rsidRPr="007D7032">
              <w:rPr>
                <w:sz w:val="20"/>
                <w:szCs w:val="20"/>
              </w:rPr>
              <w:t xml:space="preserve"> var. </w:t>
            </w:r>
            <w:proofErr w:type="spellStart"/>
            <w:r w:rsidRPr="007D7032">
              <w:rPr>
                <w:i/>
                <w:sz w:val="20"/>
                <w:szCs w:val="20"/>
              </w:rPr>
              <w:t>subimbricata</w:t>
            </w:r>
            <w:proofErr w:type="spellEnd"/>
            <w:r w:rsidRPr="007D7032">
              <w:rPr>
                <w:sz w:val="20"/>
                <w:szCs w:val="20"/>
              </w:rPr>
              <w:t xml:space="preserve"> (Baker) </w:t>
            </w:r>
            <w:proofErr w:type="spellStart"/>
            <w:r w:rsidRPr="007D7032">
              <w:rPr>
                <w:sz w:val="20"/>
                <w:szCs w:val="20"/>
              </w:rPr>
              <w:t>L.B.Sm</w:t>
            </w:r>
            <w:proofErr w:type="spellEnd"/>
            <w:r w:rsidRPr="007D7032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 xml:space="preserve">CAM: </w:t>
            </w:r>
          </w:p>
          <w:p w:rsidR="00CD5BEC" w:rsidRPr="007D7032" w:rsidRDefault="00CD5BEC" w:rsidP="00166C9A">
            <w:pPr>
              <w:spacing w:before="60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–16.9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(present study)</w:t>
            </w:r>
          </w:p>
          <w:p w:rsidR="00CD5BEC" w:rsidRPr="007D7032" w:rsidRDefault="00CD5BEC" w:rsidP="00166C9A">
            <w:pPr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–16.2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&lt;EndNote&gt;&lt;Cite&gt;&lt;Author&gt;Smith&lt;/Author&gt;&lt;Year&gt;1986&lt;/Year&gt;&lt;RecNum&gt;4502&lt;/RecNum&gt;&lt;DisplayText&gt;(Smith&lt;style face="italic"&gt; et al.&lt;/style&gt;, 1986)&lt;/DisplayText&gt;&lt;record&gt;&lt;rec-number&gt;4502&lt;/rec-number&gt;&lt;foreign-keys&gt;&lt;key app="EN" db-id="5rrfp9svs5rswyewdz8v9pssst25rwpvaaet"&gt;4502&lt;/key&gt;&lt;/foreign-keys&gt;&lt;ref-type name="Journal Article"&gt;17&lt;/ref-type&gt;&lt;contributors&gt;&lt;authors&gt;&lt;author&gt;Smith, J.A.C.&lt;/author&gt;&lt;author&gt;Griffiths, H.&lt;/author&gt;&lt;author&gt;Lüttge, U.&lt;/author&gt;&lt;/authors&gt;&lt;/contributors&gt;&lt;titles&gt;&lt;title&gt;&lt;style face="normal" font="default" size="100%"&gt;Comparative ecophysiology of CAM and C&lt;/style&gt;&lt;style face="subscript" font="default" size="8"&gt;3&lt;/style&gt;&lt;style face="normal" font="default" size="100%"&gt; bromeliads. I. The ecology of the Bromeliaceae in Trinidad.&lt;/style&gt;&lt;/title&gt;&lt;secondary-title&gt;Plant Cell Environment&lt;/secondary-title&gt;&lt;/titles&gt;&lt;pages&gt;359–376&lt;/pages&gt;&lt;volume&gt;9&lt;/volume&gt;&lt;keywords&gt;&lt;keyword&gt;crassulacean acid metabolism&lt;/keyword&gt;&lt;keyword&gt;epiphytes&lt;/keyword&gt;&lt;keyword&gt;life forms&lt;/keyword&gt;&lt;/keywords&gt;&lt;dates&gt;&lt;year&gt;1986&lt;/year&gt;&lt;/dates&gt;&lt;urls&gt;&lt;/urls&gt;&lt;/record&gt;&lt;/Cite&gt;&lt;/EndNote&gt;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(Smith</w:t>
            </w:r>
            <w:r w:rsidRPr="007D7032">
              <w:rPr>
                <w:rFonts w:ascii="Times" w:hAnsi="Times" w:cs="Times"/>
                <w:i/>
                <w:noProof/>
                <w:sz w:val="20"/>
                <w:szCs w:val="20"/>
              </w:rPr>
              <w:t xml:space="preserve"> et al.</w:t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, 1986)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–15.8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&lt;EndNote&gt;&lt;Cite&gt;&lt;Author&gt;Zotz&lt;/Author&gt;&lt;Year&gt;1997&lt;/Year&gt;&lt;RecNum&gt;4821&lt;/RecNum&gt;&lt;DisplayText&gt;(Zotz &amp;amp; Ziegler, 1997)&lt;/DisplayText&gt;&lt;record&gt;&lt;rec-number&gt;4821&lt;/rec-number&gt;&lt;foreign-keys&gt;&lt;key app="EN" db-id="5rrfp9svs5rswyewdz8v9pssst25rwpvaaet"&gt;4821&lt;/key&gt;&lt;/foreign-keys&gt;&lt;ref-type name="Journal Article"&gt;17&lt;/ref-type&gt;&lt;contributors&gt;&lt;authors&gt;&lt;author&gt;Zotz, G.&lt;/author&gt;&lt;author&gt;Ziegler, H.&lt;/author&gt;&lt;/authors&gt;&lt;/contributors&gt;&lt;titles&gt;&lt;title&gt;The occurrence of Crassulacean acid metabolism among vascular epiphytes from central Panama.&lt;/title&gt;&lt;secondary-title&gt;New Phytologist&lt;/secondary-title&gt;&lt;/titles&gt;&lt;periodical&gt;&lt;full-title&gt;New Phytologist&lt;/full-title&gt;&lt;abbr-1&gt;New Phytol.&lt;/abbr-1&gt;&lt;/periodical&gt;&lt;pages&gt;223–229&lt;/pages&gt;&lt;volume&gt;137&lt;/volume&gt;&lt;number&gt;2&lt;/number&gt;&lt;dates&gt;&lt;year&gt;1997&lt;/year&gt;&lt;/dates&gt;&lt;urls&gt;&lt;/urls&gt;&lt;/record&gt;&lt;/Cite&gt;&lt;/EndNote&gt;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(Zotz &amp; Ziegler, 1997)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–14.5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&lt;EndNote&gt;&lt;Cite&gt;&lt;Author&gt;Pierce&lt;/Author&gt;&lt;Year&gt;2002&lt;/Year&gt;&lt;RecNum&gt;4902&lt;/RecNum&gt;&lt;DisplayText&gt;(Pierce&lt;style face="italic"&gt; et al.&lt;/style&gt;, 2002a)&lt;/DisplayText&gt;&lt;record&gt;&lt;rec-number&gt;4902&lt;/rec-number&gt;&lt;foreign-keys&gt;&lt;key app="EN" db-id="5rrfp9svs5rswyewdz8v9pssst25rwpvaaet"&gt;4902&lt;/key&gt;&lt;/foreign-keys&gt;&lt;ref-type name="Journal Article"&gt;17&lt;/ref-type&gt;&lt;contributors&gt;&lt;authors&gt;&lt;author&gt;Pierce, S.&lt;/author&gt;&lt;author&gt;Winter, K.&lt;/author&gt;&lt;author&gt;Griffiths, H.&lt;/author&gt;&lt;/authors&gt;&lt;/contributors&gt;&lt;titles&gt;&lt;title&gt;Carbon isotope ratio and the extent of daily CAM use by Bromeliaceae&lt;/title&gt;&lt;secondary-title&gt;New Phytologist&lt;/secondary-title&gt;&lt;/titles&gt;&lt;periodical&gt;&lt;full-title&gt;New Phytologist&lt;/full-title&gt;&lt;abbr-1&gt;New Phytol.&lt;/abbr-1&gt;&lt;/periodical&gt;&lt;pages&gt;75–83&lt;/pages&gt;&lt;volume&gt;156&lt;/volume&gt;&lt;number&gt;1&lt;/number&gt;&lt;dates&gt;&lt;year&gt;2002&lt;/year&gt;&lt;/dates&gt;&lt;urls&gt;&lt;/urls&gt;&lt;/record&gt;&lt;/Cite&gt;&lt;/EndNote&gt;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(Pierce</w:t>
            </w:r>
            <w:r w:rsidRPr="007D7032">
              <w:rPr>
                <w:rFonts w:ascii="Times" w:hAnsi="Times" w:cs="Times"/>
                <w:i/>
                <w:noProof/>
                <w:sz w:val="20"/>
                <w:szCs w:val="20"/>
              </w:rPr>
              <w:t xml:space="preserve"> et al.</w:t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, 2002a)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  <w:p w:rsidR="00CD5BEC" w:rsidRPr="007A54E9" w:rsidRDefault="00CD5BEC" w:rsidP="00166C9A">
            <w:pPr>
              <w:spacing w:before="6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</w:rPr>
            </w:pPr>
            <w:r w:rsidRPr="007D7032">
              <w:rPr>
                <w:rFonts w:ascii="Times" w:hAnsi="Times" w:cs="Times"/>
                <w:sz w:val="20"/>
                <w:szCs w:val="20"/>
              </w:rPr>
              <w:t xml:space="preserve">Tissue acid fluctuations and gas-exchange measurements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>
                <w:fldData xml:space="preserve">PEVuZE5vdGU+PENpdGU+PEF1dGhvcj5NZWRpbmE8L0F1dGhvcj48WWVhcj4xOTc0PC9ZZWFyPjxS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</w:fldData>
              </w:fldChar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>
                <w:fldData xml:space="preserve">PEVuZE5vdGU+PENpdGU+PEF1dGhvcj5NZWRpbmE8L0F1dGhvcj48WWVhcj4xOTc0PC9ZZWFyPjxS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</w:fldData>
              </w:fldChar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EN.CITE.DATA </w:instrText>
            </w:r>
            <w:r w:rsidRPr="007A54E9">
              <w:rPr>
                <w:rFonts w:ascii="Times" w:hAnsi="Times" w:cs="Times"/>
                <w:sz w:val="20"/>
                <w:szCs w:val="20"/>
              </w:rPr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  <w:r w:rsidRPr="007A54E9">
              <w:rPr>
                <w:rFonts w:ascii="Times" w:hAnsi="Times" w:cs="Times"/>
                <w:sz w:val="20"/>
                <w:szCs w:val="20"/>
              </w:rPr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(Griffiths</w:t>
            </w:r>
            <w:r w:rsidRPr="007D7032">
              <w:rPr>
                <w:rFonts w:ascii="Times" w:hAnsi="Times" w:cs="Times"/>
                <w:i/>
                <w:noProof/>
                <w:sz w:val="20"/>
                <w:szCs w:val="20"/>
              </w:rPr>
              <w:t xml:space="preserve"> et al.</w:t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, 1986; Medina, 1974)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–26.4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&lt;EndNote&gt;&lt;Cite&gt;&lt;Author&gt;Griffiths&lt;/Author&gt;&lt;Year&gt;1983&lt;/Year&gt;&lt;RecNum&gt;3585&lt;/RecNum&gt;&lt;DisplayText&gt;(Griffiths &amp;amp; Smith, 1983)&lt;/DisplayText&gt;&lt;record&gt;&lt;rec-number&gt;3585&lt;/rec-number&gt;&lt;foreign-keys&gt;&lt;key app="EN" db-id="5rrfp9svs5rswyewdz8v9pssst25rwpvaaet"&gt;3585&lt;/key&gt;&lt;/foreign-keys&gt;&lt;ref-type name="Journal Article"&gt;17&lt;/ref-type&gt;&lt;contributors&gt;&lt;authors&gt;&lt;author&gt;Griffiths, H.&lt;/author&gt;&lt;author&gt;Smith, J.A.C.&lt;/author&gt;&lt;/authors&gt;&lt;/contributors&gt;&lt;titles&gt;&lt;title&gt;Photosynthetic pathways in the Bromeliaceae of Trinidad: relations between life-forms, habitat preference and the occurrence of CAM&lt;/title&gt;&lt;secondary-title&gt;Oecologia&lt;/secondary-title&gt;&lt;/titles&gt;&lt;periodical&gt;&lt;full-title&gt;Oecologia&lt;/full-title&gt;&lt;/periodical&gt;&lt;pages&gt;176–184&lt;/pages&gt;&lt;volume&gt;60&lt;/volume&gt;&lt;dates&gt;&lt;year&gt;1983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(Griffiths &amp; Smith, 1983)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rFonts w:ascii="Times" w:hAnsi="Times" w:cs="Times"/>
                <w:sz w:val="20"/>
                <w:szCs w:val="20"/>
              </w:rPr>
              <w:t xml:space="preserve">Possible sample </w:t>
            </w:r>
            <w:proofErr w:type="spellStart"/>
            <w:r w:rsidRPr="007D7032">
              <w:rPr>
                <w:rFonts w:ascii="Times" w:hAnsi="Times" w:cs="Times"/>
                <w:sz w:val="20"/>
                <w:szCs w:val="20"/>
              </w:rPr>
              <w:t>misannotation</w:t>
            </w:r>
            <w:proofErr w:type="spellEnd"/>
          </w:p>
        </w:tc>
      </w:tr>
      <w:tr w:rsidR="00CD5BEC" w:rsidRPr="007D7032" w:rsidTr="00DC702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i/>
                <w:sz w:val="20"/>
                <w:szCs w:val="20"/>
              </w:rPr>
            </w:pPr>
            <w:r w:rsidRPr="007D7032">
              <w:rPr>
                <w:i/>
                <w:sz w:val="20"/>
                <w:szCs w:val="20"/>
              </w:rPr>
              <w:t xml:space="preserve">Tillandsia </w:t>
            </w:r>
            <w:proofErr w:type="spellStart"/>
            <w:r w:rsidRPr="007D7032">
              <w:rPr>
                <w:i/>
                <w:sz w:val="20"/>
                <w:szCs w:val="20"/>
              </w:rPr>
              <w:t>lindenii</w:t>
            </w:r>
            <w:proofErr w:type="spellEnd"/>
            <w:r w:rsidRPr="007D7032">
              <w:rPr>
                <w:sz w:val="20"/>
                <w:szCs w:val="20"/>
              </w:rPr>
              <w:t xml:space="preserve"> Regel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C</w:t>
            </w:r>
            <w:r w:rsidRPr="007D7032">
              <w:rPr>
                <w:sz w:val="20"/>
                <w:szCs w:val="20"/>
                <w:vertAlign w:val="subscript"/>
              </w:rPr>
              <w:t>3</w:t>
            </w:r>
            <w:r w:rsidRPr="007D7032">
              <w:rPr>
                <w:sz w:val="20"/>
                <w:szCs w:val="20"/>
              </w:rPr>
              <w:t>:</w:t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–26.5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(present study)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 xml:space="preserve">Significant tissue acid fluctuations </w:t>
            </w:r>
            <w:r w:rsidRPr="007A54E9">
              <w:rPr>
                <w:sz w:val="20"/>
                <w:szCs w:val="20"/>
              </w:rPr>
              <w:fldChar w:fldCharType="begin"/>
            </w:r>
            <w:r w:rsidRPr="007D7032">
              <w:rPr>
                <w:sz w:val="20"/>
                <w:szCs w:val="20"/>
              </w:rPr>
              <w:instrText xml:space="preserve"> ADDIN EN.CITE &lt;EndNote&gt;&lt;Cite&gt;&lt;Author&gt;Bendrat&lt;/Author&gt;&lt;Year&gt;1929&lt;/Year&gt;&lt;RecNum&gt;3109&lt;/RecNum&gt;&lt;DisplayText&gt;(Bendrat, 1929)&lt;/DisplayText&gt;&lt;record&gt;&lt;rec-number&gt;3109&lt;/rec-number&gt;&lt;foreign-keys&gt;&lt;key app="EN" db-id="5rrfp9svs5rswyewdz8v9pssst25rwpvaaet"&gt;3109&lt;/key&gt;&lt;/foreign-keys&gt;&lt;ref-type name="Journal Article"&gt;17&lt;/ref-type&gt;&lt;contributors&gt;&lt;authors&gt;&lt;author&gt;Bendrat, M.&lt;/author&gt;&lt;/authors&gt;&lt;/contributors&gt;&lt;titles&gt;&lt;title&gt;Zur Physiologie der organischen Säuren in grünen Pflanzen. VI. Ein Beitrage zur Kenntnis des Säurestoffwechsels sukkulenter Pflanzen&lt;/title&gt;&lt;secondary-title&gt;Planta&lt;/secondary-title&gt;&lt;/titles&gt;&lt;periodical&gt;&lt;full-title&gt;Planta&lt;/full-title&gt;&lt;/periodical&gt;&lt;pages&gt;508–584&lt;/pages&gt;&lt;volume&gt;7&lt;/volume&gt;&lt;keywords&gt;&lt;keyword&gt;Bromeliaceae&lt;/keyword&gt;&lt;keyword&gt;acid&lt;/keyword&gt;&lt;/keywords&gt;&lt;dates&gt;&lt;year&gt;1929&lt;/year&gt;&lt;/dates&gt;&lt;urls&gt;&lt;/urls&gt;&lt;/record&gt;&lt;/Cite&gt;&lt;/EndNote&gt;</w:instrText>
            </w:r>
            <w:r w:rsidRPr="007A54E9">
              <w:rPr>
                <w:sz w:val="20"/>
                <w:szCs w:val="20"/>
              </w:rPr>
              <w:fldChar w:fldCharType="separate"/>
            </w:r>
            <w:r w:rsidRPr="007D7032">
              <w:rPr>
                <w:noProof/>
                <w:sz w:val="20"/>
                <w:szCs w:val="20"/>
              </w:rPr>
              <w:t>(Bendrat, 1929)</w:t>
            </w:r>
            <w:r w:rsidRPr="007A54E9">
              <w:rPr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 xml:space="preserve">Some degree of malic-acid cycling is consistent with observed </w:t>
            </w: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values (towards less negative end of C</w:t>
            </w:r>
            <w:r w:rsidRPr="007D7032">
              <w:rPr>
                <w:rFonts w:ascii="Times" w:hAnsi="Times" w:cs="Times"/>
                <w:sz w:val="20"/>
                <w:szCs w:val="20"/>
                <w:vertAlign w:val="subscript"/>
              </w:rPr>
              <w:t>3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 spectrum)</w:t>
            </w:r>
          </w:p>
        </w:tc>
      </w:tr>
      <w:tr w:rsidR="00CD5BEC" w:rsidRPr="007D7032" w:rsidTr="00DC702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3E626C" w:rsidRDefault="003E626C" w:rsidP="003E626C">
            <w:pPr>
              <w:spacing w:before="240" w:after="60"/>
              <w:ind w:left="284" w:hanging="284"/>
              <w:rPr>
                <w:sz w:val="20"/>
                <w:szCs w:val="20"/>
              </w:rPr>
            </w:pPr>
            <w:r w:rsidRPr="003E626C">
              <w:rPr>
                <w:i/>
                <w:sz w:val="20"/>
                <w:szCs w:val="20"/>
              </w:rPr>
              <w:t xml:space="preserve">Tillandsia </w:t>
            </w:r>
            <w:proofErr w:type="spellStart"/>
            <w:r w:rsidRPr="003E626C">
              <w:rPr>
                <w:i/>
                <w:sz w:val="20"/>
                <w:szCs w:val="20"/>
              </w:rPr>
              <w:t>didistichoides</w:t>
            </w:r>
            <w:proofErr w:type="spellEnd"/>
            <w:r w:rsidRPr="003E626C">
              <w:rPr>
                <w:sz w:val="20"/>
                <w:szCs w:val="20"/>
              </w:rPr>
              <w:t xml:space="preserve"> </w:t>
            </w:r>
            <w:proofErr w:type="spellStart"/>
            <w:r w:rsidRPr="003E626C">
              <w:rPr>
                <w:sz w:val="20"/>
                <w:szCs w:val="20"/>
              </w:rPr>
              <w:t>Mez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CD5BEC" w:rsidRPr="007D7032">
              <w:rPr>
                <w:sz w:val="20"/>
                <w:szCs w:val="20"/>
              </w:rPr>
              <w:t>(=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E626C">
              <w:rPr>
                <w:i/>
                <w:sz w:val="20"/>
                <w:szCs w:val="20"/>
              </w:rPr>
              <w:t>Vriesea</w:t>
            </w:r>
            <w:proofErr w:type="spellEnd"/>
            <w:r w:rsidRPr="003E626C">
              <w:rPr>
                <w:sz w:val="20"/>
                <w:szCs w:val="20"/>
              </w:rPr>
              <w:t xml:space="preserve"> </w:t>
            </w:r>
            <w:proofErr w:type="spellStart"/>
            <w:r w:rsidRPr="003E626C">
              <w:rPr>
                <w:i/>
                <w:sz w:val="20"/>
                <w:szCs w:val="20"/>
              </w:rPr>
              <w:t>didistichoides</w:t>
            </w:r>
            <w:proofErr w:type="spellEnd"/>
            <w:r w:rsidRPr="003E626C">
              <w:rPr>
                <w:sz w:val="20"/>
                <w:szCs w:val="20"/>
              </w:rPr>
              <w:t xml:space="preserve"> (</w:t>
            </w:r>
            <w:proofErr w:type="spellStart"/>
            <w:r w:rsidRPr="003E626C">
              <w:rPr>
                <w:sz w:val="20"/>
                <w:szCs w:val="20"/>
              </w:rPr>
              <w:t>Mez</w:t>
            </w:r>
            <w:proofErr w:type="spellEnd"/>
            <w:r w:rsidRPr="003E626C">
              <w:rPr>
                <w:sz w:val="20"/>
                <w:szCs w:val="20"/>
              </w:rPr>
              <w:t xml:space="preserve">) </w:t>
            </w:r>
            <w:proofErr w:type="spellStart"/>
            <w:r w:rsidRPr="003E626C">
              <w:rPr>
                <w:sz w:val="20"/>
                <w:szCs w:val="20"/>
              </w:rPr>
              <w:t>L.B.Sm</w:t>
            </w:r>
            <w:proofErr w:type="spellEnd"/>
            <w:r w:rsidRPr="003E626C">
              <w:rPr>
                <w:sz w:val="20"/>
                <w:szCs w:val="20"/>
              </w:rPr>
              <w:t>.</w:t>
            </w:r>
            <w:r w:rsidR="00CD5BEC" w:rsidRPr="007D7032">
              <w:rPr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 w:after="60"/>
              <w:ind w:left="284" w:hanging="284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C</w:t>
            </w:r>
            <w:r w:rsidRPr="007D7032">
              <w:rPr>
                <w:sz w:val="20"/>
                <w:szCs w:val="20"/>
                <w:vertAlign w:val="subscript"/>
              </w:rPr>
              <w:t>3</w:t>
            </w:r>
            <w:r w:rsidRPr="007D7032">
              <w:rPr>
                <w:sz w:val="20"/>
                <w:szCs w:val="20"/>
              </w:rPr>
              <w:t>:</w:t>
            </w:r>
          </w:p>
          <w:p w:rsidR="00CD5BEC" w:rsidRPr="007D7032" w:rsidRDefault="00CD5BEC" w:rsidP="00166C9A">
            <w:pPr>
              <w:spacing w:before="60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–25.9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(present study)</w:t>
            </w:r>
          </w:p>
          <w:p w:rsidR="00CD5BEC" w:rsidRPr="007D7032" w:rsidRDefault="00CD5BEC" w:rsidP="00166C9A">
            <w:pPr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lastRenderedPageBreak/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–23.9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&lt;EndNote&gt;&lt;Cite&gt;&lt;Author&gt;Griffiths&lt;/Author&gt;&lt;Year&gt;1983&lt;/Year&gt;&lt;RecNum&gt;3585&lt;/RecNum&gt;&lt;DisplayText&gt;(Griffiths &amp;amp; Smith, 1983)&lt;/DisplayText&gt;&lt;record&gt;&lt;rec-number&gt;3585&lt;/rec-number&gt;&lt;foreign-keys&gt;&lt;key app="EN" db-id="5rrfp9svs5rswyewdz8v9pssst25rwpvaaet"&gt;3585&lt;/key&gt;&lt;/foreign-keys&gt;&lt;ref-type name="Journal Article"&gt;17&lt;/ref-type&gt;&lt;contributors&gt;&lt;authors&gt;&lt;author&gt;Griffiths, H.&lt;/author&gt;&lt;author&gt;Smith, J.A.C.&lt;/author&gt;&lt;/authors&gt;&lt;/contributors&gt;&lt;titles&gt;&lt;title&gt;Photosynthetic pathways in the Bromeliaceae of Trinidad: relations between life-forms, habitat preference and the occurrence of CAM&lt;/title&gt;&lt;secondary-title&gt;Oecologia&lt;/secondary-title&gt;&lt;/titles&gt;&lt;periodical&gt;&lt;full-title&gt;Oecologia&lt;/full-title&gt;&lt;/periodical&gt;&lt;pages&gt;176–184&lt;/pages&gt;&lt;volume&gt;60&lt;/volume&gt;&lt;dates&gt;&lt;year&gt;1983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(Griffiths &amp; Smith, 1983)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lastRenderedPageBreak/>
              <w:t>Significant nocturnal malate accumulation (but no net night</w:t>
            </w:r>
            <w:r>
              <w:rPr>
                <w:sz w:val="20"/>
                <w:szCs w:val="20"/>
              </w:rPr>
              <w:t>-</w:t>
            </w:r>
            <w:r w:rsidRPr="007D7032">
              <w:rPr>
                <w:sz w:val="20"/>
                <w:szCs w:val="20"/>
              </w:rPr>
              <w:t>time CO</w:t>
            </w:r>
            <w:r w:rsidRPr="007D7032">
              <w:rPr>
                <w:sz w:val="20"/>
                <w:szCs w:val="20"/>
                <w:vertAlign w:val="subscript"/>
              </w:rPr>
              <w:t>2</w:t>
            </w:r>
            <w:r w:rsidRPr="007D7032">
              <w:rPr>
                <w:sz w:val="20"/>
                <w:szCs w:val="20"/>
              </w:rPr>
              <w:t xml:space="preserve"> uptake) observed by Medina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 ExcludeAuth="1"&gt;&lt;Author&gt;Medina&lt;/Author&gt;&lt;Year&gt;1974&lt;/Year&gt;&lt;RecNum&gt;4066&lt;/RecNum&gt;&lt;DisplayText&gt;(1974)&lt;/DisplayText&gt;&lt;record&gt;&lt;rec-number&gt;4066&lt;/rec-number&gt;&lt;foreign-keys&gt;&lt;key app="EN" db-id="5rrfp9svs5rswyewdz8v9pssst25rwpvaaet"&gt;4066&lt;/key&gt;&lt;/foreign-keys&gt;&lt;ref-type name="Journal Article"&gt;17&lt;/ref-type&gt;&lt;contributors&gt;&lt;authors&gt;&lt;author&gt;Medina, E.&lt;/author&gt;&lt;/authors&gt;&lt;/contributors&gt;&lt;titles&gt;&lt;title&gt;&lt;style face="normal" font="default" charset="111" size="100%"&gt;Dark CO&lt;/style&gt;&lt;style face="subscript" font="default" charset="255" size="100%"&gt;2&lt;/style&gt;&lt;style face="normal" font="default" charset="255" size="100%"&gt; fixation, habitat preference and evolution within Bromeliaceae.&lt;/style&gt;&lt;/title&gt;&lt;secondary-title&gt;Evolution&lt;/secondary-title&gt;&lt;/titles&gt;&lt;periodical&gt;&lt;full-title&gt;Evolution&lt;/full-title&gt;&lt;abbr-1&gt;Evolution&lt;/abbr-1&gt;&lt;/periodical&gt;&lt;pages&gt;677–686&lt;/pages&gt;&lt;volume&gt;28&lt;/volume&gt;&lt;keywords&gt;&lt;keyword&gt;CAM&lt;/keyword&gt;&lt;keyword&gt;C3&lt;/keyword&gt;&lt;keyword&gt;photosynthesis&lt;/keyword&gt;&lt;keyword&gt;xeromorphy&lt;/keyword&gt;&lt;/keywords&gt;&lt;dates&gt;&lt;year&gt;1974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(1974)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lastRenderedPageBreak/>
              <w:t xml:space="preserve">Some degree of malic-acid cycling is consistent with observed </w:t>
            </w: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values (towards less negative end of C</w:t>
            </w:r>
            <w:r w:rsidRPr="007D7032">
              <w:rPr>
                <w:rFonts w:ascii="Times" w:hAnsi="Times" w:cs="Times"/>
                <w:sz w:val="20"/>
                <w:szCs w:val="20"/>
                <w:vertAlign w:val="subscript"/>
              </w:rPr>
              <w:t>3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 spectrum)</w:t>
            </w:r>
          </w:p>
        </w:tc>
      </w:tr>
      <w:tr w:rsidR="00CD5BEC" w:rsidRPr="007D7032" w:rsidTr="00DC702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DC702B" w:rsidRDefault="00CD5BEC" w:rsidP="00DC702B">
            <w:pPr>
              <w:spacing w:before="240" w:after="60"/>
              <w:ind w:left="284" w:hanging="284"/>
              <w:rPr>
                <w:rFonts w:ascii="Times" w:hAnsi="Times" w:cs="Times"/>
                <w:sz w:val="20"/>
                <w:szCs w:val="20"/>
              </w:rPr>
            </w:pPr>
            <w:proofErr w:type="spellStart"/>
            <w:r w:rsidRPr="007D7032">
              <w:rPr>
                <w:i/>
                <w:sz w:val="20"/>
                <w:szCs w:val="20"/>
              </w:rPr>
              <w:lastRenderedPageBreak/>
              <w:t>Werauhia</w:t>
            </w:r>
            <w:proofErr w:type="spellEnd"/>
            <w:r w:rsidRPr="007D703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i/>
                <w:sz w:val="20"/>
                <w:szCs w:val="20"/>
              </w:rPr>
              <w:t>sanguinolenta</w:t>
            </w:r>
            <w:proofErr w:type="spellEnd"/>
            <w:r w:rsidRPr="007D7032">
              <w:rPr>
                <w:sz w:val="20"/>
                <w:szCs w:val="20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  <w:lang w:val="fr-FR"/>
              </w:rPr>
              <w:t xml:space="preserve">(Linden ex </w:t>
            </w:r>
            <w:proofErr w:type="spellStart"/>
            <w:r w:rsidRPr="007D7032">
              <w:rPr>
                <w:rFonts w:ascii="Times" w:hAnsi="Times" w:cs="Times"/>
                <w:sz w:val="20"/>
                <w:szCs w:val="20"/>
                <w:lang w:val="fr-FR"/>
              </w:rPr>
              <w:t>Cogn</w:t>
            </w:r>
            <w:proofErr w:type="spellEnd"/>
            <w:r w:rsidRPr="007D7032">
              <w:rPr>
                <w:rFonts w:ascii="Times" w:hAnsi="Times" w:cs="Times"/>
                <w:sz w:val="20"/>
                <w:szCs w:val="20"/>
                <w:lang w:val="fr-FR"/>
              </w:rPr>
              <w:t xml:space="preserve">.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&amp; </w:t>
            </w:r>
            <w:proofErr w:type="spellStart"/>
            <w:r w:rsidRPr="007D7032">
              <w:rPr>
                <w:rFonts w:ascii="Times" w:hAnsi="Times" w:cs="Times"/>
                <w:sz w:val="20"/>
                <w:szCs w:val="20"/>
              </w:rPr>
              <w:t>Marchal</w:t>
            </w:r>
            <w:proofErr w:type="spellEnd"/>
            <w:r w:rsidRPr="007D7032">
              <w:rPr>
                <w:rFonts w:ascii="Times" w:hAnsi="Times" w:cs="Times"/>
                <w:sz w:val="20"/>
                <w:szCs w:val="20"/>
              </w:rPr>
              <w:t xml:space="preserve">) </w:t>
            </w:r>
            <w:proofErr w:type="spellStart"/>
            <w:r w:rsidRPr="007D7032">
              <w:rPr>
                <w:rFonts w:ascii="Times" w:hAnsi="Times" w:cs="Times"/>
                <w:sz w:val="20"/>
                <w:szCs w:val="20"/>
              </w:rPr>
              <w:t>J.R.Grant</w:t>
            </w:r>
            <w:proofErr w:type="spellEnd"/>
            <w:r w:rsidR="00DC702B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(= </w:t>
            </w:r>
            <w:proofErr w:type="spellStart"/>
            <w:r w:rsidRPr="007D7032">
              <w:rPr>
                <w:rFonts w:ascii="Times" w:hAnsi="Times" w:cs="Times"/>
                <w:i/>
                <w:sz w:val="20"/>
                <w:szCs w:val="20"/>
              </w:rPr>
              <w:t>Vriesea</w:t>
            </w:r>
            <w:proofErr w:type="spellEnd"/>
            <w:r w:rsidRPr="007D7032">
              <w:rPr>
                <w:rFonts w:ascii="Times" w:hAnsi="Times" w:cs="Times"/>
                <w:i/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rFonts w:ascii="Times" w:hAnsi="Times" w:cs="Times"/>
                <w:i/>
                <w:sz w:val="20"/>
                <w:szCs w:val="20"/>
              </w:rPr>
              <w:t>sanguinolenta</w:t>
            </w:r>
            <w:proofErr w:type="spellEnd"/>
            <w:r w:rsidRPr="007D7032">
              <w:rPr>
                <w:rFonts w:ascii="Times" w:hAnsi="Times" w:cs="Times"/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rFonts w:ascii="Times" w:hAnsi="Times" w:cs="Times"/>
                <w:sz w:val="20"/>
                <w:szCs w:val="20"/>
              </w:rPr>
              <w:t>Cogn</w:t>
            </w:r>
            <w:proofErr w:type="spellEnd"/>
            <w:r w:rsidRPr="007D7032">
              <w:rPr>
                <w:rFonts w:ascii="Times" w:hAnsi="Times" w:cs="Times"/>
                <w:sz w:val="20"/>
                <w:szCs w:val="20"/>
              </w:rPr>
              <w:t xml:space="preserve">. &amp; </w:t>
            </w:r>
            <w:proofErr w:type="spellStart"/>
            <w:r w:rsidRPr="007D7032">
              <w:rPr>
                <w:rFonts w:ascii="Times" w:hAnsi="Times" w:cs="Times"/>
                <w:sz w:val="20"/>
                <w:szCs w:val="20"/>
              </w:rPr>
              <w:t>Marchal</w:t>
            </w:r>
            <w:proofErr w:type="spellEnd"/>
            <w:r w:rsidRPr="007D7032">
              <w:rPr>
                <w:rFonts w:ascii="Times" w:hAnsi="Times" w:cs="Times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C</w:t>
            </w:r>
            <w:r w:rsidRPr="007D7032">
              <w:rPr>
                <w:sz w:val="20"/>
                <w:szCs w:val="20"/>
                <w:vertAlign w:val="subscript"/>
              </w:rPr>
              <w:t>3</w:t>
            </w:r>
            <w:r w:rsidRPr="007D7032">
              <w:rPr>
                <w:sz w:val="20"/>
                <w:szCs w:val="20"/>
              </w:rPr>
              <w:t>:</w:t>
            </w:r>
          </w:p>
          <w:p w:rsidR="00CD5BEC" w:rsidRPr="007D7032" w:rsidRDefault="00CD5BEC" w:rsidP="00166C9A">
            <w:pPr>
              <w:spacing w:before="60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–25.3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(present study)</w:t>
            </w:r>
          </w:p>
          <w:p w:rsidR="00CD5BEC" w:rsidRPr="007D7032" w:rsidRDefault="00CD5BEC" w:rsidP="00166C9A">
            <w:pPr>
              <w:rPr>
                <w:sz w:val="20"/>
                <w:szCs w:val="20"/>
                <w:lang w:val="en-GB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  <w:lang w:val="en-GB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  <w:lang w:val="en-GB"/>
              </w:rPr>
              <w:t>C = –32.0</w:t>
            </w:r>
            <w:r w:rsidRPr="007D7032">
              <w:rPr>
                <w:rFonts w:ascii="Times" w:hAnsi="Times" w:cs="Times"/>
                <w:sz w:val="12"/>
                <w:szCs w:val="12"/>
                <w:lang w:val="en-GB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  <w:lang w:val="en-GB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&lt;EndNote&gt;&lt;Cite&gt;&lt;Author&gt;Zotz&lt;/Author&gt;&lt;Year&gt;1997&lt;/Year&gt;&lt;RecNum&gt;4821&lt;/RecNum&gt;&lt;DisplayText&gt;(Zotz &amp;amp; Ziegler, 1997)&lt;/DisplayText&gt;&lt;record&gt;&lt;rec-number&gt;4821&lt;/rec-number&gt;&lt;foreign-keys&gt;&lt;key app="EN" db-id="5rrfp9svs5rswyewdz8v9pssst25rwpvaaet"&gt;4821&lt;/key&gt;&lt;/foreign-keys&gt;&lt;ref-type name="Journal Article"&gt;17&lt;/ref-type&gt;&lt;contributors&gt;&lt;authors&gt;&lt;author&gt;Zotz, G.&lt;/author&gt;&lt;author&gt;Ziegler, H.&lt;/author&gt;&lt;/authors&gt;&lt;/contributors&gt;&lt;titles&gt;&lt;title&gt;The occurrence of Crassulacean acid metabolism among vascular epiphytes from central Panama.&lt;/title&gt;&lt;secondary-title&gt;New Phytologist&lt;/secondary-title&gt;&lt;/titles&gt;&lt;periodical&gt;&lt;full-title&gt;New Phytologist&lt;/full-title&gt;&lt;abbr-1&gt;New Phytol.&lt;/abbr-1&gt;&lt;/periodical&gt;&lt;pages&gt;223–229&lt;/pages&gt;&lt;volume&gt;137&lt;/volume&gt;&lt;number&gt;2&lt;/number&gt;&lt;dates&gt;&lt;year&gt;1997&lt;/year&gt;&lt;/dates&gt;&lt;urls&gt;&lt;/urls&gt;&lt;/record&gt;&lt;/Cite&gt;&lt;/EndNote&gt;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(Zotz &amp; Ziegler, 1997)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  <w:lang w:val="en-GB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  <w:lang w:val="en-GB"/>
              </w:rPr>
              <w:t>C = –27.6</w:t>
            </w:r>
            <w:r w:rsidRPr="007D7032">
              <w:rPr>
                <w:rFonts w:ascii="Times" w:hAnsi="Times" w:cs="Times"/>
                <w:sz w:val="12"/>
                <w:szCs w:val="12"/>
                <w:lang w:val="en-GB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&lt;EndNote&gt;&lt;Cite&gt;&lt;Author&gt;Pierce&lt;/Author&gt;&lt;Year&gt;2002&lt;/Year&gt;&lt;RecNum&gt;4902&lt;/RecNum&gt;&lt;DisplayText&gt;(Pierce&lt;style face="italic"&gt; et al.&lt;/style&gt;, 2002a)&lt;/DisplayText&gt;&lt;record&gt;&lt;rec-number&gt;4902&lt;/rec-number&gt;&lt;foreign-keys&gt;&lt;key app="EN" db-id="5rrfp9svs5rswyewdz8v9pssst25rwpvaaet"&gt;4902&lt;/key&gt;&lt;/foreign-keys&gt;&lt;ref-type name="Journal Article"&gt;17&lt;/ref-type&gt;&lt;contributors&gt;&lt;authors&gt;&lt;author&gt;Pierce, S.&lt;/author&gt;&lt;author&gt;Winter, K.&lt;/author&gt;&lt;author&gt;Griffiths, H.&lt;/author&gt;&lt;/authors&gt;&lt;/contributors&gt;&lt;titles&gt;&lt;title&gt;Carbon isotope ratio and the extent of daily CAM use by Bromeliaceae&lt;/title&gt;&lt;secondary-title&gt;New Phytologist&lt;/secondary-title&gt;&lt;/titles&gt;&lt;periodical&gt;&lt;full-title&gt;New Phytologist&lt;/full-title&gt;&lt;abbr-1&gt;New Phytol.&lt;/abbr-1&gt;&lt;/periodical&gt;&lt;pages&gt;75–83&lt;/pages&gt;&lt;volume&gt;156&lt;/volume&gt;&lt;number&gt;1&lt;/number&gt;&lt;dates&gt;&lt;year&gt;2002&lt;/year&gt;&lt;/dates&gt;&lt;urls&gt;&lt;/urls&gt;&lt;/record&gt;&lt;/Cite&gt;&lt;/EndNote&gt;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(Pierce</w:t>
            </w:r>
            <w:r w:rsidRPr="007D7032">
              <w:rPr>
                <w:rFonts w:ascii="Times" w:hAnsi="Times" w:cs="Times"/>
                <w:i/>
                <w:noProof/>
                <w:sz w:val="20"/>
                <w:szCs w:val="20"/>
              </w:rPr>
              <w:t xml:space="preserve"> et al.</w:t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, 2002a)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 xml:space="preserve">Small nocturnal acidification during dry season </w:t>
            </w:r>
            <w:r w:rsidRPr="007A54E9">
              <w:rPr>
                <w:sz w:val="20"/>
                <w:szCs w:val="20"/>
              </w:rPr>
              <w:fldChar w:fldCharType="begin">
                <w:fldData xml:space="preserve">PEVuZE5vdGU+PENpdGU+PEF1dGhvcj5ab3R6PC9BdXRob3I+PFllYXI+MTk5NzwvWWVhcj48UmVj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=
</w:fldData>
              </w:fldChar>
            </w:r>
            <w:r w:rsidRPr="007D7032">
              <w:rPr>
                <w:sz w:val="20"/>
                <w:szCs w:val="20"/>
              </w:rPr>
              <w:instrText xml:space="preserve"> ADDIN EN.CITE </w:instrText>
            </w:r>
            <w:r w:rsidRPr="007A54E9">
              <w:rPr>
                <w:sz w:val="20"/>
                <w:szCs w:val="20"/>
              </w:rPr>
              <w:fldChar w:fldCharType="begin">
                <w:fldData xml:space="preserve">PEVuZE5vdGU+PENpdGU+PEF1dGhvcj5ab3R6PC9BdXRob3I+PFllYXI+MTk5NzwvWWVhcj48UmVj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=
</w:fldData>
              </w:fldChar>
            </w:r>
            <w:r w:rsidRPr="007D7032">
              <w:rPr>
                <w:sz w:val="20"/>
                <w:szCs w:val="20"/>
              </w:rPr>
              <w:instrText xml:space="preserve"> ADDIN EN.CITE.DATA </w:instrText>
            </w:r>
            <w:r w:rsidRPr="007A54E9">
              <w:rPr>
                <w:sz w:val="20"/>
                <w:szCs w:val="20"/>
              </w:rPr>
            </w:r>
            <w:r w:rsidRPr="007A54E9">
              <w:rPr>
                <w:sz w:val="20"/>
                <w:szCs w:val="20"/>
              </w:rPr>
              <w:fldChar w:fldCharType="end"/>
            </w:r>
            <w:r w:rsidRPr="007A54E9">
              <w:rPr>
                <w:sz w:val="20"/>
                <w:szCs w:val="20"/>
              </w:rPr>
            </w:r>
            <w:r w:rsidRPr="007A54E9">
              <w:rPr>
                <w:sz w:val="20"/>
                <w:szCs w:val="20"/>
              </w:rPr>
              <w:fldChar w:fldCharType="separate"/>
            </w:r>
            <w:r w:rsidRPr="007D7032">
              <w:rPr>
                <w:noProof/>
                <w:sz w:val="20"/>
                <w:szCs w:val="20"/>
              </w:rPr>
              <w:t>(</w:t>
            </w:r>
            <w:r>
              <w:rPr>
                <w:noProof/>
                <w:sz w:val="20"/>
                <w:szCs w:val="20"/>
              </w:rPr>
              <w:t xml:space="preserve">Zotz, 1997; Schmidt &amp; Zotz, 2001; </w:t>
            </w:r>
            <w:r w:rsidRPr="007D7032">
              <w:rPr>
                <w:noProof/>
                <w:sz w:val="20"/>
                <w:szCs w:val="20"/>
              </w:rPr>
              <w:t>Pierce</w:t>
            </w:r>
            <w:r w:rsidRPr="007D7032">
              <w:rPr>
                <w:i/>
                <w:noProof/>
                <w:sz w:val="20"/>
                <w:szCs w:val="20"/>
              </w:rPr>
              <w:t xml:space="preserve"> et al.</w:t>
            </w:r>
            <w:r w:rsidRPr="007D7032">
              <w:rPr>
                <w:noProof/>
                <w:sz w:val="20"/>
                <w:szCs w:val="20"/>
              </w:rPr>
              <w:t>, 2002a)</w:t>
            </w:r>
            <w:r w:rsidRPr="007A54E9">
              <w:rPr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spacing w:before="60" w:after="24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Some degree of malic-acid cycling is not inconsistent with C</w:t>
            </w:r>
            <w:r w:rsidRPr="007D7032">
              <w:rPr>
                <w:sz w:val="20"/>
                <w:szCs w:val="20"/>
                <w:vertAlign w:val="subscript"/>
              </w:rPr>
              <w:t>3</w:t>
            </w:r>
            <w:r w:rsidRPr="007D7032">
              <w:rPr>
                <w:sz w:val="20"/>
                <w:szCs w:val="20"/>
              </w:rPr>
              <w:t xml:space="preserve">-type </w:t>
            </w: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values</w:t>
            </w:r>
          </w:p>
        </w:tc>
      </w:tr>
      <w:tr w:rsidR="00CD5BEC" w:rsidRPr="007D7032" w:rsidTr="00DC702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proofErr w:type="spellStart"/>
            <w:r w:rsidRPr="007D7032">
              <w:rPr>
                <w:i/>
                <w:sz w:val="20"/>
                <w:szCs w:val="20"/>
              </w:rPr>
              <w:t>Fosterella</w:t>
            </w:r>
            <w:proofErr w:type="spellEnd"/>
            <w:r w:rsidRPr="007D703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i/>
                <w:sz w:val="20"/>
                <w:szCs w:val="20"/>
              </w:rPr>
              <w:t>schidosperma</w:t>
            </w:r>
            <w:proofErr w:type="spellEnd"/>
            <w:r w:rsidRPr="007D7032">
              <w:rPr>
                <w:sz w:val="20"/>
                <w:szCs w:val="20"/>
              </w:rPr>
              <w:t xml:space="preserve"> (Baker) </w:t>
            </w:r>
            <w:proofErr w:type="spellStart"/>
            <w:r w:rsidRPr="007D7032">
              <w:rPr>
                <w:sz w:val="20"/>
                <w:szCs w:val="20"/>
              </w:rPr>
              <w:t>L.B.Sm</w:t>
            </w:r>
            <w:proofErr w:type="spellEnd"/>
            <w:r w:rsidRPr="007D7032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C</w:t>
            </w:r>
            <w:r w:rsidRPr="007D7032">
              <w:rPr>
                <w:sz w:val="20"/>
                <w:szCs w:val="20"/>
                <w:vertAlign w:val="subscript"/>
              </w:rPr>
              <w:t>3</w:t>
            </w:r>
            <w:r w:rsidRPr="007D7032">
              <w:rPr>
                <w:sz w:val="20"/>
                <w:szCs w:val="20"/>
              </w:rPr>
              <w:t>:</w:t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–28.6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(mean of values from two independent specimens: present study)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 xml:space="preserve">Significant tissue malate and carbohydrate fluctuations </w:t>
            </w:r>
            <w:r w:rsidRPr="007A54E9">
              <w:rPr>
                <w:sz w:val="20"/>
                <w:szCs w:val="20"/>
              </w:rPr>
              <w:fldChar w:fldCharType="begin"/>
            </w:r>
            <w:r w:rsidRPr="007D7032">
              <w:rPr>
                <w:sz w:val="20"/>
                <w:szCs w:val="20"/>
              </w:rPr>
              <w:instrText xml:space="preserve"> ADDIN EN.CITE &lt;EndNote&gt;&lt;Cite&gt;&lt;Author&gt;Christopher&lt;/Author&gt;&lt;Year&gt;1998&lt;/Year&gt;&lt;RecNum&gt;3244&lt;/RecNum&gt;&lt;DisplayText&gt;(Christopher &amp;amp; Holtum, 1998)&lt;/DisplayText&gt;&lt;record&gt;&lt;rec-number&gt;3244&lt;/rec-number&gt;&lt;foreign-keys&gt;&lt;key app="EN" db-id="5rrfp9svs5rswyewdz8v9pssst25rwpvaaet"&gt;3244&lt;/key&gt;&lt;/foreign-keys&gt;&lt;ref-type name="Journal Article"&gt;17&lt;/ref-type&gt;&lt;contributors&gt;&lt;authors&gt;&lt;author&gt;Christopher, J.T.&lt;/author&gt;&lt;author&gt;Holtum, J.A.M.&lt;/author&gt;&lt;/authors&gt;&lt;/contributors&gt;&lt;titles&gt;&lt;title&gt;Carbohydrate partitioning in the leaves of Bromeliaceae performing C3 photosynthesis or crassulacean acid metabolism&lt;/title&gt;&lt;secondary-title&gt;Australian Journal of Plant Physiology&lt;/secondary-title&gt;&lt;/titles&gt;&lt;pages&gt;371–376&lt;/pages&gt;&lt;volume&gt;25&lt;/volume&gt;&lt;number&gt;3&lt;/number&gt;&lt;dates&gt;&lt;year&gt;1998&lt;/year&gt;&lt;/dates&gt;&lt;urls&gt;&lt;/urls&gt;&lt;/record&gt;&lt;/Cite&gt;&lt;/EndNote&gt;</w:instrText>
            </w:r>
            <w:r w:rsidRPr="007A54E9">
              <w:rPr>
                <w:sz w:val="20"/>
                <w:szCs w:val="20"/>
              </w:rPr>
              <w:fldChar w:fldCharType="separate"/>
            </w:r>
            <w:r w:rsidRPr="007D7032">
              <w:rPr>
                <w:noProof/>
                <w:sz w:val="20"/>
                <w:szCs w:val="20"/>
              </w:rPr>
              <w:t>(Christopher &amp; Holtum, 1998)</w:t>
            </w:r>
            <w:r w:rsidRPr="007A54E9">
              <w:rPr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Some degree of malic-acid cycling is not inconsistent with C</w:t>
            </w:r>
            <w:r w:rsidRPr="007D7032">
              <w:rPr>
                <w:sz w:val="20"/>
                <w:szCs w:val="20"/>
                <w:vertAlign w:val="subscript"/>
              </w:rPr>
              <w:t>3</w:t>
            </w:r>
            <w:r w:rsidRPr="007D7032">
              <w:rPr>
                <w:sz w:val="20"/>
                <w:szCs w:val="20"/>
              </w:rPr>
              <w:t xml:space="preserve">-type </w:t>
            </w: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values</w:t>
            </w:r>
          </w:p>
        </w:tc>
      </w:tr>
      <w:tr w:rsidR="00CD5BEC" w:rsidRPr="007D7032" w:rsidTr="00DC702B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D5BEC" w:rsidRDefault="00CD5BEC" w:rsidP="00166C9A">
            <w:pPr>
              <w:spacing w:before="240"/>
              <w:ind w:left="284" w:hanging="284"/>
              <w:rPr>
                <w:i/>
                <w:sz w:val="20"/>
                <w:szCs w:val="20"/>
              </w:rPr>
            </w:pPr>
            <w:r w:rsidRPr="007D7032">
              <w:rPr>
                <w:i/>
                <w:sz w:val="20"/>
                <w:szCs w:val="20"/>
              </w:rPr>
              <w:t xml:space="preserve">Billbergia </w:t>
            </w:r>
            <w:proofErr w:type="spellStart"/>
            <w:r w:rsidRPr="007D7032">
              <w:rPr>
                <w:i/>
                <w:sz w:val="20"/>
                <w:szCs w:val="20"/>
              </w:rPr>
              <w:t>macrolepis</w:t>
            </w:r>
            <w:proofErr w:type="spellEnd"/>
            <w:r w:rsidRPr="007D7032">
              <w:rPr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sz w:val="20"/>
                <w:szCs w:val="20"/>
              </w:rPr>
              <w:t>L.B.Sm</w:t>
            </w:r>
            <w:proofErr w:type="spellEnd"/>
            <w:r w:rsidRPr="007D7032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 w:after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CAM:</w:t>
            </w:r>
          </w:p>
          <w:p w:rsidR="00CD5BEC" w:rsidRPr="007D7032" w:rsidRDefault="00CD5BEC" w:rsidP="00166C9A">
            <w:pPr>
              <w:spacing w:before="60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–14.9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(present study)</w:t>
            </w:r>
          </w:p>
          <w:p w:rsidR="00CD5BEC" w:rsidRDefault="00CD5BEC" w:rsidP="00166C9A">
            <w:pPr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–14.5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&lt;EndNote&gt;&lt;Cite&gt;&lt;Author&gt;Pierce&lt;/Author&gt;&lt;Year&gt;2002&lt;/Year&gt;&lt;RecNum&gt;4902&lt;/RecNum&gt;&lt;DisplayText&gt;(Pierce&lt;style face="italic"&gt; et al.&lt;/style&gt;, 2002a)&lt;/DisplayText&gt;&lt;record&gt;&lt;rec-number&gt;4902&lt;/rec-number&gt;&lt;foreign-keys&gt;&lt;key app="EN" db-id="5rrfp9svs5rswyewdz8v9pssst25rwpvaaet"&gt;4902&lt;/key&gt;&lt;/foreign-keys&gt;&lt;ref-type name="Journal Article"&gt;17&lt;/ref-type&gt;&lt;contributors&gt;&lt;authors&gt;&lt;author&gt;Pierce, S.&lt;/author&gt;&lt;author&gt;Winter, K.&lt;/author&gt;&lt;author&gt;Griffiths, H.&lt;/author&gt;&lt;/authors&gt;&lt;/contributors&gt;&lt;titles&gt;&lt;title&gt;Carbon isotope ratio and the extent of daily CAM use by Bromeliaceae&lt;/title&gt;&lt;secondary-title&gt;New Phytologist&lt;/secondary-title&gt;&lt;/titles&gt;&lt;periodical&gt;&lt;full-title&gt;New Phytologist&lt;/full-title&gt;&lt;abbr-1&gt;New Phytol.&lt;/abbr-1&gt;&lt;/periodical&gt;&lt;pages&gt;75–83&lt;/pages&gt;&lt;volume&gt;156&lt;/volume&gt;&lt;number&gt;1&lt;/number&gt;&lt;dates&gt;&lt;year&gt;2002&lt;/year&gt;&lt;/dates&gt;&lt;urls&gt;&lt;/urls&gt;&lt;/record&gt;&lt;/Cite&gt;&lt;/EndNote&gt;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(Pierce</w:t>
            </w:r>
            <w:r w:rsidRPr="007D7032">
              <w:rPr>
                <w:rFonts w:ascii="Times" w:hAnsi="Times" w:cs="Times"/>
                <w:i/>
                <w:noProof/>
                <w:sz w:val="20"/>
                <w:szCs w:val="20"/>
              </w:rPr>
              <w:t xml:space="preserve"> et al.</w:t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, 2002a)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D5BEC" w:rsidRPr="007D7032" w:rsidRDefault="00CD5BEC" w:rsidP="00166C9A">
            <w:pPr>
              <w:spacing w:before="240"/>
              <w:rPr>
                <w:rFonts w:ascii="Times" w:hAnsi="Times" w:cs="Times"/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–30.9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 xml:space="preserve">‰ 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begin"/>
            </w:r>
            <w:r w:rsidRPr="007D7032">
              <w:rPr>
                <w:rFonts w:ascii="Times" w:hAnsi="Times" w:cs="Times"/>
                <w:sz w:val="20"/>
                <w:szCs w:val="20"/>
              </w:rPr>
              <w:instrText xml:space="preserve"> ADDIN EN.CITE &lt;EndNote&gt;&lt;Cite&gt;&lt;Author&gt;Zotz&lt;/Author&gt;&lt;Year&gt;1997&lt;/Year&gt;&lt;RecNum&gt;4821&lt;/RecNum&gt;&lt;DisplayText&gt;(Zotz &amp;amp; Ziegler, 1997)&lt;/DisplayText&gt;&lt;record&gt;&lt;rec-number&gt;4821&lt;/rec-number&gt;&lt;foreign-keys&gt;&lt;key app="EN" db-id="5rrfp9svs5rswyewdz8v9pssst25rwpvaaet"&gt;4821&lt;/key&gt;&lt;/foreign-keys&gt;&lt;ref-type name="Journal Article"&gt;17&lt;/ref-type&gt;&lt;contributors&gt;&lt;authors&gt;&lt;author&gt;Zotz, G.&lt;/author&gt;&lt;author&gt;Ziegler, H.&lt;/author&gt;&lt;/authors&gt;&lt;/contributors&gt;&lt;titles&gt;&lt;title&gt;The occurrence of Crassulacean acid metabolism among vascular epiphytes from central Panama.&lt;/title&gt;&lt;secondary-title&gt;New Phytologist&lt;/secondary-title&gt;&lt;/titles&gt;&lt;periodical&gt;&lt;full-title&gt;New Phytologist&lt;/full-title&gt;&lt;abbr-1&gt;New Phytol.&lt;/abbr-1&gt;&lt;/periodical&gt;&lt;pages&gt;223–229&lt;/pages&gt;&lt;volume&gt;137&lt;/volume&gt;&lt;number&gt;2&lt;/number&gt;&lt;dates&gt;&lt;year&gt;1997&lt;/year&gt;&lt;/dates&gt;&lt;urls&gt;&lt;/urls&gt;&lt;/record&gt;&lt;/Cite&gt;&lt;/EndNote&gt;</w:instrTex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separate"/>
            </w:r>
            <w:r w:rsidRPr="007D7032">
              <w:rPr>
                <w:rFonts w:ascii="Times" w:hAnsi="Times" w:cs="Times"/>
                <w:noProof/>
                <w:sz w:val="20"/>
                <w:szCs w:val="20"/>
              </w:rPr>
              <w:t>(Zotz &amp; Ziegler, 1997)</w:t>
            </w:r>
            <w:r w:rsidRPr="007A54E9">
              <w:rPr>
                <w:rFonts w:ascii="Times" w:hAnsi="Times" w:cs="Times"/>
                <w:sz w:val="20"/>
                <w:szCs w:val="20"/>
              </w:rPr>
              <w:fldChar w:fldCharType="end"/>
            </w:r>
          </w:p>
          <w:p w:rsidR="00CD5BEC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 xml:space="preserve">Possible sample </w:t>
            </w:r>
            <w:proofErr w:type="spellStart"/>
            <w:r>
              <w:rPr>
                <w:sz w:val="20"/>
                <w:szCs w:val="20"/>
              </w:rPr>
              <w:t>misannotation</w:t>
            </w:r>
            <w:proofErr w:type="spellEnd"/>
            <w:r>
              <w:rPr>
                <w:sz w:val="20"/>
                <w:szCs w:val="20"/>
              </w:rPr>
              <w:t xml:space="preserve"> (G. </w:t>
            </w:r>
            <w:proofErr w:type="spellStart"/>
            <w:r>
              <w:rPr>
                <w:sz w:val="20"/>
                <w:szCs w:val="20"/>
              </w:rPr>
              <w:t>Zotz</w:t>
            </w:r>
            <w:proofErr w:type="spellEnd"/>
            <w:r>
              <w:rPr>
                <w:sz w:val="20"/>
                <w:szCs w:val="20"/>
              </w:rPr>
              <w:t>, pers. comm.</w:t>
            </w:r>
            <w:r w:rsidRPr="007D7032">
              <w:rPr>
                <w:sz w:val="20"/>
                <w:szCs w:val="20"/>
              </w:rPr>
              <w:t>)</w:t>
            </w:r>
          </w:p>
        </w:tc>
      </w:tr>
      <w:tr w:rsidR="00CD5BEC" w:rsidRPr="007D7032" w:rsidTr="00DC702B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proofErr w:type="spellStart"/>
            <w:r w:rsidRPr="007D7032">
              <w:rPr>
                <w:i/>
                <w:sz w:val="20"/>
                <w:szCs w:val="20"/>
              </w:rPr>
              <w:t>Portea</w:t>
            </w:r>
            <w:proofErr w:type="spellEnd"/>
            <w:r w:rsidRPr="007D703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i/>
                <w:sz w:val="20"/>
                <w:szCs w:val="20"/>
              </w:rPr>
              <w:t>kermesina</w:t>
            </w:r>
            <w:proofErr w:type="spellEnd"/>
            <w:r w:rsidRPr="007D7032">
              <w:rPr>
                <w:sz w:val="20"/>
                <w:szCs w:val="20"/>
              </w:rPr>
              <w:t xml:space="preserve"> </w:t>
            </w:r>
            <w:proofErr w:type="spellStart"/>
            <w:r w:rsidRPr="007D7032">
              <w:rPr>
                <w:sz w:val="20"/>
                <w:szCs w:val="20"/>
              </w:rPr>
              <w:t>K.Koch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CAM:</w:t>
            </w:r>
          </w:p>
          <w:p w:rsidR="00CD5BEC" w:rsidRPr="007D7032" w:rsidRDefault="00CD5BEC" w:rsidP="00166C9A">
            <w:pPr>
              <w:spacing w:before="6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sym w:font="Symbol" w:char="F064"/>
            </w:r>
            <w:r w:rsidRPr="007D7032">
              <w:rPr>
                <w:rFonts w:ascii="Times" w:hAnsi="Times" w:cs="Times"/>
                <w:sz w:val="20"/>
                <w:szCs w:val="20"/>
                <w:vertAlign w:val="superscript"/>
              </w:rPr>
              <w:t>13</w:t>
            </w:r>
            <w:r w:rsidRPr="007D7032">
              <w:rPr>
                <w:rFonts w:ascii="Times" w:hAnsi="Times" w:cs="Times"/>
                <w:sz w:val="20"/>
                <w:szCs w:val="20"/>
              </w:rPr>
              <w:t>C = –17.0</w:t>
            </w:r>
            <w:r w:rsidRPr="007D7032">
              <w:rPr>
                <w:rFonts w:ascii="Times" w:hAnsi="Times" w:cs="Times"/>
                <w:sz w:val="12"/>
                <w:szCs w:val="12"/>
              </w:rPr>
              <w:t xml:space="preserve"> </w:t>
            </w:r>
            <w:r w:rsidRPr="007D7032">
              <w:rPr>
                <w:rFonts w:ascii="Times" w:hAnsi="Times" w:cs="Times"/>
                <w:sz w:val="20"/>
                <w:szCs w:val="20"/>
              </w:rPr>
              <w:t>‰ (present study)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EC" w:rsidRPr="007D7032" w:rsidRDefault="00CD5BEC" w:rsidP="00166C9A">
            <w:pPr>
              <w:spacing w:before="240"/>
              <w:ind w:left="284" w:hanging="284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 xml:space="preserve">Lack of tissue acid fluctuations </w:t>
            </w:r>
            <w:r w:rsidRPr="007A54E9">
              <w:rPr>
                <w:sz w:val="20"/>
                <w:szCs w:val="20"/>
              </w:rPr>
              <w:fldChar w:fldCharType="begin"/>
            </w:r>
            <w:r w:rsidRPr="007D7032">
              <w:rPr>
                <w:sz w:val="20"/>
                <w:szCs w:val="20"/>
              </w:rPr>
              <w:instrText xml:space="preserve"> ADDIN EN.CITE &lt;EndNote&gt;&lt;Cite&gt;&lt;Author&gt;Bendrat&lt;/Author&gt;&lt;Year&gt;1929&lt;/Year&gt;&lt;RecNum&gt;3109&lt;/RecNum&gt;&lt;DisplayText&gt;(Bendrat, 1929)&lt;/DisplayText&gt;&lt;record&gt;&lt;rec-number&gt;3109&lt;/rec-number&gt;&lt;foreign-keys&gt;&lt;key app="EN" db-id="5rrfp9svs5rswyewdz8v9pssst25rwpvaaet"&gt;3109&lt;/key&gt;&lt;/foreign-keys&gt;&lt;ref-type name="Journal Article"&gt;17&lt;/ref-type&gt;&lt;contributors&gt;&lt;authors&gt;&lt;author&gt;Bendrat, M.&lt;/author&gt;&lt;/authors&gt;&lt;/contributors&gt;&lt;titles&gt;&lt;title&gt;Zur Physiologie der organischen Säuren in grünen Pflanzen. VI. Ein Beitrage zur Kenntnis des Säurestoffwechsels sukkulenter Pflanzen&lt;/title&gt;&lt;secondary-title&gt;Planta&lt;/secondary-title&gt;&lt;/titles&gt;&lt;periodical&gt;&lt;full-title&gt;Planta&lt;/full-title&gt;&lt;/periodical&gt;&lt;pages&gt;508–584&lt;/pages&gt;&lt;volume&gt;7&lt;/volume&gt;&lt;keywords&gt;&lt;keyword&gt;Bromeliaceae&lt;/keyword&gt;&lt;keyword&gt;acid&lt;/keyword&gt;&lt;/keywords&gt;&lt;dates&gt;&lt;year&gt;1929&lt;/year&gt;&lt;/dates&gt;&lt;urls&gt;&lt;/urls&gt;&lt;/record&gt;&lt;/Cite&gt;&lt;/EndNote&gt;</w:instrText>
            </w:r>
            <w:r w:rsidRPr="007A54E9">
              <w:rPr>
                <w:sz w:val="20"/>
                <w:szCs w:val="20"/>
              </w:rPr>
              <w:fldChar w:fldCharType="separate"/>
            </w:r>
            <w:r w:rsidRPr="007D7032">
              <w:rPr>
                <w:noProof/>
                <w:sz w:val="20"/>
                <w:szCs w:val="20"/>
              </w:rPr>
              <w:t>(Bendrat, 1929)</w:t>
            </w:r>
            <w:r w:rsidRPr="007A54E9">
              <w:rPr>
                <w:sz w:val="20"/>
                <w:szCs w:val="20"/>
              </w:rPr>
              <w:fldChar w:fldCharType="end"/>
            </w:r>
          </w:p>
          <w:p w:rsidR="00CD5BEC" w:rsidRPr="007D7032" w:rsidRDefault="00CD5BEC" w:rsidP="00166C9A">
            <w:pPr>
              <w:spacing w:before="60" w:after="240"/>
              <w:rPr>
                <w:sz w:val="20"/>
                <w:szCs w:val="20"/>
              </w:rPr>
            </w:pPr>
            <w:r w:rsidRPr="007D7032">
              <w:rPr>
                <w:sz w:val="20"/>
                <w:szCs w:val="20"/>
              </w:rPr>
              <w:t>CAM rhythm sometimes not detectable in cultivated material</w:t>
            </w:r>
          </w:p>
        </w:tc>
      </w:tr>
    </w:tbl>
    <w:p w:rsidR="008A2B03" w:rsidRDefault="006139B3"/>
    <w:sectPr w:rsidR="008A2B03" w:rsidSect="003E626C">
      <w:pgSz w:w="16840" w:h="11900" w:orient="landscape" w:code="1"/>
      <w:pgMar w:top="1418" w:right="1418" w:bottom="1418" w:left="1418" w:header="578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EC"/>
    <w:rsid w:val="00355F57"/>
    <w:rsid w:val="003E626C"/>
    <w:rsid w:val="006139B3"/>
    <w:rsid w:val="00862FA3"/>
    <w:rsid w:val="00CD5BEC"/>
    <w:rsid w:val="00DC702B"/>
    <w:rsid w:val="00E44EC3"/>
    <w:rsid w:val="00F9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BEC"/>
    <w:pPr>
      <w:autoSpaceDE w:val="0"/>
      <w:autoSpaceDN w:val="0"/>
    </w:pPr>
    <w:rPr>
      <w:rFonts w:eastAsia="Times New Roman"/>
      <w:sz w:val="24"/>
      <w:szCs w:val="24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BEC"/>
    <w:pPr>
      <w:autoSpaceDE w:val="0"/>
      <w:autoSpaceDN w:val="0"/>
    </w:pPr>
    <w:rPr>
      <w:rFonts w:eastAsia="Times New Roman"/>
      <w:sz w:val="24"/>
      <w:szCs w:val="24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2728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</Company>
  <LinksUpToDate>false</LinksUpToDate>
  <CharactersWithSpaces>18242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Crayn</dc:creator>
  <cp:lastModifiedBy>Andrew Smith</cp:lastModifiedBy>
  <cp:revision>4</cp:revision>
  <dcterms:created xsi:type="dcterms:W3CDTF">2015-04-06T00:11:00Z</dcterms:created>
  <dcterms:modified xsi:type="dcterms:W3CDTF">2015-04-06T00:13:00Z</dcterms:modified>
</cp:coreProperties>
</file>