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5DCB" w:rsidRDefault="003F5DCB" w:rsidP="003F5DCB">
      <w:pPr>
        <w:pStyle w:val="Caption"/>
        <w:spacing w:after="240" w:line="360" w:lineRule="auto"/>
        <w:rPr>
          <w:b w:val="0"/>
          <w:color w:val="auto"/>
          <w:sz w:val="24"/>
          <w:szCs w:val="24"/>
        </w:rPr>
      </w:pPr>
      <w:r>
        <w:rPr>
          <w:color w:val="auto"/>
          <w:sz w:val="24"/>
          <w:szCs w:val="24"/>
        </w:rPr>
        <w:t>Table</w:t>
      </w:r>
      <w:r w:rsidRPr="00BC6C30">
        <w:rPr>
          <w:bCs w:val="0"/>
        </w:rPr>
        <w:t xml:space="preserve"> </w:t>
      </w:r>
      <w:r>
        <w:rPr>
          <w:color w:val="auto"/>
          <w:sz w:val="24"/>
          <w:szCs w:val="24"/>
        </w:rPr>
        <w:t>S1</w:t>
      </w:r>
      <w:r w:rsidRPr="00BC6C30">
        <w:rPr>
          <w:bCs w:val="0"/>
        </w:rPr>
        <w:t>.</w:t>
      </w:r>
      <w:r w:rsidRPr="007D7032">
        <w:rPr>
          <w:b w:val="0"/>
          <w:color w:val="auto"/>
          <w:sz w:val="24"/>
          <w:szCs w:val="24"/>
        </w:rPr>
        <w:t xml:space="preserve"> </w:t>
      </w:r>
      <w:r>
        <w:rPr>
          <w:b w:val="0"/>
          <w:color w:val="auto"/>
          <w:sz w:val="24"/>
          <w:szCs w:val="24"/>
        </w:rPr>
        <w:t xml:space="preserve"> </w:t>
      </w:r>
      <w:r w:rsidRPr="007D7032">
        <w:rPr>
          <w:b w:val="0"/>
          <w:color w:val="auto"/>
          <w:sz w:val="24"/>
          <w:szCs w:val="24"/>
        </w:rPr>
        <w:t>Names of bromeliad taxa cited in previous investigations of photosynthetic pathway that are now placed in synonymy, or for which citations in these references are identified as transcription errors. All of these taxa were sampled as part of the present study and are listed in</w:t>
      </w:r>
      <w:r>
        <w:rPr>
          <w:b w:val="0"/>
          <w:color w:val="auto"/>
          <w:sz w:val="24"/>
          <w:szCs w:val="24"/>
        </w:rPr>
        <w:t xml:space="preserve"> Table</w:t>
      </w:r>
      <w:r w:rsidRPr="007D7032">
        <w:rPr>
          <w:b w:val="0"/>
          <w:color w:val="auto"/>
          <w:sz w:val="24"/>
          <w:szCs w:val="24"/>
        </w:rPr>
        <w:t xml:space="preserve"> 1 under their accepted names.</w:t>
      </w:r>
      <w:bookmarkStart w:id="0" w:name="_GoBack"/>
      <w:bookmarkEnd w:id="0"/>
    </w:p>
    <w:tbl>
      <w:tblPr>
        <w:tblW w:w="13154" w:type="dxa"/>
        <w:tblInd w:w="57" w:type="dxa"/>
        <w:tblBorders>
          <w:top w:val="single" w:sz="12" w:space="0" w:color="000000"/>
          <w:bottom w:val="single" w:sz="12" w:space="0" w:color="000000"/>
        </w:tblBorders>
        <w:tblLayout w:type="fixed"/>
        <w:tblCellMar>
          <w:left w:w="28" w:type="dxa"/>
          <w:right w:w="28" w:type="dxa"/>
        </w:tblCellMar>
        <w:tblLook w:val="0000" w:firstRow="0" w:lastRow="0" w:firstColumn="0" w:lastColumn="0" w:noHBand="0" w:noVBand="0"/>
      </w:tblPr>
      <w:tblGrid>
        <w:gridCol w:w="4366"/>
        <w:gridCol w:w="4252"/>
        <w:gridCol w:w="4536"/>
      </w:tblGrid>
      <w:tr w:rsidR="003F5DCB" w:rsidRPr="007D26EC" w:rsidTr="007D26EC">
        <w:tc>
          <w:tcPr>
            <w:tcW w:w="4366" w:type="dxa"/>
            <w:tcBorders>
              <w:top w:val="single" w:sz="4" w:space="0" w:color="auto"/>
              <w:left w:val="nil"/>
              <w:bottom w:val="nil"/>
              <w:right w:val="nil"/>
            </w:tcBorders>
            <w:vAlign w:val="center"/>
          </w:tcPr>
          <w:p w:rsidR="003F5DCB" w:rsidRPr="007D26EC" w:rsidRDefault="003F5DCB" w:rsidP="00166C9A">
            <w:pPr>
              <w:spacing w:before="240" w:line="480" w:lineRule="auto"/>
              <w:rPr>
                <w:rFonts w:ascii="Times" w:hAnsi="Times" w:cs="Times"/>
                <w:sz w:val="20"/>
                <w:szCs w:val="20"/>
              </w:rPr>
            </w:pPr>
            <w:r w:rsidRPr="007D26EC">
              <w:rPr>
                <w:rFonts w:ascii="Times" w:hAnsi="Times" w:cs="Times"/>
                <w:sz w:val="20"/>
                <w:szCs w:val="20"/>
              </w:rPr>
              <w:t>Taxon</w:t>
            </w:r>
          </w:p>
        </w:tc>
        <w:tc>
          <w:tcPr>
            <w:tcW w:w="4252" w:type="dxa"/>
            <w:tcBorders>
              <w:top w:val="single" w:sz="4" w:space="0" w:color="auto"/>
              <w:left w:val="nil"/>
              <w:bottom w:val="nil"/>
              <w:right w:val="nil"/>
            </w:tcBorders>
            <w:vAlign w:val="center"/>
          </w:tcPr>
          <w:p w:rsidR="003F5DCB" w:rsidRPr="007D26EC" w:rsidRDefault="003F5DCB" w:rsidP="00166C9A">
            <w:pPr>
              <w:spacing w:before="240" w:line="480" w:lineRule="auto"/>
              <w:rPr>
                <w:rFonts w:ascii="Times" w:hAnsi="Times" w:cs="Times"/>
                <w:sz w:val="20"/>
                <w:szCs w:val="20"/>
              </w:rPr>
            </w:pPr>
            <w:r w:rsidRPr="007D26EC">
              <w:rPr>
                <w:rFonts w:ascii="Times" w:hAnsi="Times" w:cs="Times"/>
                <w:sz w:val="20"/>
                <w:szCs w:val="20"/>
              </w:rPr>
              <w:t>Reference</w:t>
            </w:r>
          </w:p>
        </w:tc>
        <w:tc>
          <w:tcPr>
            <w:tcW w:w="4536" w:type="dxa"/>
            <w:tcBorders>
              <w:top w:val="single" w:sz="4" w:space="0" w:color="auto"/>
              <w:left w:val="nil"/>
              <w:bottom w:val="nil"/>
              <w:right w:val="nil"/>
            </w:tcBorders>
            <w:vAlign w:val="center"/>
          </w:tcPr>
          <w:p w:rsidR="003F5DCB" w:rsidRPr="007D26EC" w:rsidRDefault="003F5DCB" w:rsidP="00166C9A">
            <w:pPr>
              <w:spacing w:before="240" w:line="480" w:lineRule="auto"/>
              <w:rPr>
                <w:rFonts w:ascii="Times" w:hAnsi="Times" w:cs="Times"/>
                <w:sz w:val="20"/>
                <w:szCs w:val="20"/>
              </w:rPr>
            </w:pPr>
            <w:r w:rsidRPr="007D26EC">
              <w:rPr>
                <w:rFonts w:ascii="Times" w:hAnsi="Times" w:cs="Times"/>
                <w:sz w:val="20"/>
                <w:szCs w:val="20"/>
              </w:rPr>
              <w:t>Accepted name</w:t>
            </w:r>
          </w:p>
        </w:tc>
      </w:tr>
      <w:tr w:rsidR="003F5DCB" w:rsidRPr="007D26EC" w:rsidTr="007D26EC">
        <w:tc>
          <w:tcPr>
            <w:tcW w:w="4366" w:type="dxa"/>
            <w:tcBorders>
              <w:top w:val="single" w:sz="4" w:space="0" w:color="auto"/>
              <w:left w:val="nil"/>
              <w:bottom w:val="nil"/>
              <w:right w:val="nil"/>
            </w:tcBorders>
          </w:tcPr>
          <w:p w:rsidR="003F5DCB" w:rsidRPr="007D26EC" w:rsidRDefault="003F5DCB" w:rsidP="00166C9A">
            <w:pPr>
              <w:pStyle w:val="Heading1"/>
              <w:spacing w:after="120"/>
              <w:rPr>
                <w:rFonts w:ascii="Times New Roman" w:hAnsi="Times New Roman" w:cs="Times New Roman"/>
                <w:i/>
                <w:iCs/>
                <w:sz w:val="20"/>
                <w:szCs w:val="20"/>
              </w:rPr>
            </w:pPr>
            <w:proofErr w:type="spellStart"/>
            <w:r w:rsidRPr="007D26EC">
              <w:rPr>
                <w:rFonts w:ascii="Times New Roman" w:hAnsi="Times New Roman" w:cs="Times New Roman"/>
                <w:sz w:val="20"/>
                <w:szCs w:val="20"/>
              </w:rPr>
              <w:t>Tillandsioideae</w:t>
            </w:r>
            <w:proofErr w:type="spellEnd"/>
          </w:p>
        </w:tc>
        <w:tc>
          <w:tcPr>
            <w:tcW w:w="4252" w:type="dxa"/>
            <w:tcBorders>
              <w:top w:val="single" w:sz="4" w:space="0" w:color="auto"/>
              <w:left w:val="nil"/>
              <w:bottom w:val="nil"/>
              <w:right w:val="nil"/>
            </w:tcBorders>
          </w:tcPr>
          <w:p w:rsidR="003F5DCB" w:rsidRPr="007D26EC" w:rsidRDefault="003F5DCB" w:rsidP="00166C9A">
            <w:pPr>
              <w:spacing w:before="120" w:after="120"/>
              <w:rPr>
                <w:sz w:val="20"/>
                <w:szCs w:val="20"/>
              </w:rPr>
            </w:pPr>
          </w:p>
        </w:tc>
        <w:tc>
          <w:tcPr>
            <w:tcW w:w="4536" w:type="dxa"/>
            <w:tcBorders>
              <w:top w:val="single" w:sz="4" w:space="0" w:color="auto"/>
              <w:left w:val="nil"/>
              <w:bottom w:val="nil"/>
              <w:right w:val="nil"/>
            </w:tcBorders>
          </w:tcPr>
          <w:p w:rsidR="003F5DCB" w:rsidRPr="007D26EC" w:rsidRDefault="003F5DCB" w:rsidP="00166C9A">
            <w:pPr>
              <w:rPr>
                <w:i/>
                <w:iCs/>
                <w:sz w:val="20"/>
                <w:szCs w:val="20"/>
              </w:rPr>
            </w:pPr>
          </w:p>
        </w:tc>
      </w:tr>
      <w:tr w:rsidR="003F5DCB" w:rsidRPr="007D26EC" w:rsidTr="007D26EC">
        <w:tc>
          <w:tcPr>
            <w:tcW w:w="4366" w:type="dxa"/>
            <w:tcBorders>
              <w:top w:val="nil"/>
              <w:left w:val="nil"/>
              <w:bottom w:val="nil"/>
              <w:right w:val="nil"/>
            </w:tcBorders>
          </w:tcPr>
          <w:p w:rsidR="003F5DCB" w:rsidRPr="007D26EC" w:rsidRDefault="003F5DCB" w:rsidP="00166C9A">
            <w:pPr>
              <w:ind w:left="177"/>
              <w:rPr>
                <w:rFonts w:ascii="Times" w:hAnsi="Times" w:cs="Times"/>
                <w:sz w:val="20"/>
                <w:szCs w:val="20"/>
              </w:rPr>
            </w:pPr>
            <w:proofErr w:type="spellStart"/>
            <w:r w:rsidRPr="007D26EC">
              <w:rPr>
                <w:rFonts w:ascii="Times" w:hAnsi="Times" w:cs="Times"/>
                <w:i/>
                <w:iCs/>
                <w:sz w:val="20"/>
                <w:szCs w:val="20"/>
              </w:rPr>
              <w:t>Guzmania</w:t>
            </w:r>
            <w:proofErr w:type="spellEnd"/>
            <w:r w:rsidRPr="007D26EC">
              <w:rPr>
                <w:rFonts w:ascii="Times" w:hAnsi="Times" w:cs="Times"/>
                <w:i/>
                <w:iCs/>
                <w:sz w:val="20"/>
                <w:szCs w:val="20"/>
              </w:rPr>
              <w:t xml:space="preserve"> minor</w:t>
            </w:r>
            <w:r w:rsidRPr="007D26EC">
              <w:rPr>
                <w:rFonts w:ascii="Times" w:hAnsi="Times" w:cs="Times"/>
                <w:sz w:val="20"/>
                <w:szCs w:val="20"/>
              </w:rPr>
              <w:t xml:space="preserve"> </w:t>
            </w:r>
            <w:proofErr w:type="spellStart"/>
            <w:r w:rsidRPr="007D26EC">
              <w:rPr>
                <w:rFonts w:ascii="Times" w:hAnsi="Times" w:cs="Times"/>
                <w:sz w:val="20"/>
                <w:szCs w:val="20"/>
              </w:rPr>
              <w:t>Mez</w:t>
            </w:r>
            <w:proofErr w:type="spellEnd"/>
          </w:p>
        </w:tc>
        <w:tc>
          <w:tcPr>
            <w:tcW w:w="4252" w:type="dxa"/>
            <w:tcBorders>
              <w:top w:val="nil"/>
              <w:left w:val="nil"/>
              <w:bottom w:val="nil"/>
              <w:right w:val="nil"/>
            </w:tcBorders>
          </w:tcPr>
          <w:p w:rsidR="003F5DCB" w:rsidRPr="007D26EC" w:rsidRDefault="003F5DCB" w:rsidP="00166C9A">
            <w:pPr>
              <w:rPr>
                <w:sz w:val="20"/>
                <w:szCs w:val="20"/>
              </w:rPr>
            </w:pPr>
            <w:proofErr w:type="spellStart"/>
            <w:r w:rsidRPr="007D26EC">
              <w:rPr>
                <w:rFonts w:ascii="Times" w:hAnsi="Times" w:cs="Times"/>
                <w:sz w:val="20"/>
                <w:szCs w:val="20"/>
              </w:rPr>
              <w:t>Bierhuizen</w:t>
            </w:r>
            <w:proofErr w:type="spellEnd"/>
            <w:r w:rsidRPr="007D26EC">
              <w:rPr>
                <w:rFonts w:ascii="Times" w:hAnsi="Times" w:cs="Times"/>
                <w:sz w:val="20"/>
                <w:szCs w:val="20"/>
              </w:rPr>
              <w:t xml:space="preserve"> </w:t>
            </w:r>
            <w:r w:rsidRPr="007D26EC">
              <w:rPr>
                <w:rFonts w:ascii="Times" w:hAnsi="Times" w:cs="Times"/>
                <w:i/>
                <w:sz w:val="20"/>
                <w:szCs w:val="20"/>
              </w:rPr>
              <w:t xml:space="preserve">et al. </w:t>
            </w:r>
            <w:r w:rsidRPr="007D26EC">
              <w:rPr>
                <w:rFonts w:ascii="Times" w:hAnsi="Times" w:cs="Times"/>
                <w:sz w:val="20"/>
                <w:szCs w:val="20"/>
              </w:rPr>
              <w:fldChar w:fldCharType="begin"/>
            </w:r>
            <w:r w:rsidRPr="007D26EC">
              <w:rPr>
                <w:rFonts w:ascii="Times" w:hAnsi="Times" w:cs="Times"/>
                <w:sz w:val="20"/>
                <w:szCs w:val="20"/>
              </w:rPr>
              <w:instrText xml:space="preserve"> ADDIN EN.CITE &lt;EndNote&gt;&lt;Cite ExcludeAuth="1"&gt;&lt;Author&gt;Bierhuizen&lt;/Author&gt;&lt;Year&gt;1984&lt;/Year&gt;&lt;RecNum&gt;5214&lt;/RecNum&gt;&lt;DisplayText&gt;(1984)&lt;/DisplayText&gt;&lt;record&gt;&lt;rec-number&gt;5214&lt;/rec-number&gt;&lt;foreign-keys&gt;&lt;key app="EN" db-id="5rrfp9svs5rswyewdz8v9pssst25rwpvaaet"&gt;5214&lt;/key&gt;&lt;/foreign-keys&gt;&lt;ref-type name="Journal Article"&gt;17&lt;/ref-type&gt;&lt;contributors&gt;&lt;authors&gt;&lt;author&gt;Bierhuizen, J. F.&lt;/author&gt;&lt;author&gt;Bierhuizen, J. M.&lt;/author&gt;&lt;author&gt;Martakis, G. F. P.&lt;/author&gt;&lt;/authors&gt;&lt;/contributors&gt;&lt;titles&gt;&lt;title&gt;&lt;style face="normal" font="default" charset="163" size="100%"&gt;The effect of light and CO&lt;/style&gt;&lt;style face="subscript" font="default" charset="69" size="100%"&gt;2&lt;/style&gt;&lt;style face="normal" font="default" size="100%"&gt; on photosynthesis of various pot plants&lt;/style&gt;&lt;/title&gt;&lt;secondary-title&gt;Gartenbauwissenschaft&lt;/secondary-title&gt;&lt;/titles&gt;&lt;periodical&gt;&lt;full-title&gt;Gartenbauwissenschaft&lt;/full-title&gt;&lt;/periodical&gt;&lt;pages&gt;251–257&lt;/pages&gt;&lt;volume&gt;49&lt;/volume&gt;&lt;dates&gt;&lt;year&gt;1984&lt;/year&gt;&lt;/dates&gt;&lt;urls&gt;&lt;/urls&gt;&lt;/record&gt;&lt;/Cite&gt;&lt;/EndNote&gt;</w:instrText>
            </w:r>
            <w:r w:rsidRPr="007D26EC">
              <w:rPr>
                <w:rFonts w:ascii="Times" w:hAnsi="Times" w:cs="Times"/>
                <w:sz w:val="20"/>
                <w:szCs w:val="20"/>
              </w:rPr>
              <w:fldChar w:fldCharType="separate"/>
            </w:r>
            <w:r w:rsidRPr="007D26EC">
              <w:rPr>
                <w:rFonts w:ascii="Times" w:hAnsi="Times" w:cs="Times"/>
                <w:noProof/>
                <w:sz w:val="20"/>
                <w:szCs w:val="20"/>
              </w:rPr>
              <w:t>(1984)</w:t>
            </w:r>
            <w:r w:rsidRPr="007D26EC">
              <w:rPr>
                <w:rFonts w:ascii="Times" w:hAnsi="Times" w:cs="Times"/>
                <w:sz w:val="20"/>
                <w:szCs w:val="20"/>
              </w:rPr>
              <w:fldChar w:fldCharType="end"/>
            </w:r>
          </w:p>
        </w:tc>
        <w:tc>
          <w:tcPr>
            <w:tcW w:w="4536" w:type="dxa"/>
            <w:tcBorders>
              <w:top w:val="nil"/>
              <w:left w:val="nil"/>
              <w:bottom w:val="nil"/>
              <w:right w:val="nil"/>
            </w:tcBorders>
          </w:tcPr>
          <w:p w:rsidR="003F5DCB" w:rsidRPr="007D26EC" w:rsidRDefault="003F5DCB" w:rsidP="00166C9A">
            <w:pPr>
              <w:ind w:left="152" w:hanging="152"/>
              <w:rPr>
                <w:rFonts w:ascii="Times" w:hAnsi="Times" w:cs="Times"/>
                <w:sz w:val="20"/>
                <w:szCs w:val="20"/>
              </w:rPr>
            </w:pPr>
            <w:proofErr w:type="spellStart"/>
            <w:r w:rsidRPr="007D26EC">
              <w:rPr>
                <w:rFonts w:ascii="Times" w:hAnsi="Times" w:cs="Times"/>
                <w:i/>
                <w:iCs/>
                <w:sz w:val="20"/>
                <w:szCs w:val="20"/>
              </w:rPr>
              <w:t>Guzmania</w:t>
            </w:r>
            <w:proofErr w:type="spellEnd"/>
            <w:r w:rsidRPr="007D26EC">
              <w:rPr>
                <w:rFonts w:ascii="Times" w:hAnsi="Times" w:cs="Times"/>
                <w:i/>
                <w:iCs/>
                <w:sz w:val="20"/>
                <w:szCs w:val="20"/>
              </w:rPr>
              <w:t xml:space="preserve"> </w:t>
            </w:r>
            <w:proofErr w:type="spellStart"/>
            <w:r w:rsidRPr="007D26EC">
              <w:rPr>
                <w:rFonts w:ascii="Times" w:hAnsi="Times" w:cs="Times"/>
                <w:i/>
                <w:iCs/>
                <w:sz w:val="20"/>
                <w:szCs w:val="20"/>
              </w:rPr>
              <w:t>lingulata</w:t>
            </w:r>
            <w:proofErr w:type="spellEnd"/>
            <w:r w:rsidRPr="007D26EC">
              <w:rPr>
                <w:rFonts w:ascii="Times" w:hAnsi="Times" w:cs="Times"/>
                <w:sz w:val="20"/>
                <w:szCs w:val="20"/>
              </w:rPr>
              <w:t xml:space="preserve"> </w:t>
            </w:r>
            <w:r w:rsidR="004D4D9F" w:rsidRPr="007D26EC">
              <w:rPr>
                <w:rFonts w:ascii="Times" w:hAnsi="Times" w:cs="Times"/>
                <w:sz w:val="20"/>
                <w:szCs w:val="20"/>
              </w:rPr>
              <w:t xml:space="preserve">(L.) </w:t>
            </w:r>
            <w:proofErr w:type="spellStart"/>
            <w:r w:rsidR="004D4D9F" w:rsidRPr="007D26EC">
              <w:rPr>
                <w:rFonts w:ascii="Times" w:hAnsi="Times" w:cs="Times"/>
                <w:sz w:val="20"/>
                <w:szCs w:val="20"/>
              </w:rPr>
              <w:t>Mez</w:t>
            </w:r>
            <w:proofErr w:type="spellEnd"/>
            <w:r w:rsidR="004D4D9F" w:rsidRPr="007D26EC">
              <w:rPr>
                <w:rFonts w:ascii="Times" w:hAnsi="Times" w:cs="Times"/>
                <w:sz w:val="20"/>
                <w:szCs w:val="20"/>
              </w:rPr>
              <w:t xml:space="preserve"> </w:t>
            </w:r>
            <w:r w:rsidRPr="007D26EC">
              <w:rPr>
                <w:rFonts w:ascii="Times" w:hAnsi="Times" w:cs="Times"/>
                <w:sz w:val="20"/>
                <w:szCs w:val="20"/>
              </w:rPr>
              <w:t xml:space="preserve">var. </w:t>
            </w:r>
            <w:proofErr w:type="spellStart"/>
            <w:r w:rsidR="004D4D9F" w:rsidRPr="007D26EC">
              <w:rPr>
                <w:rFonts w:ascii="Times" w:hAnsi="Times" w:cs="Times"/>
                <w:i/>
                <w:iCs/>
                <w:sz w:val="20"/>
                <w:szCs w:val="20"/>
              </w:rPr>
              <w:t>concolor</w:t>
            </w:r>
            <w:proofErr w:type="spellEnd"/>
            <w:r w:rsidR="004D4D9F" w:rsidRPr="007D26EC">
              <w:rPr>
                <w:rFonts w:ascii="Times" w:hAnsi="Times" w:cs="Times"/>
                <w:sz w:val="20"/>
                <w:szCs w:val="20"/>
              </w:rPr>
              <w:t xml:space="preserve"> Proctor &amp; </w:t>
            </w:r>
            <w:proofErr w:type="spellStart"/>
            <w:r w:rsidR="004D4D9F" w:rsidRPr="007D26EC">
              <w:rPr>
                <w:rFonts w:ascii="Times" w:hAnsi="Times" w:cs="Times"/>
                <w:sz w:val="20"/>
                <w:szCs w:val="20"/>
              </w:rPr>
              <w:t>Cedeño-Mald</w:t>
            </w:r>
            <w:proofErr w:type="spellEnd"/>
            <w:r w:rsidR="004D4D9F" w:rsidRPr="007D26EC">
              <w:rPr>
                <w:rFonts w:ascii="Times" w:hAnsi="Times" w:cs="Times"/>
                <w:sz w:val="20"/>
                <w:szCs w:val="20"/>
              </w:rPr>
              <w:t>.</w:t>
            </w:r>
          </w:p>
        </w:tc>
      </w:tr>
      <w:tr w:rsidR="003F5DCB" w:rsidRPr="007D26EC" w:rsidTr="007D26EC">
        <w:tc>
          <w:tcPr>
            <w:tcW w:w="4366" w:type="dxa"/>
            <w:tcBorders>
              <w:top w:val="nil"/>
              <w:left w:val="nil"/>
              <w:bottom w:val="nil"/>
              <w:right w:val="nil"/>
            </w:tcBorders>
          </w:tcPr>
          <w:p w:rsidR="003F5DCB" w:rsidRPr="007D26EC" w:rsidRDefault="003F5DCB" w:rsidP="00166C9A">
            <w:pPr>
              <w:ind w:left="177"/>
              <w:rPr>
                <w:rFonts w:ascii="Times" w:hAnsi="Times" w:cs="Times"/>
                <w:sz w:val="20"/>
                <w:szCs w:val="20"/>
              </w:rPr>
            </w:pPr>
            <w:r w:rsidRPr="007D26EC">
              <w:rPr>
                <w:rFonts w:ascii="Times" w:hAnsi="Times" w:cs="Times"/>
                <w:i/>
                <w:iCs/>
                <w:sz w:val="20"/>
                <w:szCs w:val="20"/>
              </w:rPr>
              <w:t xml:space="preserve">Tillandsia </w:t>
            </w:r>
            <w:proofErr w:type="spellStart"/>
            <w:r w:rsidRPr="007D26EC">
              <w:rPr>
                <w:rFonts w:ascii="Times" w:hAnsi="Times" w:cs="Times"/>
                <w:i/>
                <w:iCs/>
                <w:sz w:val="20"/>
                <w:szCs w:val="20"/>
              </w:rPr>
              <w:t>adpressa</w:t>
            </w:r>
            <w:proofErr w:type="spellEnd"/>
            <w:r w:rsidRPr="007D26EC">
              <w:rPr>
                <w:rFonts w:ascii="Times" w:hAnsi="Times" w:cs="Times"/>
                <w:sz w:val="20"/>
                <w:szCs w:val="20"/>
              </w:rPr>
              <w:t xml:space="preserve"> André</w:t>
            </w:r>
          </w:p>
        </w:tc>
        <w:tc>
          <w:tcPr>
            <w:tcW w:w="4252" w:type="dxa"/>
            <w:tcBorders>
              <w:top w:val="nil"/>
              <w:left w:val="nil"/>
              <w:bottom w:val="nil"/>
              <w:right w:val="nil"/>
            </w:tcBorders>
          </w:tcPr>
          <w:p w:rsidR="003F5DCB" w:rsidRPr="007D26EC" w:rsidRDefault="003F5DCB" w:rsidP="00166C9A">
            <w:pPr>
              <w:rPr>
                <w:sz w:val="20"/>
                <w:szCs w:val="20"/>
              </w:rPr>
            </w:pPr>
            <w:r w:rsidRPr="007D26EC">
              <w:rPr>
                <w:rFonts w:ascii="Times" w:hAnsi="Times" w:cs="Times"/>
                <w:sz w:val="20"/>
                <w:szCs w:val="20"/>
              </w:rPr>
              <w:t xml:space="preserve">Medina </w:t>
            </w:r>
            <w:r w:rsidRPr="007D26EC">
              <w:rPr>
                <w:rFonts w:ascii="Times" w:hAnsi="Times" w:cs="Times"/>
                <w:noProof/>
                <w:sz w:val="20"/>
                <w:szCs w:val="20"/>
              </w:rPr>
              <w:fldChar w:fldCharType="begin"/>
            </w:r>
            <w:r w:rsidRPr="007D26EC">
              <w:rPr>
                <w:rFonts w:ascii="Times" w:hAnsi="Times" w:cs="Times"/>
                <w:noProof/>
                <w:sz w:val="20"/>
                <w:szCs w:val="20"/>
              </w:rPr>
              <w:instrText xml:space="preserve"> ADDIN EN.CITE &lt;EndNote&gt;&lt;Cite ExcludeAuth="1"&gt;&lt;Author&gt;Medina&lt;/Author&gt;&lt;Year&gt;1974&lt;/Year&gt;&lt;RecNum&gt;4066&lt;/RecNum&gt;&lt;DisplayText&gt;(1974)&lt;/DisplayText&gt;&lt;record&gt;&lt;rec-number&gt;4066&lt;/rec-number&gt;&lt;foreign-keys&gt;&lt;key app="EN" db-id="5rrfp9svs5rswyewdz8v9pssst25rwpvaaet"&gt;4066&lt;/key&gt;&lt;/foreign-keys&gt;&lt;ref-type name="Journal Article"&gt;17&lt;/ref-type&gt;&lt;contributors&gt;&lt;authors&gt;&lt;author&gt;Medina, E.&lt;/author&gt;&lt;/authors&gt;&lt;/contributors&gt;&lt;titles&gt;&lt;title&gt;&lt;style face="normal" font="default" charset="111" size="100%"&gt;Dark CO&lt;/style&gt;&lt;style face="subscript" font="default" charset="255" size="100%"&gt;2&lt;/style&gt;&lt;style face="normal" font="default" charset="255" size="100%"&gt; fixation, habitat preference and evolution within Bromeliaceae.&lt;/style&gt;&lt;/title&gt;&lt;secondary-title&gt;Evolution&lt;/secondary-title&gt;&lt;/titles&gt;&lt;periodical&gt;&lt;full-title&gt;Evolution&lt;/full-title&gt;&lt;abbr-1&gt;Evolution&lt;/abbr-1&gt;&lt;/periodical&gt;&lt;pages&gt;677–686&lt;/pages&gt;&lt;volume&gt;28&lt;/volume&gt;&lt;keywords&gt;&lt;keyword&gt;CAM&lt;/keyword&gt;&lt;keyword&gt;C3&lt;/keyword&gt;&lt;keyword&gt;photosynthesis&lt;/keyword&gt;&lt;keyword&gt;xeromorphy&lt;/keyword&gt;&lt;/keywords&gt;&lt;dates&gt;&lt;year&gt;1974&lt;/year&gt;&lt;/dates&gt;&lt;urls&gt;&lt;/urls&gt;&lt;/record&gt;&lt;/Cite&gt;&lt;/EndNote&gt;</w:instrText>
            </w:r>
            <w:r w:rsidRPr="007D26EC">
              <w:rPr>
                <w:rFonts w:ascii="Times" w:hAnsi="Times" w:cs="Times"/>
                <w:noProof/>
                <w:sz w:val="20"/>
                <w:szCs w:val="20"/>
              </w:rPr>
              <w:fldChar w:fldCharType="separate"/>
            </w:r>
            <w:r w:rsidRPr="007D26EC">
              <w:rPr>
                <w:rFonts w:ascii="Times" w:hAnsi="Times" w:cs="Times"/>
                <w:noProof/>
                <w:sz w:val="20"/>
                <w:szCs w:val="20"/>
              </w:rPr>
              <w:t>(1974)</w:t>
            </w:r>
            <w:r w:rsidRPr="007D26EC">
              <w:rPr>
                <w:rFonts w:ascii="Times" w:hAnsi="Times" w:cs="Times"/>
                <w:noProof/>
                <w:sz w:val="20"/>
                <w:szCs w:val="20"/>
              </w:rPr>
              <w:fldChar w:fldCharType="end"/>
            </w:r>
            <w:r w:rsidR="007D26EC">
              <w:rPr>
                <w:rFonts w:ascii="Times" w:hAnsi="Times" w:cs="Times"/>
                <w:noProof/>
                <w:sz w:val="20"/>
                <w:szCs w:val="20"/>
              </w:rPr>
              <w:t>;</w:t>
            </w:r>
            <w:r w:rsidRPr="007D26EC">
              <w:rPr>
                <w:rFonts w:ascii="Times" w:hAnsi="Times" w:cs="Times"/>
                <w:noProof/>
                <w:sz w:val="20"/>
                <w:szCs w:val="20"/>
              </w:rPr>
              <w:t xml:space="preserve"> </w:t>
            </w:r>
            <w:r w:rsidRPr="007D26EC">
              <w:rPr>
                <w:rFonts w:ascii="Times" w:hAnsi="Times" w:cs="Times"/>
                <w:sz w:val="20"/>
                <w:szCs w:val="20"/>
              </w:rPr>
              <w:t xml:space="preserve">Medina &amp; </w:t>
            </w:r>
            <w:proofErr w:type="spellStart"/>
            <w:r w:rsidRPr="007D26EC">
              <w:rPr>
                <w:rFonts w:ascii="Times" w:hAnsi="Times" w:cs="Times"/>
                <w:sz w:val="20"/>
                <w:szCs w:val="20"/>
              </w:rPr>
              <w:t>Troughton</w:t>
            </w:r>
            <w:proofErr w:type="spellEnd"/>
            <w:r w:rsidRPr="007D26EC">
              <w:rPr>
                <w:rFonts w:ascii="Times" w:hAnsi="Times" w:cs="Times"/>
                <w:sz w:val="20"/>
                <w:szCs w:val="20"/>
              </w:rPr>
              <w:t xml:space="preserve"> </w:t>
            </w:r>
            <w:r w:rsidRPr="007D26EC">
              <w:rPr>
                <w:rFonts w:ascii="Times" w:hAnsi="Times" w:cs="Times"/>
                <w:sz w:val="20"/>
                <w:szCs w:val="20"/>
              </w:rPr>
              <w:fldChar w:fldCharType="begin"/>
            </w:r>
            <w:r w:rsidRPr="007D26EC">
              <w:rPr>
                <w:rFonts w:ascii="Times" w:hAnsi="Times" w:cs="Times"/>
                <w:sz w:val="20"/>
                <w:szCs w:val="20"/>
              </w:rPr>
              <w:instrText xml:space="preserve"> ADDIN EN.CITE &lt;EndNote&gt;&lt;Cite ExcludeAuth="1"&gt;&lt;Year&gt;1974&lt;/Year&gt;&lt;RecNum&gt;4067&lt;/RecNum&gt;&lt;DisplayText&gt;(1974)&lt;/DisplayText&gt;&lt;record&gt;&lt;rec-number&gt;4067&lt;/rec-number&gt;&lt;foreign-keys&gt;&lt;key app="EN" db-id="5rrfp9svs5rswyewdz8v9pssst25rwpvaaet"&gt;4067&lt;/key&gt;&lt;/foreign-keys&gt;&lt;ref-type name="Journal Article"&gt;17&lt;/ref-type&gt;&lt;contributors&gt;&lt;authors&gt;&lt;author&gt;Medina, E.&lt;/author&gt;&lt;author&gt;Troughton, J.H.&lt;/author&gt;&lt;/authors&gt;&lt;/contributors&gt;&lt;titles&gt;&lt;title&gt;&lt;style face="normal" font="default" charset="162" size="100%"&gt;Dark CO&lt;/style&gt;&lt;style face="subscript" font="default" charset="162" size="100%"&gt;2&lt;/style&gt;&lt;style face="normal" font="default" charset="115" size="100%"&gt; fixation and the carbon isotope ratio in Bromeliaceae&lt;/style&gt;&lt;/title&gt;&lt;secondary-title&gt;Plant Science Letters&lt;/secondary-title&gt;&lt;/titles&gt;&lt;pages&gt;357–362&lt;/pages&gt;&lt;volume&gt;2&lt;/volume&gt;&lt;keywords&gt;&lt;keyword&gt;Guzmania monostachia&lt;/keyword&gt;&lt;/keywords&gt;&lt;dates&gt;&lt;year&gt;1974&lt;/year&gt;&lt;/dates&gt;&lt;urls&gt;&lt;/urls&gt;&lt;/record&gt;&lt;/Cite&gt;&lt;/EndNote&gt;</w:instrText>
            </w:r>
            <w:r w:rsidRPr="007D26EC">
              <w:rPr>
                <w:rFonts w:ascii="Times" w:hAnsi="Times" w:cs="Times"/>
                <w:sz w:val="20"/>
                <w:szCs w:val="20"/>
              </w:rPr>
              <w:fldChar w:fldCharType="separate"/>
            </w:r>
            <w:r w:rsidRPr="007D26EC">
              <w:rPr>
                <w:rFonts w:ascii="Times" w:hAnsi="Times" w:cs="Times"/>
                <w:noProof/>
                <w:sz w:val="20"/>
                <w:szCs w:val="20"/>
              </w:rPr>
              <w:t>(1974)</w:t>
            </w:r>
            <w:r w:rsidRPr="007D26EC">
              <w:rPr>
                <w:rFonts w:ascii="Times" w:hAnsi="Times" w:cs="Times"/>
                <w:sz w:val="20"/>
                <w:szCs w:val="20"/>
              </w:rPr>
              <w:fldChar w:fldCharType="end"/>
            </w:r>
          </w:p>
        </w:tc>
        <w:tc>
          <w:tcPr>
            <w:tcW w:w="4536" w:type="dxa"/>
            <w:tcBorders>
              <w:top w:val="nil"/>
              <w:left w:val="nil"/>
              <w:bottom w:val="nil"/>
              <w:right w:val="nil"/>
            </w:tcBorders>
          </w:tcPr>
          <w:p w:rsidR="003F5DCB" w:rsidRPr="007D26EC" w:rsidRDefault="003F5DCB" w:rsidP="00166C9A">
            <w:pPr>
              <w:rPr>
                <w:i/>
                <w:iCs/>
                <w:sz w:val="20"/>
                <w:szCs w:val="20"/>
                <w:lang w:val="fr-FR"/>
              </w:rPr>
            </w:pPr>
            <w:proofErr w:type="spellStart"/>
            <w:r w:rsidRPr="007D26EC">
              <w:rPr>
                <w:rFonts w:ascii="Times" w:hAnsi="Times" w:cs="Times"/>
                <w:i/>
                <w:iCs/>
                <w:sz w:val="20"/>
                <w:szCs w:val="20"/>
                <w:lang w:val="fr-FR"/>
              </w:rPr>
              <w:t>Racinaea</w:t>
            </w:r>
            <w:proofErr w:type="spellEnd"/>
            <w:r w:rsidRPr="007D26EC">
              <w:rPr>
                <w:rFonts w:ascii="Times" w:hAnsi="Times" w:cs="Times"/>
                <w:i/>
                <w:iCs/>
                <w:sz w:val="20"/>
                <w:szCs w:val="20"/>
                <w:lang w:val="fr-FR"/>
              </w:rPr>
              <w:t xml:space="preserve"> </w:t>
            </w:r>
            <w:proofErr w:type="spellStart"/>
            <w:r w:rsidRPr="007D26EC">
              <w:rPr>
                <w:rFonts w:ascii="Times" w:hAnsi="Times" w:cs="Times"/>
                <w:i/>
                <w:iCs/>
                <w:sz w:val="20"/>
                <w:szCs w:val="20"/>
                <w:lang w:val="fr-FR"/>
              </w:rPr>
              <w:t>adpressa</w:t>
            </w:r>
            <w:proofErr w:type="spellEnd"/>
            <w:r w:rsidRPr="007D26EC">
              <w:rPr>
                <w:rFonts w:ascii="Times" w:hAnsi="Times" w:cs="Times"/>
                <w:iCs/>
                <w:sz w:val="20"/>
                <w:szCs w:val="20"/>
                <w:lang w:val="fr-FR"/>
              </w:rPr>
              <w:t xml:space="preserve"> </w:t>
            </w:r>
            <w:r w:rsidRPr="007D26EC">
              <w:rPr>
                <w:rFonts w:ascii="Times" w:hAnsi="Times" w:cs="Times"/>
                <w:sz w:val="20"/>
                <w:szCs w:val="20"/>
                <w:lang w:val="fr-FR"/>
              </w:rPr>
              <w:t xml:space="preserve">(André) </w:t>
            </w:r>
            <w:proofErr w:type="spellStart"/>
            <w:r w:rsidRPr="007D26EC">
              <w:rPr>
                <w:rFonts w:ascii="Times" w:hAnsi="Times" w:cs="Times"/>
                <w:sz w:val="20"/>
                <w:szCs w:val="20"/>
                <w:lang w:val="fr-FR"/>
              </w:rPr>
              <w:t>J.R.Grant</w:t>
            </w:r>
            <w:proofErr w:type="spellEnd"/>
          </w:p>
        </w:tc>
      </w:tr>
      <w:tr w:rsidR="003F5DCB" w:rsidRPr="007D26EC" w:rsidTr="007D26EC">
        <w:tc>
          <w:tcPr>
            <w:tcW w:w="4366" w:type="dxa"/>
            <w:tcBorders>
              <w:top w:val="nil"/>
              <w:left w:val="nil"/>
              <w:bottom w:val="nil"/>
              <w:right w:val="nil"/>
            </w:tcBorders>
          </w:tcPr>
          <w:p w:rsidR="003F5DCB" w:rsidRPr="007D26EC" w:rsidRDefault="003F5DCB" w:rsidP="00166C9A">
            <w:pPr>
              <w:ind w:left="303" w:hanging="130"/>
              <w:rPr>
                <w:rFonts w:ascii="Times" w:hAnsi="Times" w:cs="Times"/>
                <w:i/>
                <w:iCs/>
                <w:sz w:val="20"/>
                <w:szCs w:val="20"/>
              </w:rPr>
            </w:pPr>
            <w:r w:rsidRPr="007D26EC">
              <w:rPr>
                <w:sz w:val="20"/>
                <w:szCs w:val="20"/>
              </w:rPr>
              <w:t>“</w:t>
            </w:r>
            <w:r w:rsidRPr="007D26EC">
              <w:rPr>
                <w:i/>
                <w:iCs/>
                <w:sz w:val="20"/>
                <w:szCs w:val="20"/>
              </w:rPr>
              <w:t>Tillandsia</w:t>
            </w:r>
            <w:r w:rsidRPr="007D26EC">
              <w:rPr>
                <w:sz w:val="20"/>
                <w:szCs w:val="20"/>
              </w:rPr>
              <w:t xml:space="preserve"> </w:t>
            </w:r>
            <w:proofErr w:type="spellStart"/>
            <w:r w:rsidRPr="007D26EC">
              <w:rPr>
                <w:i/>
                <w:iCs/>
                <w:sz w:val="20"/>
                <w:szCs w:val="20"/>
              </w:rPr>
              <w:t>boyoides</w:t>
            </w:r>
            <w:proofErr w:type="spellEnd"/>
            <w:r w:rsidRPr="007D26EC">
              <w:rPr>
                <w:sz w:val="20"/>
                <w:szCs w:val="20"/>
              </w:rPr>
              <w:t>” (as cited in Martin, 1994)</w:t>
            </w:r>
          </w:p>
        </w:tc>
        <w:tc>
          <w:tcPr>
            <w:tcW w:w="4252" w:type="dxa"/>
            <w:tcBorders>
              <w:top w:val="nil"/>
              <w:left w:val="nil"/>
              <w:bottom w:val="nil"/>
              <w:right w:val="nil"/>
            </w:tcBorders>
          </w:tcPr>
          <w:p w:rsidR="003F5DCB" w:rsidRPr="007D26EC" w:rsidRDefault="003F5DCB" w:rsidP="00166C9A">
            <w:pPr>
              <w:ind w:left="152" w:hanging="152"/>
              <w:rPr>
                <w:rFonts w:ascii="Times" w:hAnsi="Times" w:cs="Times"/>
                <w:sz w:val="20"/>
                <w:szCs w:val="20"/>
              </w:rPr>
            </w:pPr>
            <w:r w:rsidRPr="007D26EC">
              <w:rPr>
                <w:rFonts w:ascii="Times" w:hAnsi="Times" w:cs="Times"/>
                <w:sz w:val="20"/>
                <w:szCs w:val="20"/>
              </w:rPr>
              <w:t xml:space="preserve">H. Griffiths, H.S.J. Lee and J.A.C. Smith, </w:t>
            </w:r>
            <w:proofErr w:type="spellStart"/>
            <w:r w:rsidRPr="007D26EC">
              <w:rPr>
                <w:rFonts w:ascii="Times" w:hAnsi="Times" w:cs="Times"/>
                <w:sz w:val="20"/>
                <w:szCs w:val="20"/>
              </w:rPr>
              <w:t>unpubl</w:t>
            </w:r>
            <w:proofErr w:type="spellEnd"/>
            <w:r w:rsidRPr="007D26EC">
              <w:rPr>
                <w:rFonts w:ascii="Times" w:hAnsi="Times" w:cs="Times"/>
                <w:sz w:val="20"/>
                <w:szCs w:val="20"/>
              </w:rPr>
              <w:t xml:space="preserve">. </w:t>
            </w:r>
            <w:r w:rsidRPr="007D26EC">
              <w:rPr>
                <w:rFonts w:ascii="Times" w:hAnsi="Times" w:cs="Times"/>
                <w:sz w:val="20"/>
                <w:szCs w:val="20"/>
              </w:rPr>
              <w:fldChar w:fldCharType="begin"/>
            </w:r>
            <w:r w:rsidRPr="007D26EC">
              <w:rPr>
                <w:rFonts w:ascii="Times" w:hAnsi="Times" w:cs="Times"/>
                <w:sz w:val="20"/>
                <w:szCs w:val="20"/>
              </w:rPr>
              <w:instrText xml:space="preserve"> ADDIN EN.CITE &lt;EndNote&gt;&lt;Cite&gt;&lt;Author&gt;Martin&lt;/Author&gt;&lt;Year&gt;1994&lt;/Year&gt;&lt;RecNum&gt;4037&lt;/RecNum&gt;&lt;Prefix&gt;cited in &lt;/Prefix&gt;&lt;DisplayText&gt;(cited in Martin, 1994)&lt;/DisplayText&gt;&lt;record&gt;&lt;rec-number&gt;4037&lt;/rec-number&gt;&lt;foreign-keys&gt;&lt;key app="EN" db-id="5rrfp9svs5rswyewdz8v9pssst25rwpvaaet"&gt;4037&lt;/key&gt;&lt;/foreign-keys&gt;&lt;ref-type name="Journal Article"&gt;17&lt;/ref-type&gt;&lt;contributors&gt;&lt;authors&gt;&lt;author&gt;Martin, C.E.&lt;/author&gt;&lt;/authors&gt;&lt;/contributors&gt;&lt;titles&gt;&lt;title&gt;Physiological ecology of the Bromeliaceae&lt;/title&gt;&lt;secondary-title&gt;The Botanical Review&lt;/secondary-title&gt;&lt;/titles&gt;&lt;periodical&gt;&lt;full-title&gt;The Botanical Review&lt;/full-title&gt;&lt;abbr-1&gt;The Botanical Review&lt;/abbr-1&gt;&lt;/periodical&gt;&lt;pages&gt;1–82&lt;/pages&gt;&lt;volume&gt;60&lt;/volume&gt;&lt;number&gt;1&lt;/number&gt;&lt;dates&gt;&lt;year&gt;1994&lt;/year&gt;&lt;/dates&gt;&lt;urls&gt;&lt;/urls&gt;&lt;/record&gt;&lt;/Cite&gt;&lt;/EndNote&gt;</w:instrText>
            </w:r>
            <w:r w:rsidRPr="007D26EC">
              <w:rPr>
                <w:rFonts w:ascii="Times" w:hAnsi="Times" w:cs="Times"/>
                <w:sz w:val="20"/>
                <w:szCs w:val="20"/>
              </w:rPr>
              <w:fldChar w:fldCharType="separate"/>
            </w:r>
            <w:r w:rsidRPr="007D26EC">
              <w:rPr>
                <w:rFonts w:ascii="Times" w:hAnsi="Times" w:cs="Times"/>
                <w:noProof/>
                <w:sz w:val="20"/>
                <w:szCs w:val="20"/>
              </w:rPr>
              <w:t>(cited in Martin, 1994)</w:t>
            </w:r>
            <w:r w:rsidRPr="007D26EC">
              <w:rPr>
                <w:rFonts w:ascii="Times" w:hAnsi="Times" w:cs="Times"/>
                <w:sz w:val="20"/>
                <w:szCs w:val="20"/>
              </w:rPr>
              <w:fldChar w:fldCharType="end"/>
            </w:r>
          </w:p>
        </w:tc>
        <w:tc>
          <w:tcPr>
            <w:tcW w:w="4536" w:type="dxa"/>
            <w:tcBorders>
              <w:top w:val="nil"/>
              <w:left w:val="nil"/>
              <w:bottom w:val="nil"/>
              <w:right w:val="nil"/>
            </w:tcBorders>
          </w:tcPr>
          <w:p w:rsidR="003F5DCB" w:rsidRPr="007D26EC" w:rsidRDefault="003F5DCB" w:rsidP="00166C9A">
            <w:pPr>
              <w:rPr>
                <w:rFonts w:ascii="Times" w:hAnsi="Times" w:cs="Times"/>
                <w:i/>
                <w:iCs/>
                <w:sz w:val="20"/>
                <w:szCs w:val="20"/>
              </w:rPr>
            </w:pPr>
            <w:r w:rsidRPr="007D26EC">
              <w:rPr>
                <w:rFonts w:ascii="Times" w:hAnsi="Times" w:cs="Times"/>
                <w:i/>
                <w:iCs/>
                <w:sz w:val="20"/>
                <w:szCs w:val="20"/>
              </w:rPr>
              <w:t xml:space="preserve">Tillandsia </w:t>
            </w:r>
            <w:proofErr w:type="spellStart"/>
            <w:r w:rsidRPr="007D26EC">
              <w:rPr>
                <w:rFonts w:ascii="Times" w:hAnsi="Times" w:cs="Times"/>
                <w:i/>
                <w:iCs/>
                <w:sz w:val="20"/>
                <w:szCs w:val="20"/>
              </w:rPr>
              <w:t>bryoides</w:t>
            </w:r>
            <w:proofErr w:type="spellEnd"/>
            <w:r w:rsidRPr="007D26EC">
              <w:rPr>
                <w:rFonts w:ascii="Times" w:hAnsi="Times" w:cs="Times"/>
                <w:sz w:val="20"/>
                <w:szCs w:val="20"/>
              </w:rPr>
              <w:t xml:space="preserve"> </w:t>
            </w:r>
            <w:proofErr w:type="spellStart"/>
            <w:r w:rsidRPr="007D26EC">
              <w:rPr>
                <w:rFonts w:ascii="Times" w:hAnsi="Times" w:cs="Times"/>
                <w:sz w:val="20"/>
                <w:szCs w:val="20"/>
              </w:rPr>
              <w:t>Griseb</w:t>
            </w:r>
            <w:proofErr w:type="spellEnd"/>
            <w:r w:rsidRPr="007D26EC">
              <w:rPr>
                <w:rFonts w:ascii="Times" w:hAnsi="Times" w:cs="Times"/>
                <w:sz w:val="20"/>
                <w:szCs w:val="20"/>
              </w:rPr>
              <w:t>. ex Baker</w:t>
            </w:r>
          </w:p>
        </w:tc>
      </w:tr>
      <w:tr w:rsidR="003F5DCB" w:rsidRPr="007D26EC" w:rsidTr="007D26EC">
        <w:tc>
          <w:tcPr>
            <w:tcW w:w="4366" w:type="dxa"/>
            <w:tcBorders>
              <w:top w:val="nil"/>
              <w:left w:val="nil"/>
              <w:bottom w:val="nil"/>
              <w:right w:val="nil"/>
            </w:tcBorders>
          </w:tcPr>
          <w:p w:rsidR="003F5DCB" w:rsidRPr="007D26EC" w:rsidRDefault="003F5DCB" w:rsidP="00166C9A">
            <w:pPr>
              <w:ind w:left="177"/>
              <w:rPr>
                <w:rFonts w:ascii="Times" w:hAnsi="Times" w:cs="Times"/>
                <w:i/>
                <w:iCs/>
                <w:sz w:val="20"/>
                <w:szCs w:val="20"/>
              </w:rPr>
            </w:pPr>
            <w:r w:rsidRPr="007D26EC">
              <w:rPr>
                <w:i/>
                <w:iCs/>
                <w:sz w:val="20"/>
                <w:szCs w:val="20"/>
              </w:rPr>
              <w:t xml:space="preserve">Tillandsia </w:t>
            </w:r>
            <w:proofErr w:type="spellStart"/>
            <w:r w:rsidRPr="007D26EC">
              <w:rPr>
                <w:i/>
                <w:iCs/>
                <w:sz w:val="20"/>
                <w:szCs w:val="20"/>
              </w:rPr>
              <w:t>duidae</w:t>
            </w:r>
            <w:proofErr w:type="spellEnd"/>
            <w:r w:rsidRPr="007D26EC">
              <w:rPr>
                <w:sz w:val="20"/>
                <w:szCs w:val="20"/>
              </w:rPr>
              <w:t xml:space="preserve"> </w:t>
            </w:r>
            <w:proofErr w:type="spellStart"/>
            <w:r w:rsidRPr="007D26EC">
              <w:rPr>
                <w:sz w:val="20"/>
                <w:szCs w:val="20"/>
              </w:rPr>
              <w:t>L.B.Sm</w:t>
            </w:r>
            <w:proofErr w:type="spellEnd"/>
            <w:r w:rsidRPr="007D26EC">
              <w:rPr>
                <w:sz w:val="20"/>
                <w:szCs w:val="20"/>
              </w:rPr>
              <w:t>.</w:t>
            </w:r>
          </w:p>
        </w:tc>
        <w:tc>
          <w:tcPr>
            <w:tcW w:w="4252" w:type="dxa"/>
            <w:tcBorders>
              <w:top w:val="nil"/>
              <w:left w:val="nil"/>
              <w:bottom w:val="nil"/>
              <w:right w:val="nil"/>
            </w:tcBorders>
          </w:tcPr>
          <w:p w:rsidR="003F5DCB" w:rsidRPr="007D26EC" w:rsidRDefault="003F5DCB" w:rsidP="00166C9A">
            <w:pPr>
              <w:rPr>
                <w:rFonts w:ascii="Times" w:hAnsi="Times" w:cs="Times"/>
                <w:sz w:val="20"/>
                <w:szCs w:val="20"/>
              </w:rPr>
            </w:pPr>
            <w:r w:rsidRPr="007D26EC">
              <w:rPr>
                <w:rFonts w:ascii="Times" w:hAnsi="Times" w:cs="Times"/>
                <w:noProof/>
                <w:sz w:val="20"/>
                <w:szCs w:val="20"/>
              </w:rPr>
              <w:t xml:space="preserve">Medina </w:t>
            </w:r>
            <w:r w:rsidRPr="007D26EC">
              <w:rPr>
                <w:rFonts w:ascii="Times" w:hAnsi="Times" w:cs="Times"/>
                <w:noProof/>
                <w:sz w:val="20"/>
                <w:szCs w:val="20"/>
              </w:rPr>
              <w:fldChar w:fldCharType="begin"/>
            </w:r>
            <w:r w:rsidRPr="007D26EC">
              <w:rPr>
                <w:rFonts w:ascii="Times" w:hAnsi="Times" w:cs="Times"/>
                <w:noProof/>
                <w:sz w:val="20"/>
                <w:szCs w:val="20"/>
              </w:rPr>
              <w:instrText xml:space="preserve"> ADDIN EN.CITE &lt;EndNote&gt;&lt;Cite ExcludeAuth="1"&gt;&lt;Author&gt;Medina&lt;/Author&gt;&lt;Year&gt;1974&lt;/Year&gt;&lt;RecNum&gt;4066&lt;/RecNum&gt;&lt;DisplayText&gt;(1974)&lt;/DisplayText&gt;&lt;record&gt;&lt;rec-number&gt;4066&lt;/rec-number&gt;&lt;foreign-keys&gt;&lt;key app="EN" db-id="5rrfp9svs5rswyewdz8v9pssst25rwpvaaet"&gt;4066&lt;/key&gt;&lt;/foreign-keys&gt;&lt;ref-type name="Journal Article"&gt;17&lt;/ref-type&gt;&lt;contributors&gt;&lt;authors&gt;&lt;author&gt;Medina, E.&lt;/author&gt;&lt;/authors&gt;&lt;/contributors&gt;&lt;titles&gt;&lt;title&gt;&lt;style face="normal" font="default" charset="111" size="100%"&gt;Dark CO&lt;/style&gt;&lt;style face="subscript" font="default" charset="255" size="100%"&gt;2&lt;/style&gt;&lt;style face="normal" font="default" charset="255" size="100%"&gt; fixation, habitat preference and evolution within Bromeliaceae.&lt;/style&gt;&lt;/title&gt;&lt;secondary-title&gt;Evolution&lt;/secondary-title&gt;&lt;/titles&gt;&lt;periodical&gt;&lt;full-title&gt;Evolution&lt;/full-title&gt;&lt;abbr-1&gt;Evolution&lt;/abbr-1&gt;&lt;/periodical&gt;&lt;pages&gt;677–686&lt;/pages&gt;&lt;volume&gt;28&lt;/volume&gt;&lt;keywords&gt;&lt;keyword&gt;CAM&lt;/keyword&gt;&lt;keyword&gt;C3&lt;/keyword&gt;&lt;keyword&gt;photosynthesis&lt;/keyword&gt;&lt;keyword&gt;xeromorphy&lt;/keyword&gt;&lt;/keywords&gt;&lt;dates&gt;&lt;year&gt;1974&lt;/year&gt;&lt;/dates&gt;&lt;urls&gt;&lt;/urls&gt;&lt;/record&gt;&lt;/Cite&gt;&lt;/EndNote&gt;</w:instrText>
            </w:r>
            <w:r w:rsidRPr="007D26EC">
              <w:rPr>
                <w:rFonts w:ascii="Times" w:hAnsi="Times" w:cs="Times"/>
                <w:noProof/>
                <w:sz w:val="20"/>
                <w:szCs w:val="20"/>
              </w:rPr>
              <w:fldChar w:fldCharType="separate"/>
            </w:r>
            <w:r w:rsidRPr="007D26EC">
              <w:rPr>
                <w:rFonts w:ascii="Times" w:hAnsi="Times" w:cs="Times"/>
                <w:noProof/>
                <w:sz w:val="20"/>
                <w:szCs w:val="20"/>
              </w:rPr>
              <w:t>(1974)</w:t>
            </w:r>
            <w:r w:rsidRPr="007D26EC">
              <w:rPr>
                <w:rFonts w:ascii="Times" w:hAnsi="Times" w:cs="Times"/>
                <w:noProof/>
                <w:sz w:val="20"/>
                <w:szCs w:val="20"/>
              </w:rPr>
              <w:fldChar w:fldCharType="end"/>
            </w:r>
          </w:p>
        </w:tc>
        <w:tc>
          <w:tcPr>
            <w:tcW w:w="4536" w:type="dxa"/>
            <w:tcBorders>
              <w:top w:val="nil"/>
              <w:left w:val="nil"/>
              <w:bottom w:val="nil"/>
              <w:right w:val="nil"/>
            </w:tcBorders>
          </w:tcPr>
          <w:p w:rsidR="003F5DCB" w:rsidRPr="007D26EC" w:rsidRDefault="003F5DCB" w:rsidP="00166C9A">
            <w:pPr>
              <w:rPr>
                <w:rFonts w:ascii="Times" w:hAnsi="Times" w:cs="Times"/>
                <w:i/>
                <w:iCs/>
                <w:sz w:val="20"/>
                <w:szCs w:val="20"/>
              </w:rPr>
            </w:pPr>
            <w:proofErr w:type="spellStart"/>
            <w:r w:rsidRPr="007D26EC">
              <w:rPr>
                <w:i/>
                <w:iCs/>
                <w:sz w:val="20"/>
                <w:szCs w:val="20"/>
              </w:rPr>
              <w:t>Vriesea</w:t>
            </w:r>
            <w:proofErr w:type="spellEnd"/>
            <w:r w:rsidRPr="007D26EC">
              <w:rPr>
                <w:i/>
                <w:iCs/>
                <w:sz w:val="20"/>
                <w:szCs w:val="20"/>
              </w:rPr>
              <w:t xml:space="preserve"> </w:t>
            </w:r>
            <w:proofErr w:type="spellStart"/>
            <w:r w:rsidRPr="007D26EC">
              <w:rPr>
                <w:i/>
                <w:iCs/>
                <w:sz w:val="20"/>
                <w:szCs w:val="20"/>
              </w:rPr>
              <w:t>duidae</w:t>
            </w:r>
            <w:proofErr w:type="spellEnd"/>
            <w:r w:rsidRPr="007D26EC">
              <w:rPr>
                <w:sz w:val="20"/>
                <w:szCs w:val="20"/>
              </w:rPr>
              <w:t xml:space="preserve"> (</w:t>
            </w:r>
            <w:proofErr w:type="spellStart"/>
            <w:r w:rsidRPr="007D26EC">
              <w:rPr>
                <w:sz w:val="20"/>
                <w:szCs w:val="20"/>
              </w:rPr>
              <w:t>L.B.Sm</w:t>
            </w:r>
            <w:proofErr w:type="spellEnd"/>
            <w:r w:rsidRPr="007D26EC">
              <w:rPr>
                <w:sz w:val="20"/>
                <w:szCs w:val="20"/>
              </w:rPr>
              <w:t>.) Gouda</w:t>
            </w:r>
          </w:p>
        </w:tc>
      </w:tr>
      <w:tr w:rsidR="003F5DCB" w:rsidRPr="007D26EC" w:rsidTr="007D26EC">
        <w:tc>
          <w:tcPr>
            <w:tcW w:w="4366" w:type="dxa"/>
            <w:tcBorders>
              <w:top w:val="nil"/>
              <w:left w:val="nil"/>
              <w:bottom w:val="nil"/>
              <w:right w:val="nil"/>
            </w:tcBorders>
          </w:tcPr>
          <w:p w:rsidR="003F5DCB" w:rsidRPr="007D26EC" w:rsidRDefault="003F5DCB" w:rsidP="00166C9A">
            <w:pPr>
              <w:ind w:left="177"/>
              <w:rPr>
                <w:rFonts w:ascii="Times" w:hAnsi="Times" w:cs="Times"/>
                <w:i/>
                <w:iCs/>
                <w:sz w:val="20"/>
                <w:szCs w:val="20"/>
              </w:rPr>
            </w:pPr>
            <w:r w:rsidRPr="007D26EC">
              <w:rPr>
                <w:i/>
                <w:iCs/>
                <w:sz w:val="20"/>
                <w:szCs w:val="20"/>
              </w:rPr>
              <w:t>Tillandsia</w:t>
            </w:r>
            <w:r w:rsidRPr="007D26EC">
              <w:rPr>
                <w:sz w:val="20"/>
                <w:szCs w:val="20"/>
              </w:rPr>
              <w:t xml:space="preserve"> </w:t>
            </w:r>
            <w:proofErr w:type="spellStart"/>
            <w:r w:rsidRPr="007D26EC">
              <w:rPr>
                <w:i/>
                <w:iCs/>
                <w:sz w:val="20"/>
                <w:szCs w:val="20"/>
              </w:rPr>
              <w:t>jenmanii</w:t>
            </w:r>
            <w:proofErr w:type="spellEnd"/>
            <w:r w:rsidRPr="007D26EC">
              <w:rPr>
                <w:sz w:val="20"/>
                <w:szCs w:val="20"/>
              </w:rPr>
              <w:t xml:space="preserve"> Baker</w:t>
            </w:r>
          </w:p>
        </w:tc>
        <w:tc>
          <w:tcPr>
            <w:tcW w:w="4252" w:type="dxa"/>
            <w:tcBorders>
              <w:top w:val="nil"/>
              <w:left w:val="nil"/>
              <w:bottom w:val="nil"/>
              <w:right w:val="nil"/>
            </w:tcBorders>
          </w:tcPr>
          <w:p w:rsidR="003F5DCB" w:rsidRPr="007D26EC" w:rsidRDefault="003F5DCB" w:rsidP="00166C9A">
            <w:pPr>
              <w:rPr>
                <w:rFonts w:ascii="Times" w:hAnsi="Times" w:cs="Times"/>
                <w:sz w:val="20"/>
                <w:szCs w:val="20"/>
              </w:rPr>
            </w:pPr>
            <w:r w:rsidRPr="007D26EC">
              <w:rPr>
                <w:rFonts w:ascii="Times" w:hAnsi="Times" w:cs="Times"/>
                <w:noProof/>
                <w:sz w:val="20"/>
                <w:szCs w:val="20"/>
              </w:rPr>
              <w:t xml:space="preserve">Medina </w:t>
            </w:r>
            <w:r w:rsidRPr="007D26EC">
              <w:rPr>
                <w:rFonts w:ascii="Times" w:hAnsi="Times" w:cs="Times"/>
                <w:noProof/>
                <w:sz w:val="20"/>
                <w:szCs w:val="20"/>
              </w:rPr>
              <w:fldChar w:fldCharType="begin"/>
            </w:r>
            <w:r w:rsidRPr="007D26EC">
              <w:rPr>
                <w:rFonts w:ascii="Times" w:hAnsi="Times" w:cs="Times"/>
                <w:noProof/>
                <w:sz w:val="20"/>
                <w:szCs w:val="20"/>
              </w:rPr>
              <w:instrText xml:space="preserve"> ADDIN EN.CITE &lt;EndNote&gt;&lt;Cite ExcludeAuth="1"&gt;&lt;Author&gt;Medina&lt;/Author&gt;&lt;Year&gt;1974&lt;/Year&gt;&lt;RecNum&gt;4066&lt;/RecNum&gt;&lt;DisplayText&gt;(1974)&lt;/DisplayText&gt;&lt;record&gt;&lt;rec-number&gt;4066&lt;/rec-number&gt;&lt;foreign-keys&gt;&lt;key app="EN" db-id="5rrfp9svs5rswyewdz8v9pssst25rwpvaaet"&gt;4066&lt;/key&gt;&lt;/foreign-keys&gt;&lt;ref-type name="Journal Article"&gt;17&lt;/ref-type&gt;&lt;contributors&gt;&lt;authors&gt;&lt;author&gt;Medina, E.&lt;/author&gt;&lt;/authors&gt;&lt;/contributors&gt;&lt;titles&gt;&lt;title&gt;&lt;style face="normal" font="default" charset="111" size="100%"&gt;Dark CO&lt;/style&gt;&lt;style face="subscript" font="default" charset="255" size="100%"&gt;2&lt;/style&gt;&lt;style face="normal" font="default" charset="255" size="100%"&gt; fixation, habitat preference and evolution within Bromeliaceae.&lt;/style&gt;&lt;/title&gt;&lt;secondary-title&gt;Evolution&lt;/secondary-title&gt;&lt;/titles&gt;&lt;periodical&gt;&lt;full-title&gt;Evolution&lt;/full-title&gt;&lt;abbr-1&gt;Evolution&lt;/abbr-1&gt;&lt;/periodical&gt;&lt;pages&gt;677–686&lt;/pages&gt;&lt;volume&gt;28&lt;/volume&gt;&lt;keywords&gt;&lt;keyword&gt;CAM&lt;/keyword&gt;&lt;keyword&gt;C3&lt;/keyword&gt;&lt;keyword&gt;photosynthesis&lt;/keyword&gt;&lt;keyword&gt;xeromorphy&lt;/keyword&gt;&lt;/keywords&gt;&lt;dates&gt;&lt;year&gt;1974&lt;/year&gt;&lt;/dates&gt;&lt;urls&gt;&lt;/urls&gt;&lt;/record&gt;&lt;/Cite&gt;&lt;/EndNote&gt;</w:instrText>
            </w:r>
            <w:r w:rsidRPr="007D26EC">
              <w:rPr>
                <w:rFonts w:ascii="Times" w:hAnsi="Times" w:cs="Times"/>
                <w:noProof/>
                <w:sz w:val="20"/>
                <w:szCs w:val="20"/>
              </w:rPr>
              <w:fldChar w:fldCharType="separate"/>
            </w:r>
            <w:r w:rsidRPr="007D26EC">
              <w:rPr>
                <w:rFonts w:ascii="Times" w:hAnsi="Times" w:cs="Times"/>
                <w:noProof/>
                <w:sz w:val="20"/>
                <w:szCs w:val="20"/>
              </w:rPr>
              <w:t>(1974)</w:t>
            </w:r>
            <w:r w:rsidRPr="007D26EC">
              <w:rPr>
                <w:rFonts w:ascii="Times" w:hAnsi="Times" w:cs="Times"/>
                <w:noProof/>
                <w:sz w:val="20"/>
                <w:szCs w:val="20"/>
              </w:rPr>
              <w:fldChar w:fldCharType="end"/>
            </w:r>
          </w:p>
        </w:tc>
        <w:tc>
          <w:tcPr>
            <w:tcW w:w="4536" w:type="dxa"/>
            <w:tcBorders>
              <w:top w:val="nil"/>
              <w:left w:val="nil"/>
              <w:bottom w:val="nil"/>
              <w:right w:val="nil"/>
            </w:tcBorders>
          </w:tcPr>
          <w:p w:rsidR="003F5DCB" w:rsidRPr="007D26EC" w:rsidRDefault="003F5DCB" w:rsidP="00166C9A">
            <w:pPr>
              <w:ind w:left="152" w:hanging="152"/>
              <w:rPr>
                <w:rFonts w:ascii="Times" w:hAnsi="Times" w:cs="Times"/>
                <w:i/>
                <w:iCs/>
                <w:sz w:val="20"/>
                <w:szCs w:val="20"/>
              </w:rPr>
            </w:pPr>
            <w:proofErr w:type="spellStart"/>
            <w:r w:rsidRPr="007D26EC">
              <w:rPr>
                <w:i/>
                <w:iCs/>
                <w:sz w:val="20"/>
                <w:szCs w:val="20"/>
              </w:rPr>
              <w:t>Racinaea</w:t>
            </w:r>
            <w:proofErr w:type="spellEnd"/>
            <w:r w:rsidRPr="007D26EC">
              <w:rPr>
                <w:i/>
                <w:iCs/>
                <w:sz w:val="20"/>
                <w:szCs w:val="20"/>
              </w:rPr>
              <w:t xml:space="preserve"> </w:t>
            </w:r>
            <w:proofErr w:type="spellStart"/>
            <w:r w:rsidRPr="007D26EC">
              <w:rPr>
                <w:i/>
                <w:iCs/>
                <w:sz w:val="20"/>
                <w:szCs w:val="20"/>
              </w:rPr>
              <w:t>jenmanii</w:t>
            </w:r>
            <w:proofErr w:type="spellEnd"/>
            <w:r w:rsidRPr="007D26EC">
              <w:rPr>
                <w:sz w:val="20"/>
                <w:szCs w:val="20"/>
              </w:rPr>
              <w:t xml:space="preserve"> (Baker) </w:t>
            </w:r>
            <w:proofErr w:type="spellStart"/>
            <w:r w:rsidRPr="007D26EC">
              <w:rPr>
                <w:sz w:val="20"/>
                <w:szCs w:val="20"/>
              </w:rPr>
              <w:t>M.A.Spencer</w:t>
            </w:r>
            <w:proofErr w:type="spellEnd"/>
            <w:r w:rsidRPr="007D26EC">
              <w:rPr>
                <w:sz w:val="20"/>
                <w:szCs w:val="20"/>
              </w:rPr>
              <w:t xml:space="preserve"> &amp; </w:t>
            </w:r>
            <w:proofErr w:type="spellStart"/>
            <w:r w:rsidRPr="007D26EC">
              <w:rPr>
                <w:sz w:val="20"/>
                <w:szCs w:val="20"/>
              </w:rPr>
              <w:t>L.B.Sm</w:t>
            </w:r>
            <w:proofErr w:type="spellEnd"/>
            <w:r w:rsidRPr="007D26EC">
              <w:rPr>
                <w:sz w:val="20"/>
                <w:szCs w:val="20"/>
              </w:rPr>
              <w:t>.</w:t>
            </w:r>
          </w:p>
        </w:tc>
      </w:tr>
      <w:tr w:rsidR="003F5DCB" w:rsidRPr="007D26EC" w:rsidTr="007D26EC">
        <w:tc>
          <w:tcPr>
            <w:tcW w:w="4366" w:type="dxa"/>
            <w:tcBorders>
              <w:top w:val="nil"/>
              <w:left w:val="nil"/>
              <w:bottom w:val="nil"/>
              <w:right w:val="nil"/>
            </w:tcBorders>
          </w:tcPr>
          <w:p w:rsidR="003F5DCB" w:rsidRPr="007D26EC" w:rsidRDefault="003F5DCB" w:rsidP="00166C9A">
            <w:pPr>
              <w:ind w:left="177"/>
              <w:rPr>
                <w:rFonts w:ascii="Times" w:hAnsi="Times" w:cs="Times"/>
                <w:i/>
                <w:iCs/>
                <w:sz w:val="20"/>
                <w:szCs w:val="20"/>
              </w:rPr>
            </w:pPr>
            <w:r w:rsidRPr="007D26EC">
              <w:rPr>
                <w:i/>
                <w:iCs/>
                <w:sz w:val="20"/>
                <w:szCs w:val="20"/>
              </w:rPr>
              <w:t>Tillandsia</w:t>
            </w:r>
            <w:r w:rsidRPr="007D26EC">
              <w:rPr>
                <w:sz w:val="20"/>
                <w:szCs w:val="20"/>
              </w:rPr>
              <w:t xml:space="preserve"> </w:t>
            </w:r>
            <w:proofErr w:type="spellStart"/>
            <w:r w:rsidRPr="007D26EC">
              <w:rPr>
                <w:i/>
                <w:iCs/>
                <w:sz w:val="20"/>
                <w:szCs w:val="20"/>
              </w:rPr>
              <w:t>spiculosa</w:t>
            </w:r>
            <w:proofErr w:type="spellEnd"/>
            <w:r w:rsidRPr="007D26EC">
              <w:rPr>
                <w:sz w:val="20"/>
                <w:szCs w:val="20"/>
              </w:rPr>
              <w:t xml:space="preserve"> </w:t>
            </w:r>
            <w:proofErr w:type="spellStart"/>
            <w:r w:rsidRPr="007D26EC">
              <w:rPr>
                <w:sz w:val="20"/>
                <w:szCs w:val="20"/>
              </w:rPr>
              <w:t>Griseb</w:t>
            </w:r>
            <w:proofErr w:type="spellEnd"/>
            <w:r w:rsidRPr="007D26EC">
              <w:rPr>
                <w:sz w:val="20"/>
                <w:szCs w:val="20"/>
              </w:rPr>
              <w:t>.</w:t>
            </w:r>
          </w:p>
        </w:tc>
        <w:tc>
          <w:tcPr>
            <w:tcW w:w="4252" w:type="dxa"/>
            <w:tcBorders>
              <w:top w:val="nil"/>
              <w:left w:val="nil"/>
              <w:bottom w:val="nil"/>
              <w:right w:val="nil"/>
            </w:tcBorders>
          </w:tcPr>
          <w:p w:rsidR="003F5DCB" w:rsidRPr="007D26EC" w:rsidRDefault="003F5DCB" w:rsidP="00166C9A">
            <w:pPr>
              <w:ind w:left="152" w:hanging="152"/>
              <w:rPr>
                <w:rFonts w:ascii="Times" w:hAnsi="Times" w:cs="Times"/>
                <w:noProof/>
                <w:sz w:val="20"/>
                <w:szCs w:val="20"/>
              </w:rPr>
            </w:pPr>
            <w:r w:rsidRPr="007D26EC">
              <w:rPr>
                <w:rFonts w:ascii="Times" w:hAnsi="Times" w:cs="Times"/>
                <w:noProof/>
                <w:sz w:val="20"/>
                <w:szCs w:val="20"/>
              </w:rPr>
              <w:t xml:space="preserve">Medina </w:t>
            </w:r>
            <w:r w:rsidRPr="007D26EC">
              <w:rPr>
                <w:rFonts w:ascii="Times" w:hAnsi="Times" w:cs="Times"/>
                <w:noProof/>
                <w:sz w:val="20"/>
                <w:szCs w:val="20"/>
              </w:rPr>
              <w:fldChar w:fldCharType="begin"/>
            </w:r>
            <w:r w:rsidRPr="007D26EC">
              <w:rPr>
                <w:rFonts w:ascii="Times" w:hAnsi="Times" w:cs="Times"/>
                <w:noProof/>
                <w:sz w:val="20"/>
                <w:szCs w:val="20"/>
              </w:rPr>
              <w:instrText xml:space="preserve"> ADDIN EN.CITE &lt;EndNote&gt;&lt;Cite ExcludeAuth="1"&gt;&lt;Author&gt;Medina&lt;/Author&gt;&lt;Year&gt;1974&lt;/Year&gt;&lt;RecNum&gt;4066&lt;/RecNum&gt;&lt;DisplayText&gt;(1974)&lt;/DisplayText&gt;&lt;record&gt;&lt;rec-number&gt;4066&lt;/rec-number&gt;&lt;foreign-keys&gt;&lt;key app="EN" db-id="5rrfp9svs5rswyewdz8v9pssst25rwpvaaet"&gt;4066&lt;/key&gt;&lt;/foreign-keys&gt;&lt;ref-type name="Journal Article"&gt;17&lt;/ref-type&gt;&lt;contributors&gt;&lt;authors&gt;&lt;author&gt;Medina, E.&lt;/author&gt;&lt;/authors&gt;&lt;/contributors&gt;&lt;titles&gt;&lt;title&gt;&lt;style face="normal" font="default" charset="111" size="100%"&gt;Dark CO&lt;/style&gt;&lt;style face="subscript" font="default" charset="255" size="100%"&gt;2&lt;/style&gt;&lt;style face="normal" font="default" charset="255" size="100%"&gt; fixation, habitat preference and evolution within Bromeliaceae.&lt;/style&gt;&lt;/title&gt;&lt;secondary-title&gt;Evolution&lt;/secondary-title&gt;&lt;/titles&gt;&lt;periodical&gt;&lt;full-title&gt;Evolution&lt;/full-title&gt;&lt;abbr-1&gt;Evolution&lt;/abbr-1&gt;&lt;/periodical&gt;&lt;pages&gt;677–686&lt;/pages&gt;&lt;volume&gt;28&lt;/volume&gt;&lt;keywords&gt;&lt;keyword&gt;CAM&lt;/keyword&gt;&lt;keyword&gt;C3&lt;/keyword&gt;&lt;keyword&gt;photosynthesis&lt;/keyword&gt;&lt;keyword&gt;xeromorphy&lt;/keyword&gt;&lt;/keywords&gt;&lt;dates&gt;&lt;year&gt;1974&lt;/year&gt;&lt;/dates&gt;&lt;urls&gt;&lt;/urls&gt;&lt;/record&gt;&lt;/Cite&gt;&lt;/EndNote&gt;</w:instrText>
            </w:r>
            <w:r w:rsidRPr="007D26EC">
              <w:rPr>
                <w:rFonts w:ascii="Times" w:hAnsi="Times" w:cs="Times"/>
                <w:noProof/>
                <w:sz w:val="20"/>
                <w:szCs w:val="20"/>
              </w:rPr>
              <w:fldChar w:fldCharType="separate"/>
            </w:r>
            <w:r w:rsidRPr="007D26EC">
              <w:rPr>
                <w:rFonts w:ascii="Times" w:hAnsi="Times" w:cs="Times"/>
                <w:noProof/>
                <w:sz w:val="20"/>
                <w:szCs w:val="20"/>
              </w:rPr>
              <w:t>(1974)</w:t>
            </w:r>
            <w:r w:rsidRPr="007D26EC">
              <w:rPr>
                <w:rFonts w:ascii="Times" w:hAnsi="Times" w:cs="Times"/>
                <w:noProof/>
                <w:sz w:val="20"/>
                <w:szCs w:val="20"/>
              </w:rPr>
              <w:fldChar w:fldCharType="end"/>
            </w:r>
            <w:r w:rsidRPr="007D26EC">
              <w:rPr>
                <w:rFonts w:ascii="Times" w:hAnsi="Times" w:cs="Times"/>
                <w:noProof/>
                <w:sz w:val="20"/>
                <w:szCs w:val="20"/>
              </w:rPr>
              <w:t xml:space="preserve">; </w:t>
            </w:r>
            <w:r w:rsidRPr="007D26EC">
              <w:rPr>
                <w:rFonts w:ascii="Times" w:hAnsi="Times" w:cs="Times"/>
                <w:sz w:val="20"/>
                <w:szCs w:val="20"/>
              </w:rPr>
              <w:t xml:space="preserve">Medina &amp; </w:t>
            </w:r>
            <w:proofErr w:type="spellStart"/>
            <w:r w:rsidRPr="007D26EC">
              <w:rPr>
                <w:rFonts w:ascii="Times" w:hAnsi="Times" w:cs="Times"/>
                <w:sz w:val="20"/>
                <w:szCs w:val="20"/>
              </w:rPr>
              <w:t>Troughton</w:t>
            </w:r>
            <w:proofErr w:type="spellEnd"/>
            <w:r w:rsidRPr="007D26EC">
              <w:rPr>
                <w:rFonts w:ascii="Times" w:hAnsi="Times" w:cs="Times"/>
                <w:sz w:val="20"/>
                <w:szCs w:val="20"/>
              </w:rPr>
              <w:t xml:space="preserve"> </w:t>
            </w:r>
            <w:r w:rsidRPr="007D26EC">
              <w:rPr>
                <w:rFonts w:ascii="Times" w:hAnsi="Times" w:cs="Times"/>
                <w:sz w:val="20"/>
                <w:szCs w:val="20"/>
              </w:rPr>
              <w:fldChar w:fldCharType="begin"/>
            </w:r>
            <w:r w:rsidRPr="007D26EC">
              <w:rPr>
                <w:rFonts w:ascii="Times" w:hAnsi="Times" w:cs="Times"/>
                <w:sz w:val="20"/>
                <w:szCs w:val="20"/>
              </w:rPr>
              <w:instrText xml:space="preserve"> ADDIN EN.CITE &lt;EndNote&gt;&lt;Cite ExcludeAuth="1"&gt;&lt;Year&gt;1974&lt;/Year&gt;&lt;RecNum&gt;4067&lt;/RecNum&gt;&lt;DisplayText&gt;(1974)&lt;/DisplayText&gt;&lt;record&gt;&lt;rec-number&gt;4067&lt;/rec-number&gt;&lt;foreign-keys&gt;&lt;key app="EN" db-id="5rrfp9svs5rswyewdz8v9pssst25rwpvaaet"&gt;4067&lt;/key&gt;&lt;/foreign-keys&gt;&lt;ref-type name="Journal Article"&gt;17&lt;/ref-type&gt;&lt;contributors&gt;&lt;authors&gt;&lt;author&gt;Medina, E.&lt;/author&gt;&lt;author&gt;Troughton, J.H.&lt;/author&gt;&lt;/authors&gt;&lt;/contributors&gt;&lt;titles&gt;&lt;title&gt;&lt;style face="normal" font="default" charset="162" size="100%"&gt;Dark CO&lt;/style&gt;&lt;style face="subscript" font="default" charset="162" size="100%"&gt;2&lt;/style&gt;&lt;style face="normal" font="default" charset="115" size="100%"&gt; fixation and the carbon isotope ratio in Bromeliaceae&lt;/style&gt;&lt;/title&gt;&lt;secondary-title&gt;Plant Science Letters&lt;/secondary-title&gt;&lt;/titles&gt;&lt;pages&gt;357–362&lt;/pages&gt;&lt;volume&gt;2&lt;/volume&gt;&lt;keywords&gt;&lt;keyword&gt;Guzmania monostachia&lt;/keyword&gt;&lt;/keywords&gt;&lt;dates&gt;&lt;year&gt;1974&lt;/year&gt;&lt;/dates&gt;&lt;urls&gt;&lt;/urls&gt;&lt;/record&gt;&lt;/Cite&gt;&lt;/EndNote&gt;</w:instrText>
            </w:r>
            <w:r w:rsidRPr="007D26EC">
              <w:rPr>
                <w:rFonts w:ascii="Times" w:hAnsi="Times" w:cs="Times"/>
                <w:sz w:val="20"/>
                <w:szCs w:val="20"/>
              </w:rPr>
              <w:fldChar w:fldCharType="separate"/>
            </w:r>
            <w:r w:rsidRPr="007D26EC">
              <w:rPr>
                <w:rFonts w:ascii="Times" w:hAnsi="Times" w:cs="Times"/>
                <w:noProof/>
                <w:sz w:val="20"/>
                <w:szCs w:val="20"/>
              </w:rPr>
              <w:t>(1974)</w:t>
            </w:r>
            <w:r w:rsidRPr="007D26EC">
              <w:rPr>
                <w:rFonts w:ascii="Times" w:hAnsi="Times" w:cs="Times"/>
                <w:sz w:val="20"/>
                <w:szCs w:val="20"/>
              </w:rPr>
              <w:fldChar w:fldCharType="end"/>
            </w:r>
            <w:r w:rsidRPr="007D26EC">
              <w:rPr>
                <w:rFonts w:ascii="Times" w:hAnsi="Times" w:cs="Times"/>
                <w:sz w:val="20"/>
                <w:szCs w:val="20"/>
              </w:rPr>
              <w:t xml:space="preserve">; Griffiths &amp; Smith </w:t>
            </w:r>
            <w:r w:rsidRPr="007D26EC">
              <w:rPr>
                <w:rFonts w:ascii="Times" w:hAnsi="Times" w:cs="Times"/>
                <w:sz w:val="20"/>
                <w:szCs w:val="20"/>
              </w:rPr>
              <w:fldChar w:fldCharType="begin"/>
            </w:r>
            <w:r w:rsidRPr="007D26EC">
              <w:rPr>
                <w:rFonts w:ascii="Times" w:hAnsi="Times" w:cs="Times"/>
                <w:sz w:val="20"/>
                <w:szCs w:val="20"/>
              </w:rPr>
              <w:instrText xml:space="preserve"> ADDIN EN.CITE &lt;EndNote&gt;&lt;Cite ExcludeAuth="1"&gt;&lt;Author&gt;Griffiths&lt;/Author&gt;&lt;Year&gt;1983&lt;/Year&gt;&lt;RecNum&gt;3585&lt;/RecNum&gt;&lt;DisplayText&gt;(1983)&lt;/DisplayText&gt;&lt;record&gt;&lt;rec-number&gt;3585&lt;/rec-number&gt;&lt;foreign-keys&gt;&lt;key app="EN" db-id="5rrfp9svs5rswyewdz8v9pssst25rwpvaaet"&gt;3585&lt;/key&gt;&lt;/foreign-keys&gt;&lt;ref-type name="Journal Article"&gt;17&lt;/ref-type&gt;&lt;contributors&gt;&lt;authors&gt;&lt;author&gt;Griffiths, H.&lt;/author&gt;&lt;author&gt;Smith, J.A.C.&lt;/author&gt;&lt;/authors&gt;&lt;/contributors&gt;&lt;titles&gt;&lt;title&gt;Photosynthetic pathways in the Bromeliaceae of Trinidad: relations between life-forms, habitat preference and the occurrence of CAM&lt;/title&gt;&lt;secondary-title&gt;Oecologia&lt;/secondary-title&gt;&lt;/titles&gt;&lt;periodical&gt;&lt;full-title&gt;Oecologia&lt;/full-title&gt;&lt;/periodical&gt;&lt;pages&gt;176–184&lt;/pages&gt;&lt;volume&gt;60&lt;/volume&gt;&lt;dates&gt;&lt;year&gt;1983&lt;/year&gt;&lt;/dates&gt;&lt;urls&gt;&lt;/urls&gt;&lt;/record&gt;&lt;/Cite&gt;&lt;/EndNote&gt;</w:instrText>
            </w:r>
            <w:r w:rsidRPr="007D26EC">
              <w:rPr>
                <w:rFonts w:ascii="Times" w:hAnsi="Times" w:cs="Times"/>
                <w:sz w:val="20"/>
                <w:szCs w:val="20"/>
              </w:rPr>
              <w:fldChar w:fldCharType="separate"/>
            </w:r>
            <w:r w:rsidRPr="007D26EC">
              <w:rPr>
                <w:rFonts w:ascii="Times" w:hAnsi="Times" w:cs="Times"/>
                <w:noProof/>
                <w:sz w:val="20"/>
                <w:szCs w:val="20"/>
              </w:rPr>
              <w:t>(1983)</w:t>
            </w:r>
            <w:r w:rsidRPr="007D26EC">
              <w:rPr>
                <w:rFonts w:ascii="Times" w:hAnsi="Times" w:cs="Times"/>
                <w:sz w:val="20"/>
                <w:szCs w:val="20"/>
              </w:rPr>
              <w:fldChar w:fldCharType="end"/>
            </w:r>
            <w:r w:rsidRPr="007D26EC">
              <w:rPr>
                <w:rFonts w:ascii="Times" w:hAnsi="Times" w:cs="Times"/>
                <w:sz w:val="20"/>
                <w:szCs w:val="20"/>
              </w:rPr>
              <w:t xml:space="preserve">; </w:t>
            </w:r>
            <w:r w:rsidRPr="007D26EC">
              <w:rPr>
                <w:rFonts w:ascii="Times" w:hAnsi="Times" w:cs="Times"/>
                <w:noProof/>
                <w:sz w:val="20"/>
                <w:szCs w:val="20"/>
              </w:rPr>
              <w:t xml:space="preserve">Smith </w:t>
            </w:r>
            <w:r w:rsidRPr="007D26EC">
              <w:rPr>
                <w:rFonts w:ascii="Times" w:hAnsi="Times" w:cs="Times"/>
                <w:i/>
                <w:noProof/>
                <w:sz w:val="20"/>
                <w:szCs w:val="20"/>
              </w:rPr>
              <w:t xml:space="preserve">et al. </w:t>
            </w:r>
            <w:r w:rsidRPr="007D26EC">
              <w:rPr>
                <w:rFonts w:ascii="Times" w:hAnsi="Times" w:cs="Times"/>
                <w:sz w:val="20"/>
                <w:szCs w:val="20"/>
              </w:rPr>
              <w:fldChar w:fldCharType="begin"/>
            </w:r>
            <w:r w:rsidRPr="007D26EC">
              <w:rPr>
                <w:rFonts w:ascii="Times" w:hAnsi="Times" w:cs="Times"/>
                <w:sz w:val="20"/>
                <w:szCs w:val="20"/>
              </w:rPr>
              <w:instrText xml:space="preserve"> ADDIN EN.CITE &lt;EndNote&gt;&lt;Cite ExcludeAuth="1"&gt;&lt;Author&gt;Smith&lt;/Author&gt;&lt;Year&gt;1985&lt;/Year&gt;&lt;RecNum&gt;4499&lt;/RecNum&gt;&lt;DisplayText&gt;(1985)&lt;/DisplayText&gt;&lt;record&gt;&lt;rec-number&gt;4499&lt;/rec-number&gt;&lt;foreign-keys&gt;&lt;key app="EN" db-id="5rrfp9svs5rswyewdz8v9pssst25rwpvaaet"&gt;4499&lt;/key&gt;&lt;/foreign-keys&gt;&lt;ref-type name="Journal Article"&gt;17&lt;/ref-type&gt;&lt;contributors&gt;&lt;authors&gt;&lt;author&gt;Smith, J.A.C.&lt;/author&gt;&lt;author&gt;Griffiths, H.&lt;/author&gt;&lt;author&gt;Bassett, M.&lt;/author&gt;&lt;author&gt;Griffiths, N.M.&lt;/author&gt;&lt;/authors&gt;&lt;/contributors&gt;&lt;titles&gt;&lt;title&gt;Day-night changes in the leaf water relations of epiphytic bromeliads in the rain forests of Trinidad.&lt;/title&gt;&lt;secondary-title&gt;Oecologia&lt;/secondary-title&gt;&lt;/titles&gt;&lt;periodical&gt;&lt;full-title&gt;Oecologia&lt;/full-title&gt;&lt;/periodical&gt;&lt;pages&gt;475–485&lt;/pages&gt;&lt;volume&gt;67&lt;/volume&gt;&lt;keywords&gt;&lt;keyword&gt;Bromeliaceae&lt;/keyword&gt;&lt;keyword&gt;CAM&lt;/keyword&gt;&lt;keyword&gt;C3&lt;/keyword&gt;&lt;keyword&gt;epiphytes&lt;/keyword&gt;&lt;/keywords&gt;&lt;dates&gt;&lt;year&gt;1985&lt;/year&gt;&lt;/dates&gt;&lt;urls&gt;&lt;/urls&gt;&lt;/record&gt;&lt;/Cite&gt;&lt;/EndNote&gt;</w:instrText>
            </w:r>
            <w:r w:rsidRPr="007D26EC">
              <w:rPr>
                <w:rFonts w:ascii="Times" w:hAnsi="Times" w:cs="Times"/>
                <w:sz w:val="20"/>
                <w:szCs w:val="20"/>
              </w:rPr>
              <w:fldChar w:fldCharType="separate"/>
            </w:r>
            <w:r w:rsidRPr="007D26EC">
              <w:rPr>
                <w:rFonts w:ascii="Times" w:hAnsi="Times" w:cs="Times"/>
                <w:noProof/>
                <w:sz w:val="20"/>
                <w:szCs w:val="20"/>
              </w:rPr>
              <w:t>(1985)</w:t>
            </w:r>
            <w:r w:rsidRPr="007D26EC">
              <w:rPr>
                <w:rFonts w:ascii="Times" w:hAnsi="Times" w:cs="Times"/>
                <w:sz w:val="20"/>
                <w:szCs w:val="20"/>
              </w:rPr>
              <w:fldChar w:fldCharType="end"/>
            </w:r>
          </w:p>
        </w:tc>
        <w:tc>
          <w:tcPr>
            <w:tcW w:w="4536" w:type="dxa"/>
            <w:tcBorders>
              <w:top w:val="nil"/>
              <w:left w:val="nil"/>
              <w:bottom w:val="nil"/>
              <w:right w:val="nil"/>
            </w:tcBorders>
          </w:tcPr>
          <w:p w:rsidR="003F5DCB" w:rsidRPr="007D26EC" w:rsidRDefault="003F5DCB" w:rsidP="00166C9A">
            <w:pPr>
              <w:ind w:left="152" w:hanging="152"/>
              <w:rPr>
                <w:rFonts w:ascii="Times" w:hAnsi="Times" w:cs="Times"/>
                <w:i/>
                <w:iCs/>
                <w:sz w:val="20"/>
                <w:szCs w:val="20"/>
              </w:rPr>
            </w:pPr>
            <w:proofErr w:type="spellStart"/>
            <w:r w:rsidRPr="007D26EC">
              <w:rPr>
                <w:i/>
                <w:iCs/>
                <w:sz w:val="20"/>
                <w:szCs w:val="20"/>
              </w:rPr>
              <w:t>Racinaea</w:t>
            </w:r>
            <w:proofErr w:type="spellEnd"/>
            <w:r w:rsidRPr="007D26EC">
              <w:rPr>
                <w:i/>
                <w:iCs/>
                <w:sz w:val="20"/>
                <w:szCs w:val="20"/>
              </w:rPr>
              <w:t xml:space="preserve"> </w:t>
            </w:r>
            <w:proofErr w:type="spellStart"/>
            <w:r w:rsidRPr="007D26EC">
              <w:rPr>
                <w:i/>
                <w:iCs/>
                <w:sz w:val="20"/>
                <w:szCs w:val="20"/>
              </w:rPr>
              <w:t>spiculosa</w:t>
            </w:r>
            <w:proofErr w:type="spellEnd"/>
            <w:r w:rsidRPr="007D26EC">
              <w:rPr>
                <w:sz w:val="20"/>
                <w:szCs w:val="20"/>
              </w:rPr>
              <w:t xml:space="preserve"> (</w:t>
            </w:r>
            <w:proofErr w:type="spellStart"/>
            <w:r w:rsidRPr="007D26EC">
              <w:rPr>
                <w:sz w:val="20"/>
                <w:szCs w:val="20"/>
              </w:rPr>
              <w:t>Griseb</w:t>
            </w:r>
            <w:proofErr w:type="spellEnd"/>
            <w:r w:rsidRPr="007D26EC">
              <w:rPr>
                <w:sz w:val="20"/>
                <w:szCs w:val="20"/>
              </w:rPr>
              <w:t xml:space="preserve">.) </w:t>
            </w:r>
            <w:proofErr w:type="spellStart"/>
            <w:r w:rsidRPr="007D26EC">
              <w:rPr>
                <w:sz w:val="20"/>
                <w:szCs w:val="20"/>
              </w:rPr>
              <w:t>M.A.Spencer</w:t>
            </w:r>
            <w:proofErr w:type="spellEnd"/>
            <w:r w:rsidRPr="007D26EC">
              <w:rPr>
                <w:sz w:val="20"/>
                <w:szCs w:val="20"/>
              </w:rPr>
              <w:t xml:space="preserve"> &amp; </w:t>
            </w:r>
            <w:proofErr w:type="spellStart"/>
            <w:r w:rsidRPr="007D26EC">
              <w:rPr>
                <w:sz w:val="20"/>
                <w:szCs w:val="20"/>
              </w:rPr>
              <w:t>L.B.Sm</w:t>
            </w:r>
            <w:proofErr w:type="spellEnd"/>
            <w:r w:rsidRPr="007D26EC">
              <w:rPr>
                <w:sz w:val="20"/>
                <w:szCs w:val="20"/>
              </w:rPr>
              <w:t>.</w:t>
            </w:r>
          </w:p>
        </w:tc>
      </w:tr>
      <w:tr w:rsidR="003F5DCB" w:rsidRPr="007D26EC" w:rsidTr="007D26EC">
        <w:tc>
          <w:tcPr>
            <w:tcW w:w="4366" w:type="dxa"/>
            <w:tcBorders>
              <w:top w:val="nil"/>
              <w:left w:val="nil"/>
              <w:bottom w:val="nil"/>
              <w:right w:val="nil"/>
            </w:tcBorders>
          </w:tcPr>
          <w:p w:rsidR="003F5DCB" w:rsidRPr="007D26EC" w:rsidRDefault="003F5DCB" w:rsidP="00166C9A">
            <w:pPr>
              <w:ind w:left="177"/>
              <w:rPr>
                <w:rFonts w:ascii="Times" w:hAnsi="Times" w:cs="Times"/>
                <w:i/>
                <w:iCs/>
                <w:sz w:val="20"/>
                <w:szCs w:val="20"/>
                <w:lang w:val="de-DE"/>
              </w:rPr>
            </w:pPr>
            <w:r w:rsidRPr="007D26EC">
              <w:rPr>
                <w:i/>
                <w:iCs/>
                <w:sz w:val="20"/>
                <w:szCs w:val="20"/>
                <w:lang w:val="de-DE"/>
              </w:rPr>
              <w:t>Tillandsia</w:t>
            </w:r>
            <w:r w:rsidRPr="007D26EC">
              <w:rPr>
                <w:sz w:val="20"/>
                <w:szCs w:val="20"/>
                <w:lang w:val="de-DE"/>
              </w:rPr>
              <w:t xml:space="preserve"> </w:t>
            </w:r>
            <w:r w:rsidRPr="007D26EC">
              <w:rPr>
                <w:i/>
                <w:iCs/>
                <w:sz w:val="20"/>
                <w:szCs w:val="20"/>
                <w:lang w:val="de-DE"/>
              </w:rPr>
              <w:t>stenoglossa</w:t>
            </w:r>
            <w:r w:rsidRPr="007D26EC">
              <w:rPr>
                <w:sz w:val="20"/>
                <w:szCs w:val="20"/>
                <w:lang w:val="de-DE"/>
              </w:rPr>
              <w:t xml:space="preserve"> L.B.Sm</w:t>
            </w:r>
            <w:r w:rsidRPr="007D26EC">
              <w:rPr>
                <w:i/>
                <w:iCs/>
                <w:sz w:val="20"/>
                <w:szCs w:val="20"/>
                <w:lang w:val="de-DE"/>
              </w:rPr>
              <w:t>.</w:t>
            </w:r>
          </w:p>
        </w:tc>
        <w:tc>
          <w:tcPr>
            <w:tcW w:w="4252" w:type="dxa"/>
            <w:tcBorders>
              <w:top w:val="nil"/>
              <w:left w:val="nil"/>
              <w:bottom w:val="nil"/>
              <w:right w:val="nil"/>
            </w:tcBorders>
          </w:tcPr>
          <w:p w:rsidR="003F5DCB" w:rsidRPr="007D26EC" w:rsidRDefault="003F5DCB" w:rsidP="00166C9A">
            <w:pPr>
              <w:rPr>
                <w:rFonts w:ascii="Times" w:hAnsi="Times" w:cs="Times"/>
                <w:sz w:val="20"/>
                <w:szCs w:val="20"/>
              </w:rPr>
            </w:pPr>
            <w:r w:rsidRPr="007D26EC">
              <w:rPr>
                <w:rFonts w:ascii="Times" w:hAnsi="Times" w:cs="Times"/>
                <w:noProof/>
                <w:sz w:val="20"/>
                <w:szCs w:val="20"/>
              </w:rPr>
              <w:t xml:space="preserve">Medina </w:t>
            </w:r>
            <w:r w:rsidRPr="007D26EC">
              <w:rPr>
                <w:rFonts w:ascii="Times" w:hAnsi="Times" w:cs="Times"/>
                <w:noProof/>
                <w:sz w:val="20"/>
                <w:szCs w:val="20"/>
              </w:rPr>
              <w:fldChar w:fldCharType="begin"/>
            </w:r>
            <w:r w:rsidRPr="007D26EC">
              <w:rPr>
                <w:rFonts w:ascii="Times" w:hAnsi="Times" w:cs="Times"/>
                <w:noProof/>
                <w:sz w:val="20"/>
                <w:szCs w:val="20"/>
              </w:rPr>
              <w:instrText xml:space="preserve"> ADDIN EN.CITE &lt;EndNote&gt;&lt;Cite ExcludeAuth="1"&gt;&lt;Author&gt;Medina&lt;/Author&gt;&lt;Year&gt;1974&lt;/Year&gt;&lt;RecNum&gt;4066&lt;/RecNum&gt;&lt;DisplayText&gt;(1974)&lt;/DisplayText&gt;&lt;record&gt;&lt;rec-number&gt;4066&lt;/rec-number&gt;&lt;foreign-keys&gt;&lt;key app="EN" db-id="5rrfp9svs5rswyewdz8v9pssst25rwpvaaet"&gt;4066&lt;/key&gt;&lt;/foreign-keys&gt;&lt;ref-type name="Journal Article"&gt;17&lt;/ref-type&gt;&lt;contributors&gt;&lt;authors&gt;&lt;author&gt;Medina, E.&lt;/author&gt;&lt;/authors&gt;&lt;/contributors&gt;&lt;titles&gt;&lt;title&gt;&lt;style face="normal" font="default" charset="111" size="100%"&gt;Dark CO&lt;/style&gt;&lt;style face="subscript" font="default" charset="255" size="100%"&gt;2&lt;/style&gt;&lt;style face="normal" font="default" charset="255" size="100%"&gt; fixation, habitat preference and evolution within Bromeliaceae.&lt;/style&gt;&lt;/title&gt;&lt;secondary-title&gt;Evolution&lt;/secondary-title&gt;&lt;/titles&gt;&lt;periodical&gt;&lt;full-title&gt;Evolution&lt;/full-title&gt;&lt;abbr-1&gt;Evolution&lt;/abbr-1&gt;&lt;/periodical&gt;&lt;pages&gt;677–686&lt;/pages&gt;&lt;volume&gt;28&lt;/volume&gt;&lt;keywords&gt;&lt;keyword&gt;CAM&lt;/keyword&gt;&lt;keyword&gt;C3&lt;/keyword&gt;&lt;keyword&gt;photosynthesis&lt;/keyword&gt;&lt;keyword&gt;xeromorphy&lt;/keyword&gt;&lt;/keywords&gt;&lt;dates&gt;&lt;year&gt;1974&lt;/year&gt;&lt;/dates&gt;&lt;urls&gt;&lt;/urls&gt;&lt;/record&gt;&lt;/Cite&gt;&lt;/EndNote&gt;</w:instrText>
            </w:r>
            <w:r w:rsidRPr="007D26EC">
              <w:rPr>
                <w:rFonts w:ascii="Times" w:hAnsi="Times" w:cs="Times"/>
                <w:noProof/>
                <w:sz w:val="20"/>
                <w:szCs w:val="20"/>
              </w:rPr>
              <w:fldChar w:fldCharType="separate"/>
            </w:r>
            <w:r w:rsidRPr="007D26EC">
              <w:rPr>
                <w:rFonts w:ascii="Times" w:hAnsi="Times" w:cs="Times"/>
                <w:noProof/>
                <w:sz w:val="20"/>
                <w:szCs w:val="20"/>
              </w:rPr>
              <w:t>(1974)</w:t>
            </w:r>
            <w:r w:rsidRPr="007D26EC">
              <w:rPr>
                <w:rFonts w:ascii="Times" w:hAnsi="Times" w:cs="Times"/>
                <w:noProof/>
                <w:sz w:val="20"/>
                <w:szCs w:val="20"/>
              </w:rPr>
              <w:fldChar w:fldCharType="end"/>
            </w:r>
          </w:p>
        </w:tc>
        <w:tc>
          <w:tcPr>
            <w:tcW w:w="4536" w:type="dxa"/>
            <w:tcBorders>
              <w:top w:val="nil"/>
              <w:left w:val="nil"/>
              <w:bottom w:val="nil"/>
              <w:right w:val="nil"/>
            </w:tcBorders>
          </w:tcPr>
          <w:p w:rsidR="003F5DCB" w:rsidRPr="007D26EC" w:rsidRDefault="003F5DCB" w:rsidP="00166C9A">
            <w:pPr>
              <w:ind w:left="152" w:hanging="152"/>
              <w:rPr>
                <w:rFonts w:ascii="Times" w:hAnsi="Times" w:cs="Times"/>
                <w:i/>
                <w:iCs/>
                <w:sz w:val="20"/>
                <w:szCs w:val="20"/>
              </w:rPr>
            </w:pPr>
            <w:proofErr w:type="spellStart"/>
            <w:r w:rsidRPr="007D26EC">
              <w:rPr>
                <w:i/>
                <w:iCs/>
                <w:sz w:val="20"/>
                <w:szCs w:val="20"/>
              </w:rPr>
              <w:t>Racinaea</w:t>
            </w:r>
            <w:proofErr w:type="spellEnd"/>
            <w:r w:rsidRPr="007D26EC">
              <w:rPr>
                <w:i/>
                <w:iCs/>
                <w:sz w:val="20"/>
                <w:szCs w:val="20"/>
              </w:rPr>
              <w:t xml:space="preserve"> </w:t>
            </w:r>
            <w:proofErr w:type="spellStart"/>
            <w:r w:rsidRPr="007D26EC">
              <w:rPr>
                <w:i/>
                <w:iCs/>
                <w:sz w:val="20"/>
                <w:szCs w:val="20"/>
              </w:rPr>
              <w:t>spiculosa</w:t>
            </w:r>
            <w:proofErr w:type="spellEnd"/>
            <w:r w:rsidRPr="007D26EC">
              <w:rPr>
                <w:sz w:val="20"/>
                <w:szCs w:val="20"/>
              </w:rPr>
              <w:t xml:space="preserve"> var. </w:t>
            </w:r>
            <w:proofErr w:type="spellStart"/>
            <w:r w:rsidRPr="007D26EC">
              <w:rPr>
                <w:i/>
                <w:iCs/>
                <w:sz w:val="20"/>
                <w:szCs w:val="20"/>
              </w:rPr>
              <w:t>stenoglossa</w:t>
            </w:r>
            <w:proofErr w:type="spellEnd"/>
            <w:r w:rsidRPr="007D26EC">
              <w:rPr>
                <w:sz w:val="20"/>
                <w:szCs w:val="20"/>
              </w:rPr>
              <w:t xml:space="preserve"> (</w:t>
            </w:r>
            <w:proofErr w:type="spellStart"/>
            <w:r w:rsidRPr="007D26EC">
              <w:rPr>
                <w:sz w:val="20"/>
                <w:szCs w:val="20"/>
              </w:rPr>
              <w:t>L.B.Sm</w:t>
            </w:r>
            <w:proofErr w:type="spellEnd"/>
            <w:r w:rsidRPr="007D26EC">
              <w:rPr>
                <w:sz w:val="20"/>
                <w:szCs w:val="20"/>
              </w:rPr>
              <w:t xml:space="preserve">.) </w:t>
            </w:r>
            <w:proofErr w:type="spellStart"/>
            <w:r w:rsidRPr="007D26EC">
              <w:rPr>
                <w:sz w:val="20"/>
                <w:szCs w:val="20"/>
              </w:rPr>
              <w:t>M.A.Spencer</w:t>
            </w:r>
            <w:proofErr w:type="spellEnd"/>
            <w:r w:rsidRPr="007D26EC">
              <w:rPr>
                <w:sz w:val="20"/>
                <w:szCs w:val="20"/>
              </w:rPr>
              <w:t xml:space="preserve"> &amp; </w:t>
            </w:r>
            <w:proofErr w:type="spellStart"/>
            <w:r w:rsidRPr="007D26EC">
              <w:rPr>
                <w:sz w:val="20"/>
                <w:szCs w:val="20"/>
              </w:rPr>
              <w:t>L.B.Sm</w:t>
            </w:r>
            <w:proofErr w:type="spellEnd"/>
            <w:r w:rsidRPr="007D26EC">
              <w:rPr>
                <w:sz w:val="20"/>
                <w:szCs w:val="20"/>
              </w:rPr>
              <w:t>.</w:t>
            </w:r>
          </w:p>
        </w:tc>
      </w:tr>
      <w:tr w:rsidR="003F5DCB" w:rsidRPr="007D26EC" w:rsidTr="007D26EC">
        <w:tc>
          <w:tcPr>
            <w:tcW w:w="4366" w:type="dxa"/>
            <w:tcBorders>
              <w:top w:val="nil"/>
              <w:left w:val="nil"/>
              <w:bottom w:val="nil"/>
              <w:right w:val="nil"/>
            </w:tcBorders>
          </w:tcPr>
          <w:p w:rsidR="003F5DCB" w:rsidRPr="007D26EC" w:rsidRDefault="003F5DCB" w:rsidP="00166C9A">
            <w:pPr>
              <w:ind w:left="177"/>
              <w:rPr>
                <w:rFonts w:ascii="Times" w:hAnsi="Times" w:cs="Times"/>
                <w:i/>
                <w:iCs/>
                <w:sz w:val="20"/>
                <w:szCs w:val="20"/>
              </w:rPr>
            </w:pPr>
            <w:r w:rsidRPr="007D26EC">
              <w:rPr>
                <w:i/>
                <w:iCs/>
                <w:sz w:val="20"/>
                <w:szCs w:val="20"/>
              </w:rPr>
              <w:t>Tillandsia</w:t>
            </w:r>
            <w:r w:rsidRPr="007D26EC">
              <w:rPr>
                <w:sz w:val="20"/>
                <w:szCs w:val="20"/>
              </w:rPr>
              <w:t xml:space="preserve"> </w:t>
            </w:r>
            <w:proofErr w:type="spellStart"/>
            <w:r w:rsidRPr="007D26EC">
              <w:rPr>
                <w:i/>
                <w:iCs/>
                <w:sz w:val="20"/>
                <w:szCs w:val="20"/>
              </w:rPr>
              <w:t>tenuispica</w:t>
            </w:r>
            <w:proofErr w:type="spellEnd"/>
            <w:r w:rsidRPr="007D26EC">
              <w:rPr>
                <w:sz w:val="20"/>
                <w:szCs w:val="20"/>
              </w:rPr>
              <w:t xml:space="preserve"> André</w:t>
            </w:r>
          </w:p>
        </w:tc>
        <w:tc>
          <w:tcPr>
            <w:tcW w:w="4252" w:type="dxa"/>
            <w:tcBorders>
              <w:top w:val="nil"/>
              <w:left w:val="nil"/>
              <w:bottom w:val="nil"/>
              <w:right w:val="nil"/>
            </w:tcBorders>
          </w:tcPr>
          <w:p w:rsidR="003F5DCB" w:rsidRPr="007D26EC" w:rsidRDefault="003F5DCB" w:rsidP="00166C9A">
            <w:pPr>
              <w:rPr>
                <w:rFonts w:ascii="Times" w:hAnsi="Times" w:cs="Times"/>
                <w:sz w:val="20"/>
                <w:szCs w:val="20"/>
              </w:rPr>
            </w:pPr>
            <w:r w:rsidRPr="007D26EC">
              <w:rPr>
                <w:rFonts w:ascii="Times" w:hAnsi="Times" w:cs="Times"/>
                <w:noProof/>
                <w:sz w:val="20"/>
                <w:szCs w:val="20"/>
              </w:rPr>
              <w:t xml:space="preserve">Medina </w:t>
            </w:r>
            <w:r w:rsidRPr="007D26EC">
              <w:rPr>
                <w:rFonts w:ascii="Times" w:hAnsi="Times" w:cs="Times"/>
                <w:noProof/>
                <w:sz w:val="20"/>
                <w:szCs w:val="20"/>
              </w:rPr>
              <w:fldChar w:fldCharType="begin"/>
            </w:r>
            <w:r w:rsidRPr="007D26EC">
              <w:rPr>
                <w:rFonts w:ascii="Times" w:hAnsi="Times" w:cs="Times"/>
                <w:noProof/>
                <w:sz w:val="20"/>
                <w:szCs w:val="20"/>
              </w:rPr>
              <w:instrText xml:space="preserve"> ADDIN EN.CITE &lt;EndNote&gt;&lt;Cite ExcludeAuth="1"&gt;&lt;Author&gt;Medina&lt;/Author&gt;&lt;Year&gt;1974&lt;/Year&gt;&lt;RecNum&gt;4066&lt;/RecNum&gt;&lt;DisplayText&gt;(1974)&lt;/DisplayText&gt;&lt;record&gt;&lt;rec-number&gt;4066&lt;/rec-number&gt;&lt;foreign-keys&gt;&lt;key app="EN" db-id="5rrfp9svs5rswyewdz8v9pssst25rwpvaaet"&gt;4066&lt;/key&gt;&lt;/foreign-keys&gt;&lt;ref-type name="Journal Article"&gt;17&lt;/ref-type&gt;&lt;contributors&gt;&lt;authors&gt;&lt;author&gt;Medina, E.&lt;/author&gt;&lt;/authors&gt;&lt;/contributors&gt;&lt;titles&gt;&lt;title&gt;&lt;style face="normal" font="default" charset="111" size="100%"&gt;Dark CO&lt;/style&gt;&lt;style face="subscript" font="default" charset="255" size="100%"&gt;2&lt;/style&gt;&lt;style face="normal" font="default" charset="255" size="100%"&gt; fixation, habitat preference and evolution within Bromeliaceae.&lt;/style&gt;&lt;/title&gt;&lt;secondary-title&gt;Evolution&lt;/secondary-title&gt;&lt;/titles&gt;&lt;periodical&gt;&lt;full-title&gt;Evolution&lt;/full-title&gt;&lt;abbr-1&gt;Evolution&lt;/abbr-1&gt;&lt;/periodical&gt;&lt;pages&gt;677–686&lt;/pages&gt;&lt;volume&gt;28&lt;/volume&gt;&lt;keywords&gt;&lt;keyword&gt;CAM&lt;/keyword&gt;&lt;keyword&gt;C3&lt;/keyword&gt;&lt;keyword&gt;photosynthesis&lt;/keyword&gt;&lt;keyword&gt;xeromorphy&lt;/keyword&gt;&lt;/keywords&gt;&lt;dates&gt;&lt;year&gt;1974&lt;/year&gt;&lt;/dates&gt;&lt;urls&gt;&lt;/urls&gt;&lt;/record&gt;&lt;/Cite&gt;&lt;/EndNote&gt;</w:instrText>
            </w:r>
            <w:r w:rsidRPr="007D26EC">
              <w:rPr>
                <w:rFonts w:ascii="Times" w:hAnsi="Times" w:cs="Times"/>
                <w:noProof/>
                <w:sz w:val="20"/>
                <w:szCs w:val="20"/>
              </w:rPr>
              <w:fldChar w:fldCharType="separate"/>
            </w:r>
            <w:r w:rsidRPr="007D26EC">
              <w:rPr>
                <w:rFonts w:ascii="Times" w:hAnsi="Times" w:cs="Times"/>
                <w:noProof/>
                <w:sz w:val="20"/>
                <w:szCs w:val="20"/>
              </w:rPr>
              <w:t>(1974)</w:t>
            </w:r>
            <w:r w:rsidRPr="007D26EC">
              <w:rPr>
                <w:rFonts w:ascii="Times" w:hAnsi="Times" w:cs="Times"/>
                <w:noProof/>
                <w:sz w:val="20"/>
                <w:szCs w:val="20"/>
              </w:rPr>
              <w:fldChar w:fldCharType="end"/>
            </w:r>
          </w:p>
        </w:tc>
        <w:tc>
          <w:tcPr>
            <w:tcW w:w="4536" w:type="dxa"/>
            <w:tcBorders>
              <w:top w:val="nil"/>
              <w:left w:val="nil"/>
              <w:bottom w:val="nil"/>
              <w:right w:val="nil"/>
            </w:tcBorders>
          </w:tcPr>
          <w:p w:rsidR="003F5DCB" w:rsidRPr="007D26EC" w:rsidRDefault="003F5DCB" w:rsidP="00166C9A">
            <w:pPr>
              <w:ind w:left="152" w:hanging="152"/>
              <w:rPr>
                <w:rFonts w:ascii="Times" w:hAnsi="Times" w:cs="Times"/>
                <w:i/>
                <w:iCs/>
                <w:sz w:val="20"/>
                <w:szCs w:val="20"/>
                <w:lang w:val="fr-FR"/>
              </w:rPr>
            </w:pPr>
            <w:proofErr w:type="spellStart"/>
            <w:r w:rsidRPr="007D26EC">
              <w:rPr>
                <w:i/>
                <w:iCs/>
                <w:sz w:val="20"/>
                <w:szCs w:val="20"/>
                <w:lang w:val="fr-FR"/>
              </w:rPr>
              <w:t>Racinaea</w:t>
            </w:r>
            <w:proofErr w:type="spellEnd"/>
            <w:r w:rsidRPr="007D26EC">
              <w:rPr>
                <w:i/>
                <w:iCs/>
                <w:sz w:val="20"/>
                <w:szCs w:val="20"/>
                <w:lang w:val="fr-FR"/>
              </w:rPr>
              <w:t xml:space="preserve"> </w:t>
            </w:r>
            <w:proofErr w:type="spellStart"/>
            <w:r w:rsidRPr="007D26EC">
              <w:rPr>
                <w:i/>
                <w:iCs/>
                <w:sz w:val="20"/>
                <w:szCs w:val="20"/>
                <w:lang w:val="fr-FR"/>
              </w:rPr>
              <w:t>tenuispica</w:t>
            </w:r>
            <w:proofErr w:type="spellEnd"/>
            <w:r w:rsidRPr="007D26EC">
              <w:rPr>
                <w:sz w:val="20"/>
                <w:szCs w:val="20"/>
                <w:lang w:val="fr-FR"/>
              </w:rPr>
              <w:t xml:space="preserve"> (André) </w:t>
            </w:r>
            <w:proofErr w:type="spellStart"/>
            <w:r w:rsidRPr="007D26EC">
              <w:rPr>
                <w:sz w:val="20"/>
                <w:szCs w:val="20"/>
                <w:lang w:val="fr-FR"/>
              </w:rPr>
              <w:t>M.A.Spencer</w:t>
            </w:r>
            <w:proofErr w:type="spellEnd"/>
            <w:r w:rsidRPr="007D26EC">
              <w:rPr>
                <w:sz w:val="20"/>
                <w:szCs w:val="20"/>
                <w:lang w:val="fr-FR"/>
              </w:rPr>
              <w:t xml:space="preserve"> &amp; </w:t>
            </w:r>
            <w:proofErr w:type="spellStart"/>
            <w:r w:rsidRPr="007D26EC">
              <w:rPr>
                <w:sz w:val="20"/>
                <w:szCs w:val="20"/>
                <w:lang w:val="fr-FR"/>
              </w:rPr>
              <w:t>L.B.Sm</w:t>
            </w:r>
            <w:proofErr w:type="spellEnd"/>
            <w:r w:rsidRPr="007D26EC">
              <w:rPr>
                <w:sz w:val="20"/>
                <w:szCs w:val="20"/>
                <w:lang w:val="fr-FR"/>
              </w:rPr>
              <w:t>.</w:t>
            </w:r>
          </w:p>
        </w:tc>
      </w:tr>
      <w:tr w:rsidR="003F5DCB" w:rsidRPr="007D26EC" w:rsidTr="007D26EC">
        <w:tc>
          <w:tcPr>
            <w:tcW w:w="4366" w:type="dxa"/>
            <w:tcBorders>
              <w:top w:val="nil"/>
              <w:left w:val="nil"/>
              <w:bottom w:val="nil"/>
              <w:right w:val="nil"/>
            </w:tcBorders>
          </w:tcPr>
          <w:p w:rsidR="003F5DCB" w:rsidRPr="007D26EC" w:rsidRDefault="003F5DCB" w:rsidP="00166C9A">
            <w:pPr>
              <w:ind w:left="177"/>
              <w:rPr>
                <w:rFonts w:ascii="Times" w:hAnsi="Times" w:cs="Times"/>
                <w:i/>
                <w:iCs/>
                <w:sz w:val="20"/>
                <w:szCs w:val="20"/>
              </w:rPr>
            </w:pPr>
            <w:r w:rsidRPr="007D26EC">
              <w:rPr>
                <w:i/>
                <w:iCs/>
                <w:sz w:val="20"/>
                <w:szCs w:val="20"/>
              </w:rPr>
              <w:t>Tillandsia</w:t>
            </w:r>
            <w:r w:rsidRPr="007D26EC">
              <w:rPr>
                <w:sz w:val="20"/>
                <w:szCs w:val="20"/>
              </w:rPr>
              <w:t xml:space="preserve"> </w:t>
            </w:r>
            <w:proofErr w:type="spellStart"/>
            <w:r w:rsidRPr="007D26EC">
              <w:rPr>
                <w:i/>
                <w:iCs/>
                <w:sz w:val="20"/>
                <w:szCs w:val="20"/>
              </w:rPr>
              <w:t>tetrantha</w:t>
            </w:r>
            <w:proofErr w:type="spellEnd"/>
            <w:r w:rsidR="00CA1D58" w:rsidRPr="007D26EC">
              <w:rPr>
                <w:sz w:val="20"/>
                <w:szCs w:val="20"/>
              </w:rPr>
              <w:t xml:space="preserve"> Ruiz &amp; Pav.</w:t>
            </w:r>
          </w:p>
        </w:tc>
        <w:tc>
          <w:tcPr>
            <w:tcW w:w="4252" w:type="dxa"/>
            <w:tcBorders>
              <w:top w:val="nil"/>
              <w:left w:val="nil"/>
              <w:bottom w:val="nil"/>
              <w:right w:val="nil"/>
            </w:tcBorders>
          </w:tcPr>
          <w:p w:rsidR="003F5DCB" w:rsidRPr="007D26EC" w:rsidRDefault="003F5DCB" w:rsidP="00166C9A">
            <w:pPr>
              <w:rPr>
                <w:rFonts w:ascii="Times" w:hAnsi="Times" w:cs="Times"/>
                <w:sz w:val="20"/>
                <w:szCs w:val="20"/>
              </w:rPr>
            </w:pPr>
            <w:r w:rsidRPr="007D26EC">
              <w:rPr>
                <w:rFonts w:ascii="Times" w:hAnsi="Times" w:cs="Times"/>
                <w:noProof/>
                <w:sz w:val="20"/>
                <w:szCs w:val="20"/>
              </w:rPr>
              <w:t xml:space="preserve">Medina </w:t>
            </w:r>
            <w:r w:rsidRPr="007D26EC">
              <w:rPr>
                <w:rFonts w:ascii="Times" w:hAnsi="Times" w:cs="Times"/>
                <w:noProof/>
                <w:sz w:val="20"/>
                <w:szCs w:val="20"/>
              </w:rPr>
              <w:fldChar w:fldCharType="begin"/>
            </w:r>
            <w:r w:rsidRPr="007D26EC">
              <w:rPr>
                <w:rFonts w:ascii="Times" w:hAnsi="Times" w:cs="Times"/>
                <w:noProof/>
                <w:sz w:val="20"/>
                <w:szCs w:val="20"/>
              </w:rPr>
              <w:instrText xml:space="preserve"> ADDIN EN.CITE &lt;EndNote&gt;&lt;Cite ExcludeAuth="1"&gt;&lt;Author&gt;Medina&lt;/Author&gt;&lt;Year&gt;1974&lt;/Year&gt;&lt;RecNum&gt;4066&lt;/RecNum&gt;&lt;DisplayText&gt;(1974)&lt;/DisplayText&gt;&lt;record&gt;&lt;rec-number&gt;4066&lt;/rec-number&gt;&lt;foreign-keys&gt;&lt;key app="EN" db-id="5rrfp9svs5rswyewdz8v9pssst25rwpvaaet"&gt;4066&lt;/key&gt;&lt;/foreign-keys&gt;&lt;ref-type name="Journal Article"&gt;17&lt;/ref-type&gt;&lt;contributors&gt;&lt;authors&gt;&lt;author&gt;Medina, E.&lt;/author&gt;&lt;/authors&gt;&lt;/contributors&gt;&lt;titles&gt;&lt;title&gt;&lt;style face="normal" font="default" charset="111" size="100%"&gt;Dark CO&lt;/style&gt;&lt;style face="subscript" font="default" charset="255" size="100%"&gt;2&lt;/style&gt;&lt;style face="normal" font="default" charset="255" size="100%"&gt; fixation, habitat preference and evolution within Bromeliaceae.&lt;/style&gt;&lt;/title&gt;&lt;secondary-title&gt;Evolution&lt;/secondary-title&gt;&lt;/titles&gt;&lt;periodical&gt;&lt;full-title&gt;Evolution&lt;/full-title&gt;&lt;abbr-1&gt;Evolution&lt;/abbr-1&gt;&lt;/periodical&gt;&lt;pages&gt;677–686&lt;/pages&gt;&lt;volume&gt;28&lt;/volume&gt;&lt;keywords&gt;&lt;keyword&gt;CAM&lt;/keyword&gt;&lt;keyword&gt;C3&lt;/keyword&gt;&lt;keyword&gt;photosynthesis&lt;/keyword&gt;&lt;keyword&gt;xeromorphy&lt;/keyword&gt;&lt;/keywords&gt;&lt;dates&gt;&lt;year&gt;1974&lt;/year&gt;&lt;/dates&gt;&lt;urls&gt;&lt;/urls&gt;&lt;/record&gt;&lt;/Cite&gt;&lt;/EndNote&gt;</w:instrText>
            </w:r>
            <w:r w:rsidRPr="007D26EC">
              <w:rPr>
                <w:rFonts w:ascii="Times" w:hAnsi="Times" w:cs="Times"/>
                <w:noProof/>
                <w:sz w:val="20"/>
                <w:szCs w:val="20"/>
              </w:rPr>
              <w:fldChar w:fldCharType="separate"/>
            </w:r>
            <w:r w:rsidRPr="007D26EC">
              <w:rPr>
                <w:rFonts w:ascii="Times" w:hAnsi="Times" w:cs="Times"/>
                <w:noProof/>
                <w:sz w:val="20"/>
                <w:szCs w:val="20"/>
              </w:rPr>
              <w:t>(1974)</w:t>
            </w:r>
            <w:r w:rsidRPr="007D26EC">
              <w:rPr>
                <w:rFonts w:ascii="Times" w:hAnsi="Times" w:cs="Times"/>
                <w:noProof/>
                <w:sz w:val="20"/>
                <w:szCs w:val="20"/>
              </w:rPr>
              <w:fldChar w:fldCharType="end"/>
            </w:r>
          </w:p>
        </w:tc>
        <w:tc>
          <w:tcPr>
            <w:tcW w:w="4536" w:type="dxa"/>
            <w:tcBorders>
              <w:top w:val="nil"/>
              <w:left w:val="nil"/>
              <w:bottom w:val="nil"/>
              <w:right w:val="nil"/>
            </w:tcBorders>
          </w:tcPr>
          <w:p w:rsidR="003F5DCB" w:rsidRPr="007D26EC" w:rsidRDefault="003F5DCB" w:rsidP="00166C9A">
            <w:pPr>
              <w:ind w:left="152" w:hanging="152"/>
              <w:rPr>
                <w:rFonts w:ascii="Times" w:hAnsi="Times" w:cs="Times"/>
                <w:i/>
                <w:iCs/>
                <w:sz w:val="20"/>
                <w:szCs w:val="20"/>
                <w:lang w:val="fr-FR"/>
              </w:rPr>
            </w:pPr>
            <w:proofErr w:type="spellStart"/>
            <w:r w:rsidRPr="007D26EC">
              <w:rPr>
                <w:i/>
                <w:iCs/>
                <w:sz w:val="20"/>
                <w:szCs w:val="20"/>
                <w:lang w:val="fr-FR"/>
              </w:rPr>
              <w:t>Racinaea</w:t>
            </w:r>
            <w:proofErr w:type="spellEnd"/>
            <w:r w:rsidRPr="007D26EC">
              <w:rPr>
                <w:i/>
                <w:iCs/>
                <w:sz w:val="20"/>
                <w:szCs w:val="20"/>
                <w:lang w:val="fr-FR"/>
              </w:rPr>
              <w:t xml:space="preserve"> </w:t>
            </w:r>
            <w:proofErr w:type="spellStart"/>
            <w:r w:rsidRPr="007D26EC">
              <w:rPr>
                <w:i/>
                <w:iCs/>
                <w:sz w:val="20"/>
                <w:szCs w:val="20"/>
                <w:lang w:val="fr-FR"/>
              </w:rPr>
              <w:t>tetrantha</w:t>
            </w:r>
            <w:proofErr w:type="spellEnd"/>
            <w:r w:rsidR="00CA1D58" w:rsidRPr="007D26EC">
              <w:rPr>
                <w:sz w:val="20"/>
                <w:szCs w:val="20"/>
                <w:lang w:val="fr-FR"/>
              </w:rPr>
              <w:t xml:space="preserve"> (Ruiz &amp; </w:t>
            </w:r>
            <w:proofErr w:type="spellStart"/>
            <w:r w:rsidR="00CA1D58" w:rsidRPr="007D26EC">
              <w:rPr>
                <w:sz w:val="20"/>
                <w:szCs w:val="20"/>
                <w:lang w:val="fr-FR"/>
              </w:rPr>
              <w:t>Pav</w:t>
            </w:r>
            <w:proofErr w:type="spellEnd"/>
            <w:r w:rsidR="00CA1D58" w:rsidRPr="007D26EC">
              <w:rPr>
                <w:sz w:val="20"/>
                <w:szCs w:val="20"/>
                <w:lang w:val="fr-FR"/>
              </w:rPr>
              <w:t>.</w:t>
            </w:r>
            <w:r w:rsidRPr="007D26EC">
              <w:rPr>
                <w:sz w:val="20"/>
                <w:szCs w:val="20"/>
                <w:lang w:val="fr-FR"/>
              </w:rPr>
              <w:t xml:space="preserve">) </w:t>
            </w:r>
            <w:proofErr w:type="spellStart"/>
            <w:r w:rsidRPr="007D26EC">
              <w:rPr>
                <w:sz w:val="20"/>
                <w:szCs w:val="20"/>
                <w:lang w:val="fr-FR"/>
              </w:rPr>
              <w:t>M.A.Spencer</w:t>
            </w:r>
            <w:proofErr w:type="spellEnd"/>
            <w:r w:rsidRPr="007D26EC">
              <w:rPr>
                <w:sz w:val="20"/>
                <w:szCs w:val="20"/>
                <w:lang w:val="fr-FR"/>
              </w:rPr>
              <w:t xml:space="preserve"> &amp; </w:t>
            </w:r>
            <w:proofErr w:type="spellStart"/>
            <w:r w:rsidRPr="007D26EC">
              <w:rPr>
                <w:sz w:val="20"/>
                <w:szCs w:val="20"/>
                <w:lang w:val="fr-FR"/>
              </w:rPr>
              <w:t>L.B.Sm</w:t>
            </w:r>
            <w:proofErr w:type="spellEnd"/>
            <w:r w:rsidRPr="007D26EC">
              <w:rPr>
                <w:sz w:val="20"/>
                <w:szCs w:val="20"/>
                <w:lang w:val="fr-FR"/>
              </w:rPr>
              <w:t>.</w:t>
            </w:r>
          </w:p>
        </w:tc>
      </w:tr>
      <w:tr w:rsidR="003F5DCB" w:rsidRPr="007D26EC" w:rsidTr="007D26EC">
        <w:tc>
          <w:tcPr>
            <w:tcW w:w="4366" w:type="dxa"/>
            <w:tcBorders>
              <w:top w:val="nil"/>
              <w:left w:val="nil"/>
              <w:bottom w:val="nil"/>
              <w:right w:val="nil"/>
            </w:tcBorders>
          </w:tcPr>
          <w:p w:rsidR="003F5DCB" w:rsidRPr="007D26EC" w:rsidRDefault="003F5DCB" w:rsidP="00166C9A">
            <w:pPr>
              <w:ind w:left="177"/>
              <w:rPr>
                <w:rFonts w:ascii="Times" w:hAnsi="Times" w:cs="Times"/>
                <w:i/>
                <w:iCs/>
                <w:sz w:val="20"/>
                <w:szCs w:val="20"/>
              </w:rPr>
            </w:pPr>
            <w:r w:rsidRPr="007D26EC">
              <w:rPr>
                <w:i/>
                <w:iCs/>
                <w:sz w:val="20"/>
                <w:szCs w:val="20"/>
              </w:rPr>
              <w:t>Tillandsia</w:t>
            </w:r>
            <w:r w:rsidRPr="007D26EC">
              <w:rPr>
                <w:sz w:val="20"/>
                <w:szCs w:val="20"/>
              </w:rPr>
              <w:t xml:space="preserve"> </w:t>
            </w:r>
            <w:proofErr w:type="spellStart"/>
            <w:r w:rsidRPr="007D26EC">
              <w:rPr>
                <w:i/>
                <w:iCs/>
                <w:sz w:val="20"/>
                <w:szCs w:val="20"/>
              </w:rPr>
              <w:t>valenzuelana</w:t>
            </w:r>
            <w:proofErr w:type="spellEnd"/>
            <w:r w:rsidR="00CA1D58" w:rsidRPr="007D26EC">
              <w:rPr>
                <w:sz w:val="20"/>
                <w:szCs w:val="20"/>
              </w:rPr>
              <w:t xml:space="preserve"> </w:t>
            </w:r>
            <w:proofErr w:type="spellStart"/>
            <w:r w:rsidR="00CA1D58" w:rsidRPr="007D26EC">
              <w:rPr>
                <w:sz w:val="20"/>
                <w:szCs w:val="20"/>
              </w:rPr>
              <w:t>A.Rich</w:t>
            </w:r>
            <w:proofErr w:type="spellEnd"/>
            <w:r w:rsidR="00CA1D58" w:rsidRPr="007D26EC">
              <w:rPr>
                <w:sz w:val="20"/>
                <w:szCs w:val="20"/>
              </w:rPr>
              <w:t>.</w:t>
            </w:r>
          </w:p>
        </w:tc>
        <w:tc>
          <w:tcPr>
            <w:tcW w:w="4252" w:type="dxa"/>
            <w:tcBorders>
              <w:top w:val="nil"/>
              <w:left w:val="nil"/>
              <w:bottom w:val="nil"/>
              <w:right w:val="nil"/>
            </w:tcBorders>
          </w:tcPr>
          <w:p w:rsidR="003F5DCB" w:rsidRPr="007D26EC" w:rsidRDefault="003F5DCB" w:rsidP="00166C9A">
            <w:pPr>
              <w:rPr>
                <w:rFonts w:ascii="Times" w:hAnsi="Times" w:cs="Times"/>
                <w:sz w:val="20"/>
                <w:szCs w:val="20"/>
              </w:rPr>
            </w:pPr>
            <w:proofErr w:type="spellStart"/>
            <w:r w:rsidRPr="007D26EC">
              <w:rPr>
                <w:rFonts w:ascii="Times" w:hAnsi="Times" w:cs="Times"/>
                <w:sz w:val="20"/>
                <w:szCs w:val="20"/>
              </w:rPr>
              <w:t>Loeschen</w:t>
            </w:r>
            <w:proofErr w:type="spellEnd"/>
            <w:r w:rsidRPr="007D26EC">
              <w:rPr>
                <w:rFonts w:ascii="Times" w:hAnsi="Times" w:cs="Times"/>
                <w:sz w:val="20"/>
                <w:szCs w:val="20"/>
              </w:rPr>
              <w:t xml:space="preserve"> </w:t>
            </w:r>
            <w:r w:rsidRPr="007D26EC">
              <w:rPr>
                <w:rFonts w:ascii="Times" w:hAnsi="Times" w:cs="Times"/>
                <w:i/>
                <w:sz w:val="20"/>
                <w:szCs w:val="20"/>
              </w:rPr>
              <w:t xml:space="preserve">et al. </w:t>
            </w:r>
            <w:r w:rsidRPr="007D26EC">
              <w:rPr>
                <w:rFonts w:ascii="Times" w:hAnsi="Times" w:cs="Times"/>
                <w:sz w:val="20"/>
                <w:szCs w:val="20"/>
              </w:rPr>
              <w:fldChar w:fldCharType="begin"/>
            </w:r>
            <w:r w:rsidRPr="007D26EC">
              <w:rPr>
                <w:rFonts w:ascii="Times" w:hAnsi="Times" w:cs="Times"/>
                <w:sz w:val="20"/>
                <w:szCs w:val="20"/>
              </w:rPr>
              <w:instrText xml:space="preserve"> ADDIN EN.CITE &lt;EndNote&gt;&lt;Cite ExcludeAuth="1"&gt;&lt;Author&gt;Loeschen&lt;/Author&gt;&lt;Year&gt;1993&lt;/Year&gt;&lt;RecNum&gt;5244&lt;/RecNum&gt;&lt;DisplayText&gt;(1993)&lt;/DisplayText&gt;&lt;record&gt;&lt;rec-number&gt;5244&lt;/rec-number&gt;&lt;foreign-keys&gt;&lt;key app="EN" db-id="5rrfp9svs5rswyewdz8v9pssst25rwpvaaet"&gt;5244&lt;/key&gt;&lt;/foreign-keys&gt;&lt;ref-type name="Journal Article"&gt;17&lt;/ref-type&gt;&lt;contributors&gt;&lt;authors&gt;&lt;author&gt;Loeschen, V. S.&lt;/author&gt;&lt;author&gt;Martin, C. E.&lt;/author&gt;&lt;author&gt;Smith, M.&lt;/author&gt;&lt;author&gt;Eder, S. L.&lt;/author&gt;&lt;/authors&gt;&lt;/contributors&gt;&lt;titles&gt;&lt;title&gt;&lt;style face="normal" font="default" charset="164" size="100%"&gt;Leaf anatomy and CO&lt;/style&gt;&lt;style face="subscript" font="default" charset="82" size="100%"&gt;2&lt;/style&gt;&lt;style face="normal" font="default" size="100%"&gt; recycling during Crassulacean acid metabolism in twelve epiphytic species of &lt;/style&gt;&lt;style face="italic" font="default" size="100%"&gt;Tillandsia&lt;/style&gt;&lt;style face="normal" font="default" size="100%"&gt; (Bromeliaceae)&lt;/style&gt;&lt;/title&gt;&lt;secondary-title&gt;International Journal of Plant Sciences&lt;/secondary-title&gt;&lt;/titles&gt;&lt;periodical&gt;&lt;full-title&gt;International Journal of Plant Sciences&lt;/full-title&gt;&lt;abbr-1&gt;Int. J. Pl. Sci.&lt;/abbr-1&gt;&lt;/periodical&gt;&lt;pages&gt;100–106&lt;/pages&gt;&lt;volume&gt;154&lt;/volume&gt;&lt;dates&gt;&lt;year&gt;1993&lt;/year&gt;&lt;/dates&gt;&lt;urls&gt;&lt;/urls&gt;&lt;/record&gt;&lt;/Cite&gt;&lt;/EndNote&gt;</w:instrText>
            </w:r>
            <w:r w:rsidRPr="007D26EC">
              <w:rPr>
                <w:rFonts w:ascii="Times" w:hAnsi="Times" w:cs="Times"/>
                <w:sz w:val="20"/>
                <w:szCs w:val="20"/>
              </w:rPr>
              <w:fldChar w:fldCharType="separate"/>
            </w:r>
            <w:r w:rsidRPr="007D26EC">
              <w:rPr>
                <w:rFonts w:ascii="Times" w:hAnsi="Times" w:cs="Times"/>
                <w:noProof/>
                <w:sz w:val="20"/>
                <w:szCs w:val="20"/>
              </w:rPr>
              <w:t>(1993)</w:t>
            </w:r>
            <w:r w:rsidRPr="007D26EC">
              <w:rPr>
                <w:rFonts w:ascii="Times" w:hAnsi="Times" w:cs="Times"/>
                <w:sz w:val="20"/>
                <w:szCs w:val="20"/>
              </w:rPr>
              <w:fldChar w:fldCharType="end"/>
            </w:r>
          </w:p>
        </w:tc>
        <w:tc>
          <w:tcPr>
            <w:tcW w:w="4536" w:type="dxa"/>
            <w:tcBorders>
              <w:top w:val="nil"/>
              <w:left w:val="nil"/>
              <w:bottom w:val="nil"/>
              <w:right w:val="nil"/>
            </w:tcBorders>
          </w:tcPr>
          <w:p w:rsidR="003F5DCB" w:rsidRPr="007D26EC" w:rsidRDefault="003F5DCB" w:rsidP="00166C9A">
            <w:pPr>
              <w:rPr>
                <w:rFonts w:ascii="Times" w:hAnsi="Times" w:cs="Times"/>
                <w:i/>
                <w:iCs/>
                <w:sz w:val="20"/>
                <w:szCs w:val="20"/>
              </w:rPr>
            </w:pPr>
            <w:r w:rsidRPr="007D26EC">
              <w:rPr>
                <w:i/>
                <w:iCs/>
                <w:sz w:val="20"/>
                <w:szCs w:val="20"/>
              </w:rPr>
              <w:t xml:space="preserve">Tillandsia </w:t>
            </w:r>
            <w:proofErr w:type="spellStart"/>
            <w:r w:rsidRPr="007D26EC">
              <w:rPr>
                <w:i/>
                <w:iCs/>
                <w:sz w:val="20"/>
                <w:szCs w:val="20"/>
              </w:rPr>
              <w:t>variabilis</w:t>
            </w:r>
            <w:proofErr w:type="spellEnd"/>
            <w:r w:rsidRPr="007D26EC">
              <w:rPr>
                <w:sz w:val="20"/>
                <w:szCs w:val="20"/>
              </w:rPr>
              <w:t xml:space="preserve"> </w:t>
            </w:r>
            <w:proofErr w:type="spellStart"/>
            <w:r w:rsidRPr="007D26EC">
              <w:rPr>
                <w:sz w:val="20"/>
                <w:szCs w:val="20"/>
              </w:rPr>
              <w:t>Schltdl</w:t>
            </w:r>
            <w:proofErr w:type="spellEnd"/>
            <w:r w:rsidRPr="007D26EC">
              <w:rPr>
                <w:sz w:val="20"/>
                <w:szCs w:val="20"/>
              </w:rPr>
              <w:t>.</w:t>
            </w:r>
          </w:p>
        </w:tc>
      </w:tr>
      <w:tr w:rsidR="003F5DCB" w:rsidRPr="007D26EC" w:rsidTr="007D26EC">
        <w:tc>
          <w:tcPr>
            <w:tcW w:w="4366" w:type="dxa"/>
            <w:tcBorders>
              <w:top w:val="nil"/>
              <w:left w:val="nil"/>
              <w:bottom w:val="nil"/>
              <w:right w:val="nil"/>
            </w:tcBorders>
          </w:tcPr>
          <w:p w:rsidR="003F5DCB" w:rsidRPr="007D26EC" w:rsidRDefault="003F5DCB" w:rsidP="00166C9A">
            <w:pPr>
              <w:ind w:left="177"/>
              <w:rPr>
                <w:rFonts w:ascii="Times" w:hAnsi="Times" w:cs="Times"/>
                <w:i/>
                <w:iCs/>
                <w:sz w:val="20"/>
                <w:szCs w:val="20"/>
              </w:rPr>
            </w:pPr>
            <w:proofErr w:type="spellStart"/>
            <w:r w:rsidRPr="007D26EC">
              <w:rPr>
                <w:i/>
                <w:iCs/>
                <w:sz w:val="20"/>
                <w:szCs w:val="20"/>
              </w:rPr>
              <w:t>Vriesea</w:t>
            </w:r>
            <w:proofErr w:type="spellEnd"/>
            <w:r w:rsidRPr="007D26EC">
              <w:rPr>
                <w:sz w:val="20"/>
                <w:szCs w:val="20"/>
              </w:rPr>
              <w:t xml:space="preserve"> </w:t>
            </w:r>
            <w:proofErr w:type="spellStart"/>
            <w:r w:rsidRPr="007D26EC">
              <w:rPr>
                <w:i/>
                <w:iCs/>
                <w:sz w:val="20"/>
                <w:szCs w:val="20"/>
              </w:rPr>
              <w:t>amazonica</w:t>
            </w:r>
            <w:proofErr w:type="spellEnd"/>
            <w:r w:rsidRPr="007D26EC">
              <w:rPr>
                <w:iCs/>
                <w:sz w:val="20"/>
                <w:szCs w:val="20"/>
              </w:rPr>
              <w:t xml:space="preserve"> </w:t>
            </w:r>
            <w:r w:rsidRPr="007D26EC">
              <w:rPr>
                <w:sz w:val="20"/>
                <w:szCs w:val="20"/>
              </w:rPr>
              <w:t xml:space="preserve">(Baker) </w:t>
            </w:r>
            <w:proofErr w:type="spellStart"/>
            <w:r w:rsidRPr="007D26EC">
              <w:rPr>
                <w:sz w:val="20"/>
                <w:szCs w:val="20"/>
              </w:rPr>
              <w:t>Mez</w:t>
            </w:r>
            <w:proofErr w:type="spellEnd"/>
            <w:r w:rsidRPr="007D26EC">
              <w:rPr>
                <w:sz w:val="20"/>
                <w:szCs w:val="20"/>
              </w:rPr>
              <w:t xml:space="preserve"> ex Mart.</w:t>
            </w:r>
          </w:p>
        </w:tc>
        <w:tc>
          <w:tcPr>
            <w:tcW w:w="4252" w:type="dxa"/>
            <w:tcBorders>
              <w:top w:val="nil"/>
              <w:left w:val="nil"/>
              <w:bottom w:val="nil"/>
              <w:right w:val="nil"/>
            </w:tcBorders>
          </w:tcPr>
          <w:p w:rsidR="003F5DCB" w:rsidRPr="007D26EC" w:rsidRDefault="003F5DCB" w:rsidP="00166C9A">
            <w:pPr>
              <w:ind w:left="152" w:hanging="152"/>
              <w:rPr>
                <w:rFonts w:ascii="Times" w:hAnsi="Times" w:cs="Times"/>
                <w:sz w:val="20"/>
                <w:szCs w:val="20"/>
              </w:rPr>
            </w:pPr>
            <w:r w:rsidRPr="007D26EC">
              <w:rPr>
                <w:rFonts w:ascii="Times" w:hAnsi="Times" w:cs="Times"/>
                <w:sz w:val="20"/>
                <w:szCs w:val="20"/>
              </w:rPr>
              <w:t xml:space="preserve">Griffiths &amp; Smith </w:t>
            </w:r>
            <w:r w:rsidRPr="007D26EC">
              <w:rPr>
                <w:rFonts w:ascii="Times" w:hAnsi="Times" w:cs="Times"/>
                <w:sz w:val="20"/>
                <w:szCs w:val="20"/>
              </w:rPr>
              <w:fldChar w:fldCharType="begin"/>
            </w:r>
            <w:r w:rsidRPr="007D26EC">
              <w:rPr>
                <w:rFonts w:ascii="Times" w:hAnsi="Times" w:cs="Times"/>
                <w:sz w:val="20"/>
                <w:szCs w:val="20"/>
              </w:rPr>
              <w:instrText xml:space="preserve"> ADDIN EN.CITE &lt;EndNote&gt;&lt;Cite ExcludeAuth="1"&gt;&lt;Author&gt;Griffiths&lt;/Author&gt;&lt;Year&gt;1983&lt;/Year&gt;&lt;RecNum&gt;3585&lt;/RecNum&gt;&lt;DisplayText&gt;(1983)&lt;/DisplayText&gt;&lt;record&gt;&lt;rec-number&gt;3585&lt;/rec-number&gt;&lt;foreign-keys&gt;&lt;key app="EN" db-id="5rrfp9svs5rswyewdz8v9pssst25rwpvaaet"&gt;3585&lt;/key&gt;&lt;/foreign-keys&gt;&lt;ref-type name="Journal Article"&gt;17&lt;/ref-type&gt;&lt;contributors&gt;&lt;authors&gt;&lt;author&gt;Griffiths, H.&lt;/author&gt;&lt;author&gt;Smith, J.A.C.&lt;/author&gt;&lt;/authors&gt;&lt;/contributors&gt;&lt;titles&gt;&lt;title&gt;Photosynthetic pathways in the Bromeliaceae of Trinidad: relations between life-forms, habitat preference and the occurrence of CAM&lt;/title&gt;&lt;secondary-title&gt;Oecologia&lt;/secondary-title&gt;&lt;/titles&gt;&lt;periodical&gt;&lt;full-title&gt;Oecologia&lt;/full-title&gt;&lt;/periodical&gt;&lt;pages&gt;176–184&lt;/pages&gt;&lt;volume&gt;60&lt;/volume&gt;&lt;dates&gt;&lt;year&gt;1983&lt;/year&gt;&lt;/dates&gt;&lt;urls&gt;&lt;/urls&gt;&lt;/record&gt;&lt;/Cite&gt;&lt;/EndNote&gt;</w:instrText>
            </w:r>
            <w:r w:rsidRPr="007D26EC">
              <w:rPr>
                <w:rFonts w:ascii="Times" w:hAnsi="Times" w:cs="Times"/>
                <w:sz w:val="20"/>
                <w:szCs w:val="20"/>
              </w:rPr>
              <w:fldChar w:fldCharType="separate"/>
            </w:r>
            <w:r w:rsidRPr="007D26EC">
              <w:rPr>
                <w:rFonts w:ascii="Times" w:hAnsi="Times" w:cs="Times"/>
                <w:noProof/>
                <w:sz w:val="20"/>
                <w:szCs w:val="20"/>
              </w:rPr>
              <w:t>(1983)</w:t>
            </w:r>
            <w:r w:rsidRPr="007D26EC">
              <w:rPr>
                <w:rFonts w:ascii="Times" w:hAnsi="Times" w:cs="Times"/>
                <w:sz w:val="20"/>
                <w:szCs w:val="20"/>
              </w:rPr>
              <w:fldChar w:fldCharType="end"/>
            </w:r>
            <w:r w:rsidRPr="007D26EC">
              <w:rPr>
                <w:rFonts w:ascii="Times" w:hAnsi="Times" w:cs="Times"/>
                <w:sz w:val="20"/>
                <w:szCs w:val="20"/>
              </w:rPr>
              <w:t xml:space="preserve">; Griffiths </w:t>
            </w:r>
            <w:r w:rsidRPr="007D26EC">
              <w:rPr>
                <w:rFonts w:ascii="Times" w:hAnsi="Times" w:cs="Times"/>
                <w:i/>
                <w:sz w:val="20"/>
                <w:szCs w:val="20"/>
              </w:rPr>
              <w:t>et al.</w:t>
            </w:r>
            <w:r w:rsidRPr="007D26EC">
              <w:rPr>
                <w:rFonts w:ascii="Times" w:hAnsi="Times" w:cs="Times"/>
                <w:sz w:val="20"/>
                <w:szCs w:val="20"/>
              </w:rPr>
              <w:t xml:space="preserve"> </w:t>
            </w:r>
            <w:r w:rsidRPr="007D26EC">
              <w:rPr>
                <w:rFonts w:ascii="Times" w:hAnsi="Times" w:cs="Times"/>
                <w:sz w:val="20"/>
                <w:szCs w:val="20"/>
              </w:rPr>
              <w:fldChar w:fldCharType="begin"/>
            </w:r>
            <w:r w:rsidRPr="007D26EC">
              <w:rPr>
                <w:rFonts w:ascii="Times" w:hAnsi="Times" w:cs="Times"/>
                <w:sz w:val="20"/>
                <w:szCs w:val="20"/>
              </w:rPr>
              <w:instrText xml:space="preserve"> ADDIN EN.CITE &lt;EndNote&gt;&lt;Cite ExcludeAuth="1"&gt;&lt;Author&gt;Griffiths&lt;/Author&gt;&lt;Year&gt;1986&lt;/Year&gt;&lt;RecNum&gt;3587&lt;/RecNum&gt;&lt;DisplayText&gt;(1986)&lt;/DisplayText&gt;&lt;record&gt;&lt;rec-number&gt;3587&lt;/rec-number&gt;&lt;foreign-keys&gt;&lt;key app="EN" db-id="5rrfp9svs5rswyewdz8v9pssst25rwpvaaet"&gt;3587&lt;/key&gt;&lt;/foreign-keys&gt;&lt;ref-type name="Journal Article"&gt;17&lt;/ref-type&gt;&lt;contributors&gt;&lt;authors&gt;&lt;author&gt;Griffiths, H.&lt;/author&gt;&lt;author&gt;Lüttge, U.&lt;/author&gt;&lt;author&gt;Stimmel, K. -H.&lt;/author&gt;&lt;author&gt;Crook, C. E.&lt;/author&gt;&lt;author&gt;Griffiths, N. M.&lt;/author&gt;&lt;author&gt;Smith, J. A. C.&lt;/author&gt;&lt;/authors&gt;&lt;/contributors&gt;&lt;titles&gt;&lt;title&gt;&lt;style face="normal" font="default" charset="163" size="100%"&gt;Comparative ecophysiology of CAM and C&lt;/style&gt;&lt;style face="subscript" font="default" charset="115" size="100%"&gt;3&lt;/style&gt;&lt;style face="normal" font="default" charset="32" size="100%"&gt; bromeliads. III Environmental influences on CO&lt;/style&gt;&lt;style face="subscript" font="default" charset="115" size="100%"&gt;2&lt;/style&gt;&lt;style face="normal" font="default" charset="115" size="100%"&gt; assimilation and transpiration.&lt;/style&gt;&lt;/title&gt;&lt;secondary-title&gt;Plant, Cell and Environment&lt;/secondary-title&gt;&lt;/titles&gt;&lt;periodical&gt;&lt;full-title&gt;Plant, Cell and Environment&lt;/full-title&gt;&lt;/periodical&gt;&lt;pages&gt;385–393&lt;/pages&gt;&lt;volume&gt;9&lt;/volume&gt;&lt;keywords&gt;&lt;keyword&gt;crassulacean acid metabolism&lt;/keyword&gt;&lt;keyword&gt;epiphytes&lt;/keyword&gt;&lt;keyword&gt;Bromeliaceae&lt;/keyword&gt;&lt;/keywords&gt;&lt;dates&gt;&lt;year&gt;1986&lt;/year&gt;&lt;/dates&gt;&lt;urls&gt;&lt;/urls&gt;&lt;/record&gt;&lt;/Cite&gt;&lt;/EndNote&gt;</w:instrText>
            </w:r>
            <w:r w:rsidRPr="007D26EC">
              <w:rPr>
                <w:rFonts w:ascii="Times" w:hAnsi="Times" w:cs="Times"/>
                <w:sz w:val="20"/>
                <w:szCs w:val="20"/>
              </w:rPr>
              <w:fldChar w:fldCharType="separate"/>
            </w:r>
            <w:r w:rsidRPr="007D26EC">
              <w:rPr>
                <w:rFonts w:ascii="Times" w:hAnsi="Times" w:cs="Times"/>
                <w:noProof/>
                <w:sz w:val="20"/>
                <w:szCs w:val="20"/>
              </w:rPr>
              <w:t>(1986)</w:t>
            </w:r>
            <w:r w:rsidRPr="007D26EC">
              <w:rPr>
                <w:rFonts w:ascii="Times" w:hAnsi="Times" w:cs="Times"/>
                <w:sz w:val="20"/>
                <w:szCs w:val="20"/>
              </w:rPr>
              <w:fldChar w:fldCharType="end"/>
            </w:r>
            <w:r w:rsidRPr="007D26EC">
              <w:rPr>
                <w:rFonts w:ascii="Times" w:hAnsi="Times" w:cs="Times"/>
                <w:sz w:val="20"/>
                <w:szCs w:val="20"/>
              </w:rPr>
              <w:t xml:space="preserve">; Smith </w:t>
            </w:r>
            <w:r w:rsidRPr="007D26EC">
              <w:rPr>
                <w:rFonts w:ascii="Times" w:hAnsi="Times" w:cs="Times"/>
                <w:i/>
                <w:sz w:val="20"/>
                <w:szCs w:val="20"/>
              </w:rPr>
              <w:t xml:space="preserve">et al. </w:t>
            </w:r>
            <w:r w:rsidRPr="007D26EC">
              <w:rPr>
                <w:rFonts w:ascii="Times" w:hAnsi="Times" w:cs="Times"/>
                <w:sz w:val="20"/>
                <w:szCs w:val="20"/>
              </w:rPr>
              <w:fldChar w:fldCharType="begin"/>
            </w:r>
            <w:r w:rsidRPr="007D26EC">
              <w:rPr>
                <w:rFonts w:ascii="Times" w:hAnsi="Times" w:cs="Times"/>
                <w:sz w:val="20"/>
                <w:szCs w:val="20"/>
              </w:rPr>
              <w:instrText xml:space="preserve"> ADDIN EN.CITE &lt;EndNote&gt;&lt;Cite ExcludeAuth="1"&gt;&lt;Author&gt;Smith&lt;/Author&gt;&lt;Year&gt;1986&lt;/Year&gt;&lt;RecNum&gt;4502&lt;/RecNum&gt;&lt;DisplayText&gt;(1986)&lt;/DisplayText&gt;&lt;record&gt;&lt;rec-number&gt;4502&lt;/rec-number&gt;&lt;foreign-keys&gt;&lt;key app="EN" db-id="5rrfp9svs5rswyewdz8v9pssst25rwpvaaet"&gt;4502&lt;/key&gt;&lt;/foreign-keys&gt;&lt;ref-type name="Journal Article"&gt;17&lt;/ref-type&gt;&lt;contributors&gt;&lt;authors&gt;&lt;author&gt;Smith, J.A.C.&lt;/author&gt;&lt;author&gt;Griffiths, H.&lt;/author&gt;&lt;author&gt;Lüttge, U.&lt;/author&gt;&lt;/authors&gt;&lt;/contributors&gt;&lt;titles&gt;&lt;title&gt;&lt;style face="normal" font="default" size="100%"&gt;Comparative ecophysiology of CAM and C&lt;/style&gt;&lt;style face="subscript" font="default" size="8"&gt;3&lt;/style&gt;&lt;style face="normal" font="default" size="100%"&gt; bromeliads. I. The ecology of the Bromeliaceae in Trinidad.&lt;/style&gt;&lt;/title&gt;&lt;secondary-title&gt;Plant Cell Environment&lt;/secondary-title&gt;&lt;/titles&gt;&lt;pages&gt;359–376&lt;/pages&gt;&lt;volume&gt;9&lt;/volume&gt;&lt;keywords&gt;&lt;keyword&gt;crassulacean acid metabolism&lt;/keyword&gt;&lt;keyword&gt;epiphytes&lt;/keyword&gt;&lt;keyword&gt;life forms&lt;/keyword&gt;&lt;/keywords&gt;&lt;dates&gt;&lt;year&gt;1986&lt;/year&gt;&lt;/dates&gt;&lt;urls&gt;&lt;/urls&gt;&lt;/record&gt;&lt;/Cite&gt;&lt;/EndNote&gt;</w:instrText>
            </w:r>
            <w:r w:rsidRPr="007D26EC">
              <w:rPr>
                <w:rFonts w:ascii="Times" w:hAnsi="Times" w:cs="Times"/>
                <w:sz w:val="20"/>
                <w:szCs w:val="20"/>
              </w:rPr>
              <w:fldChar w:fldCharType="separate"/>
            </w:r>
            <w:r w:rsidRPr="007D26EC">
              <w:rPr>
                <w:rFonts w:ascii="Times" w:hAnsi="Times" w:cs="Times"/>
                <w:noProof/>
                <w:sz w:val="20"/>
                <w:szCs w:val="20"/>
              </w:rPr>
              <w:t>(1986)</w:t>
            </w:r>
            <w:r w:rsidRPr="007D26EC">
              <w:rPr>
                <w:rFonts w:ascii="Times" w:hAnsi="Times" w:cs="Times"/>
                <w:sz w:val="20"/>
                <w:szCs w:val="20"/>
              </w:rPr>
              <w:fldChar w:fldCharType="end"/>
            </w:r>
          </w:p>
        </w:tc>
        <w:tc>
          <w:tcPr>
            <w:tcW w:w="4536" w:type="dxa"/>
            <w:tcBorders>
              <w:top w:val="nil"/>
              <w:left w:val="nil"/>
              <w:bottom w:val="nil"/>
              <w:right w:val="nil"/>
            </w:tcBorders>
          </w:tcPr>
          <w:p w:rsidR="003F5DCB" w:rsidRPr="007D26EC" w:rsidRDefault="003F5DCB" w:rsidP="00166C9A">
            <w:pPr>
              <w:ind w:left="152" w:hanging="152"/>
              <w:rPr>
                <w:rFonts w:ascii="Times" w:hAnsi="Times" w:cs="Times"/>
                <w:i/>
                <w:iCs/>
                <w:sz w:val="20"/>
                <w:szCs w:val="20"/>
              </w:rPr>
            </w:pPr>
            <w:proofErr w:type="spellStart"/>
            <w:r w:rsidRPr="007D26EC">
              <w:rPr>
                <w:i/>
                <w:iCs/>
                <w:sz w:val="20"/>
                <w:szCs w:val="20"/>
                <w:lang w:val="fr-FR"/>
              </w:rPr>
              <w:t>Werauhia</w:t>
            </w:r>
            <w:proofErr w:type="spellEnd"/>
            <w:r w:rsidRPr="007D26EC">
              <w:rPr>
                <w:i/>
                <w:iCs/>
                <w:sz w:val="20"/>
                <w:szCs w:val="20"/>
                <w:lang w:val="fr-FR"/>
              </w:rPr>
              <w:t xml:space="preserve"> </w:t>
            </w:r>
            <w:proofErr w:type="spellStart"/>
            <w:r w:rsidRPr="007D26EC">
              <w:rPr>
                <w:i/>
                <w:iCs/>
                <w:sz w:val="20"/>
                <w:szCs w:val="20"/>
                <w:lang w:val="fr-FR"/>
              </w:rPr>
              <w:t>gigantea</w:t>
            </w:r>
            <w:proofErr w:type="spellEnd"/>
            <w:r w:rsidRPr="007D26EC">
              <w:rPr>
                <w:sz w:val="20"/>
                <w:szCs w:val="20"/>
                <w:lang w:val="fr-FR"/>
              </w:rPr>
              <w:t xml:space="preserve"> (</w:t>
            </w:r>
            <w:proofErr w:type="spellStart"/>
            <w:r w:rsidRPr="007D26EC">
              <w:rPr>
                <w:sz w:val="20"/>
                <w:szCs w:val="20"/>
                <w:lang w:val="fr-FR"/>
              </w:rPr>
              <w:t>Mart</w:t>
            </w:r>
            <w:proofErr w:type="spellEnd"/>
            <w:r w:rsidRPr="007D26EC">
              <w:rPr>
                <w:sz w:val="20"/>
                <w:szCs w:val="20"/>
                <w:lang w:val="fr-FR"/>
              </w:rPr>
              <w:t xml:space="preserve">. ex </w:t>
            </w:r>
            <w:proofErr w:type="spellStart"/>
            <w:r w:rsidR="00364D74" w:rsidRPr="007D26EC">
              <w:rPr>
                <w:sz w:val="20"/>
                <w:szCs w:val="20"/>
                <w:lang w:val="fr-FR"/>
              </w:rPr>
              <w:t>Schult</w:t>
            </w:r>
            <w:proofErr w:type="spellEnd"/>
            <w:r w:rsidR="00364D74" w:rsidRPr="007D26EC">
              <w:rPr>
                <w:sz w:val="20"/>
                <w:szCs w:val="20"/>
                <w:lang w:val="fr-FR"/>
              </w:rPr>
              <w:t xml:space="preserve">. &amp; </w:t>
            </w:r>
            <w:proofErr w:type="spellStart"/>
            <w:r w:rsidRPr="007D26EC">
              <w:rPr>
                <w:sz w:val="20"/>
                <w:szCs w:val="20"/>
                <w:lang w:val="fr-FR"/>
              </w:rPr>
              <w:t>Schult.f</w:t>
            </w:r>
            <w:proofErr w:type="spellEnd"/>
            <w:r w:rsidRPr="007D26EC">
              <w:rPr>
                <w:sz w:val="20"/>
                <w:szCs w:val="20"/>
                <w:lang w:val="fr-FR"/>
              </w:rPr>
              <w:t xml:space="preserve">.) </w:t>
            </w:r>
            <w:proofErr w:type="spellStart"/>
            <w:r w:rsidRPr="007D26EC">
              <w:rPr>
                <w:sz w:val="20"/>
                <w:szCs w:val="20"/>
              </w:rPr>
              <w:t>J.R.Grant</w:t>
            </w:r>
            <w:proofErr w:type="spellEnd"/>
          </w:p>
        </w:tc>
      </w:tr>
      <w:tr w:rsidR="003F5DCB" w:rsidRPr="007D26EC" w:rsidTr="007D26EC">
        <w:tc>
          <w:tcPr>
            <w:tcW w:w="4366" w:type="dxa"/>
            <w:tcBorders>
              <w:top w:val="nil"/>
              <w:left w:val="nil"/>
              <w:bottom w:val="nil"/>
              <w:right w:val="nil"/>
            </w:tcBorders>
          </w:tcPr>
          <w:p w:rsidR="003F5DCB" w:rsidRPr="007D26EC" w:rsidRDefault="003F5DCB" w:rsidP="00166C9A">
            <w:pPr>
              <w:pStyle w:val="Heading1"/>
              <w:spacing w:after="120"/>
              <w:rPr>
                <w:rFonts w:ascii="Times New Roman" w:hAnsi="Times New Roman" w:cs="Times New Roman"/>
                <w:sz w:val="20"/>
                <w:szCs w:val="20"/>
              </w:rPr>
            </w:pPr>
            <w:proofErr w:type="spellStart"/>
            <w:r w:rsidRPr="007D26EC">
              <w:rPr>
                <w:rFonts w:ascii="Times New Roman" w:hAnsi="Times New Roman" w:cs="Times New Roman"/>
                <w:sz w:val="20"/>
                <w:szCs w:val="20"/>
              </w:rPr>
              <w:t>Hechtioideae</w:t>
            </w:r>
            <w:proofErr w:type="spellEnd"/>
          </w:p>
        </w:tc>
        <w:tc>
          <w:tcPr>
            <w:tcW w:w="4252" w:type="dxa"/>
            <w:tcBorders>
              <w:top w:val="nil"/>
              <w:left w:val="nil"/>
              <w:bottom w:val="nil"/>
              <w:right w:val="nil"/>
            </w:tcBorders>
          </w:tcPr>
          <w:p w:rsidR="003F5DCB" w:rsidRPr="007D26EC" w:rsidRDefault="003F5DCB" w:rsidP="00166C9A">
            <w:pPr>
              <w:spacing w:before="120" w:after="120"/>
              <w:rPr>
                <w:sz w:val="20"/>
                <w:szCs w:val="20"/>
              </w:rPr>
            </w:pPr>
          </w:p>
        </w:tc>
        <w:tc>
          <w:tcPr>
            <w:tcW w:w="4536" w:type="dxa"/>
            <w:tcBorders>
              <w:top w:val="nil"/>
              <w:left w:val="nil"/>
              <w:bottom w:val="nil"/>
              <w:right w:val="nil"/>
            </w:tcBorders>
          </w:tcPr>
          <w:p w:rsidR="003F5DCB" w:rsidRPr="007D26EC" w:rsidRDefault="003F5DCB" w:rsidP="00166C9A">
            <w:pPr>
              <w:rPr>
                <w:sz w:val="20"/>
                <w:szCs w:val="20"/>
              </w:rPr>
            </w:pPr>
          </w:p>
        </w:tc>
      </w:tr>
      <w:tr w:rsidR="003F5DCB" w:rsidRPr="007D26EC" w:rsidTr="007D26EC">
        <w:tc>
          <w:tcPr>
            <w:tcW w:w="4366" w:type="dxa"/>
            <w:tcBorders>
              <w:top w:val="nil"/>
              <w:left w:val="nil"/>
              <w:bottom w:val="nil"/>
              <w:right w:val="nil"/>
            </w:tcBorders>
          </w:tcPr>
          <w:p w:rsidR="003F5DCB" w:rsidRPr="007D26EC" w:rsidRDefault="003F5DCB" w:rsidP="00166C9A">
            <w:pPr>
              <w:ind w:left="303" w:hanging="130"/>
              <w:rPr>
                <w:i/>
                <w:iCs/>
                <w:sz w:val="20"/>
                <w:szCs w:val="20"/>
              </w:rPr>
            </w:pPr>
            <w:r w:rsidRPr="007D26EC">
              <w:rPr>
                <w:sz w:val="20"/>
                <w:szCs w:val="20"/>
              </w:rPr>
              <w:t>“</w:t>
            </w:r>
            <w:proofErr w:type="spellStart"/>
            <w:r w:rsidRPr="007D26EC">
              <w:rPr>
                <w:rFonts w:ascii="Times" w:hAnsi="Times" w:cs="Times"/>
                <w:i/>
                <w:iCs/>
                <w:sz w:val="20"/>
                <w:szCs w:val="20"/>
              </w:rPr>
              <w:t>Hechtia</w:t>
            </w:r>
            <w:proofErr w:type="spellEnd"/>
            <w:r w:rsidRPr="007D26EC">
              <w:rPr>
                <w:rFonts w:ascii="Times" w:hAnsi="Times" w:cs="Times"/>
                <w:i/>
                <w:iCs/>
                <w:sz w:val="20"/>
                <w:szCs w:val="20"/>
              </w:rPr>
              <w:t xml:space="preserve"> </w:t>
            </w:r>
            <w:proofErr w:type="spellStart"/>
            <w:r w:rsidRPr="007D26EC">
              <w:rPr>
                <w:rFonts w:ascii="Times" w:hAnsi="Times" w:cs="Times"/>
                <w:i/>
                <w:iCs/>
                <w:sz w:val="20"/>
                <w:szCs w:val="20"/>
              </w:rPr>
              <w:t>marmaria</w:t>
            </w:r>
            <w:proofErr w:type="spellEnd"/>
            <w:r w:rsidRPr="007D26EC">
              <w:rPr>
                <w:sz w:val="20"/>
                <w:szCs w:val="20"/>
              </w:rPr>
              <w:t>”</w:t>
            </w:r>
            <w:r w:rsidRPr="007D26EC">
              <w:rPr>
                <w:rFonts w:ascii="Times" w:hAnsi="Times" w:cs="Times"/>
                <w:sz w:val="20"/>
                <w:szCs w:val="20"/>
              </w:rPr>
              <w:t xml:space="preserve"> (as cited in Martin, 1994)</w:t>
            </w:r>
          </w:p>
        </w:tc>
        <w:tc>
          <w:tcPr>
            <w:tcW w:w="4252" w:type="dxa"/>
            <w:tcBorders>
              <w:top w:val="nil"/>
              <w:left w:val="nil"/>
              <w:bottom w:val="nil"/>
              <w:right w:val="nil"/>
            </w:tcBorders>
          </w:tcPr>
          <w:p w:rsidR="003F5DCB" w:rsidRPr="007D26EC" w:rsidRDefault="003F5DCB" w:rsidP="00166C9A">
            <w:pPr>
              <w:ind w:left="152" w:hanging="152"/>
              <w:rPr>
                <w:sz w:val="20"/>
                <w:szCs w:val="20"/>
              </w:rPr>
            </w:pPr>
            <w:r w:rsidRPr="007D26EC">
              <w:rPr>
                <w:rFonts w:ascii="Times" w:hAnsi="Times" w:cs="Times"/>
                <w:sz w:val="20"/>
                <w:szCs w:val="20"/>
              </w:rPr>
              <w:t xml:space="preserve">H. Griffiths, H.S.J. Lee and J.A.C. Smith, </w:t>
            </w:r>
            <w:proofErr w:type="spellStart"/>
            <w:r w:rsidRPr="007D26EC">
              <w:rPr>
                <w:rFonts w:ascii="Times" w:hAnsi="Times" w:cs="Times"/>
                <w:sz w:val="20"/>
                <w:szCs w:val="20"/>
              </w:rPr>
              <w:t>unpubl</w:t>
            </w:r>
            <w:proofErr w:type="spellEnd"/>
            <w:r w:rsidRPr="007D26EC">
              <w:rPr>
                <w:rFonts w:ascii="Times" w:hAnsi="Times" w:cs="Times"/>
                <w:sz w:val="20"/>
                <w:szCs w:val="20"/>
              </w:rPr>
              <w:t xml:space="preserve">. </w:t>
            </w:r>
            <w:r w:rsidRPr="007D26EC">
              <w:rPr>
                <w:rFonts w:ascii="Times" w:hAnsi="Times" w:cs="Times"/>
                <w:sz w:val="20"/>
                <w:szCs w:val="20"/>
              </w:rPr>
              <w:fldChar w:fldCharType="begin"/>
            </w:r>
            <w:r w:rsidRPr="007D26EC">
              <w:rPr>
                <w:rFonts w:ascii="Times" w:hAnsi="Times" w:cs="Times"/>
                <w:sz w:val="20"/>
                <w:szCs w:val="20"/>
              </w:rPr>
              <w:instrText xml:space="preserve"> ADDIN EN.CITE &lt;EndNote&gt;&lt;Cite&gt;&lt;Author&gt;Martin&lt;/Author&gt;&lt;Year&gt;1994&lt;/Year&gt;&lt;RecNum&gt;4037&lt;/RecNum&gt;&lt;Prefix&gt;cited in &lt;/Prefix&gt;&lt;DisplayText&gt;(cited in Martin, 1994)&lt;/DisplayText&gt;&lt;record&gt;&lt;rec-number&gt;4037&lt;/rec-number&gt;&lt;foreign-keys&gt;&lt;key app="EN" db-id="5rrfp9svs5rswyewdz8v9pssst25rwpvaaet"&gt;4037&lt;/key&gt;&lt;/foreign-keys&gt;&lt;ref-type name="Journal Article"&gt;17&lt;/ref-type&gt;&lt;contributors&gt;&lt;authors&gt;&lt;author&gt;Martin, C.E.&lt;/author&gt;&lt;/authors&gt;&lt;/contributors&gt;&lt;titles&gt;&lt;title&gt;Physiological ecology of the Bromeliaceae&lt;/title&gt;&lt;secondary-title&gt;The Botanical Review&lt;/secondary-title&gt;&lt;/titles&gt;&lt;periodical&gt;&lt;full-title&gt;The Botanical Review&lt;/full-title&gt;&lt;abbr-1&gt;The Botanical Review&lt;/abbr-1&gt;&lt;/periodical&gt;&lt;pages&gt;1–82&lt;/pages&gt;&lt;volume&gt;60&lt;/volume&gt;&lt;number&gt;1&lt;/number&gt;&lt;dates&gt;&lt;year&gt;1994&lt;/year&gt;&lt;/dates&gt;&lt;urls&gt;&lt;/urls&gt;&lt;/record&gt;&lt;/Cite&gt;&lt;/EndNote&gt;</w:instrText>
            </w:r>
            <w:r w:rsidRPr="007D26EC">
              <w:rPr>
                <w:rFonts w:ascii="Times" w:hAnsi="Times" w:cs="Times"/>
                <w:sz w:val="20"/>
                <w:szCs w:val="20"/>
              </w:rPr>
              <w:fldChar w:fldCharType="separate"/>
            </w:r>
            <w:r w:rsidRPr="007D26EC">
              <w:rPr>
                <w:rFonts w:ascii="Times" w:hAnsi="Times" w:cs="Times"/>
                <w:noProof/>
                <w:sz w:val="20"/>
                <w:szCs w:val="20"/>
              </w:rPr>
              <w:t>(cited in Martin, 1994)</w:t>
            </w:r>
            <w:r w:rsidRPr="007D26EC">
              <w:rPr>
                <w:rFonts w:ascii="Times" w:hAnsi="Times" w:cs="Times"/>
                <w:sz w:val="20"/>
                <w:szCs w:val="20"/>
              </w:rPr>
              <w:fldChar w:fldCharType="end"/>
            </w:r>
          </w:p>
        </w:tc>
        <w:tc>
          <w:tcPr>
            <w:tcW w:w="4536" w:type="dxa"/>
            <w:tcBorders>
              <w:top w:val="nil"/>
              <w:left w:val="nil"/>
              <w:bottom w:val="nil"/>
              <w:right w:val="nil"/>
            </w:tcBorders>
          </w:tcPr>
          <w:p w:rsidR="003F5DCB" w:rsidRPr="007D26EC" w:rsidRDefault="00364D74" w:rsidP="007D26EC">
            <w:pPr>
              <w:ind w:left="153" w:hanging="153"/>
              <w:rPr>
                <w:rFonts w:ascii="Times" w:hAnsi="Times" w:cs="Times"/>
                <w:sz w:val="20"/>
                <w:szCs w:val="20"/>
              </w:rPr>
            </w:pPr>
            <w:r w:rsidRPr="007D26EC">
              <w:rPr>
                <w:rFonts w:ascii="Times" w:hAnsi="Times" w:cs="Times"/>
                <w:iCs/>
                <w:sz w:val="20"/>
                <w:szCs w:val="20"/>
              </w:rPr>
              <w:t>(</w:t>
            </w:r>
            <w:proofErr w:type="spellStart"/>
            <w:r w:rsidR="003F5DCB" w:rsidRPr="007D26EC">
              <w:rPr>
                <w:rFonts w:ascii="Times" w:hAnsi="Times" w:cs="Times"/>
                <w:i/>
                <w:iCs/>
                <w:sz w:val="20"/>
                <w:szCs w:val="20"/>
              </w:rPr>
              <w:t>Hechtia</w:t>
            </w:r>
            <w:proofErr w:type="spellEnd"/>
            <w:r w:rsidR="003F5DCB" w:rsidRPr="007D26EC">
              <w:rPr>
                <w:rFonts w:ascii="Times" w:hAnsi="Times" w:cs="Times"/>
                <w:i/>
                <w:iCs/>
                <w:sz w:val="20"/>
                <w:szCs w:val="20"/>
              </w:rPr>
              <w:t xml:space="preserve"> </w:t>
            </w:r>
            <w:proofErr w:type="spellStart"/>
            <w:r w:rsidR="003F5DCB" w:rsidRPr="007D26EC">
              <w:rPr>
                <w:rFonts w:ascii="Times" w:hAnsi="Times" w:cs="Times"/>
                <w:i/>
                <w:iCs/>
                <w:sz w:val="20"/>
                <w:szCs w:val="20"/>
              </w:rPr>
              <w:t>meziana</w:t>
            </w:r>
            <w:proofErr w:type="spellEnd"/>
            <w:r w:rsidR="003F5DCB" w:rsidRPr="007D26EC">
              <w:rPr>
                <w:rFonts w:ascii="Times" w:hAnsi="Times" w:cs="Times"/>
                <w:sz w:val="20"/>
                <w:szCs w:val="20"/>
              </w:rPr>
              <w:t xml:space="preserve"> </w:t>
            </w:r>
            <w:proofErr w:type="spellStart"/>
            <w:r w:rsidR="003F5DCB" w:rsidRPr="007D26EC">
              <w:rPr>
                <w:rFonts w:ascii="Times" w:hAnsi="Times" w:cs="Times"/>
                <w:sz w:val="20"/>
                <w:szCs w:val="20"/>
              </w:rPr>
              <w:t>L.B.Sm</w:t>
            </w:r>
            <w:proofErr w:type="spellEnd"/>
            <w:r w:rsidR="003F5DCB" w:rsidRPr="007D26EC">
              <w:rPr>
                <w:rFonts w:ascii="Times" w:hAnsi="Times" w:cs="Times"/>
                <w:sz w:val="20"/>
                <w:szCs w:val="20"/>
              </w:rPr>
              <w:t>.</w:t>
            </w:r>
            <w:r w:rsidRPr="007D26EC">
              <w:rPr>
                <w:rFonts w:ascii="Times" w:hAnsi="Times" w:cs="Times"/>
                <w:sz w:val="20"/>
                <w:szCs w:val="20"/>
              </w:rPr>
              <w:t xml:space="preserve">) = </w:t>
            </w:r>
            <w:proofErr w:type="spellStart"/>
            <w:r w:rsidRPr="007D26EC">
              <w:rPr>
                <w:rFonts w:ascii="Times" w:hAnsi="Times" w:cs="Times"/>
                <w:i/>
                <w:sz w:val="20"/>
                <w:szCs w:val="20"/>
              </w:rPr>
              <w:t>Hechtia</w:t>
            </w:r>
            <w:proofErr w:type="spellEnd"/>
            <w:r w:rsidRPr="007D26EC">
              <w:rPr>
                <w:rFonts w:ascii="Times" w:hAnsi="Times" w:cs="Times"/>
                <w:sz w:val="20"/>
                <w:szCs w:val="20"/>
              </w:rPr>
              <w:t xml:space="preserve"> </w:t>
            </w:r>
            <w:proofErr w:type="spellStart"/>
            <w:r w:rsidRPr="007D26EC">
              <w:rPr>
                <w:rFonts w:ascii="Times" w:hAnsi="Times" w:cs="Times"/>
                <w:i/>
                <w:sz w:val="20"/>
                <w:szCs w:val="20"/>
              </w:rPr>
              <w:t>rosea</w:t>
            </w:r>
            <w:proofErr w:type="spellEnd"/>
            <w:r w:rsidRPr="007D26EC">
              <w:rPr>
                <w:rFonts w:ascii="Times" w:hAnsi="Times" w:cs="Times"/>
                <w:sz w:val="20"/>
                <w:szCs w:val="20"/>
              </w:rPr>
              <w:t xml:space="preserve"> </w:t>
            </w:r>
            <w:proofErr w:type="spellStart"/>
            <w:r w:rsidRPr="007D26EC">
              <w:rPr>
                <w:rFonts w:ascii="Times" w:hAnsi="Times" w:cs="Times"/>
                <w:sz w:val="20"/>
                <w:szCs w:val="20"/>
              </w:rPr>
              <w:t>E.Morren</w:t>
            </w:r>
            <w:proofErr w:type="spellEnd"/>
            <w:r w:rsidRPr="007D26EC">
              <w:rPr>
                <w:rFonts w:ascii="Times" w:hAnsi="Times" w:cs="Times"/>
                <w:sz w:val="20"/>
                <w:szCs w:val="20"/>
              </w:rPr>
              <w:t xml:space="preserve"> ex Baker</w:t>
            </w:r>
          </w:p>
        </w:tc>
      </w:tr>
      <w:tr w:rsidR="003F5DCB" w:rsidRPr="007D26EC" w:rsidTr="007D26EC">
        <w:tc>
          <w:tcPr>
            <w:tcW w:w="4366" w:type="dxa"/>
            <w:tcBorders>
              <w:top w:val="nil"/>
              <w:left w:val="nil"/>
              <w:bottom w:val="nil"/>
              <w:right w:val="nil"/>
            </w:tcBorders>
          </w:tcPr>
          <w:p w:rsidR="003F5DCB" w:rsidRPr="007D26EC" w:rsidRDefault="003F5DCB" w:rsidP="00166C9A">
            <w:pPr>
              <w:pStyle w:val="Heading1"/>
              <w:spacing w:after="120"/>
              <w:rPr>
                <w:rFonts w:ascii="Times New Roman" w:hAnsi="Times New Roman" w:cs="Times New Roman"/>
                <w:sz w:val="20"/>
                <w:szCs w:val="20"/>
              </w:rPr>
            </w:pPr>
            <w:proofErr w:type="spellStart"/>
            <w:r w:rsidRPr="007D26EC">
              <w:rPr>
                <w:rFonts w:ascii="Times New Roman" w:hAnsi="Times New Roman" w:cs="Times New Roman"/>
                <w:sz w:val="20"/>
                <w:szCs w:val="20"/>
              </w:rPr>
              <w:lastRenderedPageBreak/>
              <w:t>Navioideae</w:t>
            </w:r>
            <w:proofErr w:type="spellEnd"/>
          </w:p>
        </w:tc>
        <w:tc>
          <w:tcPr>
            <w:tcW w:w="4252" w:type="dxa"/>
            <w:tcBorders>
              <w:top w:val="nil"/>
              <w:left w:val="nil"/>
              <w:bottom w:val="nil"/>
              <w:right w:val="nil"/>
            </w:tcBorders>
          </w:tcPr>
          <w:p w:rsidR="003F5DCB" w:rsidRPr="007D26EC" w:rsidRDefault="003F5DCB" w:rsidP="00166C9A">
            <w:pPr>
              <w:spacing w:before="120" w:after="120"/>
              <w:rPr>
                <w:sz w:val="20"/>
                <w:szCs w:val="20"/>
              </w:rPr>
            </w:pPr>
          </w:p>
        </w:tc>
        <w:tc>
          <w:tcPr>
            <w:tcW w:w="4536" w:type="dxa"/>
            <w:tcBorders>
              <w:top w:val="nil"/>
              <w:left w:val="nil"/>
              <w:bottom w:val="nil"/>
              <w:right w:val="nil"/>
            </w:tcBorders>
          </w:tcPr>
          <w:p w:rsidR="003F5DCB" w:rsidRPr="007D26EC" w:rsidRDefault="003F5DCB" w:rsidP="00166C9A">
            <w:pPr>
              <w:rPr>
                <w:sz w:val="20"/>
                <w:szCs w:val="20"/>
              </w:rPr>
            </w:pPr>
          </w:p>
        </w:tc>
      </w:tr>
      <w:tr w:rsidR="003F5DCB" w:rsidRPr="007D26EC" w:rsidTr="007D26EC">
        <w:tc>
          <w:tcPr>
            <w:tcW w:w="4366" w:type="dxa"/>
            <w:tcBorders>
              <w:top w:val="nil"/>
              <w:left w:val="nil"/>
              <w:bottom w:val="nil"/>
              <w:right w:val="nil"/>
            </w:tcBorders>
          </w:tcPr>
          <w:p w:rsidR="003F5DCB" w:rsidRPr="007D26EC" w:rsidRDefault="003F5DCB" w:rsidP="00166C9A">
            <w:pPr>
              <w:ind w:left="177"/>
              <w:rPr>
                <w:i/>
                <w:iCs/>
                <w:sz w:val="20"/>
                <w:szCs w:val="20"/>
              </w:rPr>
            </w:pPr>
            <w:proofErr w:type="spellStart"/>
            <w:r w:rsidRPr="007D26EC">
              <w:rPr>
                <w:rFonts w:ascii="Times" w:hAnsi="Times" w:cs="Times"/>
                <w:i/>
                <w:iCs/>
                <w:sz w:val="20"/>
                <w:szCs w:val="20"/>
              </w:rPr>
              <w:t>Cottendorfia</w:t>
            </w:r>
            <w:proofErr w:type="spellEnd"/>
            <w:r w:rsidRPr="007D26EC">
              <w:rPr>
                <w:rFonts w:ascii="Times" w:hAnsi="Times" w:cs="Times"/>
                <w:i/>
                <w:iCs/>
                <w:sz w:val="20"/>
                <w:szCs w:val="20"/>
              </w:rPr>
              <w:t xml:space="preserve"> </w:t>
            </w:r>
            <w:proofErr w:type="spellStart"/>
            <w:r w:rsidRPr="007D26EC">
              <w:rPr>
                <w:rFonts w:ascii="Times" w:hAnsi="Times" w:cs="Times"/>
                <w:i/>
                <w:iCs/>
                <w:sz w:val="20"/>
                <w:szCs w:val="20"/>
              </w:rPr>
              <w:t>guianensis</w:t>
            </w:r>
            <w:proofErr w:type="spellEnd"/>
            <w:r w:rsidRPr="007D26EC">
              <w:rPr>
                <w:rFonts w:ascii="Times" w:hAnsi="Times" w:cs="Times"/>
                <w:iCs/>
                <w:sz w:val="20"/>
                <w:szCs w:val="20"/>
              </w:rPr>
              <w:t xml:space="preserve"> </w:t>
            </w:r>
            <w:r w:rsidR="00312FF6" w:rsidRPr="007D26EC">
              <w:rPr>
                <w:rFonts w:ascii="Times" w:hAnsi="Times" w:cs="Times"/>
                <w:iCs/>
                <w:sz w:val="20"/>
                <w:szCs w:val="20"/>
              </w:rPr>
              <w:t xml:space="preserve">(Beer) </w:t>
            </w:r>
            <w:proofErr w:type="spellStart"/>
            <w:r w:rsidRPr="007D26EC">
              <w:rPr>
                <w:rFonts w:ascii="Times" w:hAnsi="Times" w:cs="Times"/>
                <w:sz w:val="20"/>
                <w:szCs w:val="20"/>
              </w:rPr>
              <w:t>Klotzsch</w:t>
            </w:r>
            <w:proofErr w:type="spellEnd"/>
            <w:r w:rsidRPr="007D26EC">
              <w:rPr>
                <w:rFonts w:ascii="Times" w:hAnsi="Times" w:cs="Times"/>
                <w:sz w:val="20"/>
                <w:szCs w:val="20"/>
              </w:rPr>
              <w:t xml:space="preserve"> ex Baker</w:t>
            </w:r>
          </w:p>
        </w:tc>
        <w:tc>
          <w:tcPr>
            <w:tcW w:w="4252" w:type="dxa"/>
            <w:tcBorders>
              <w:top w:val="nil"/>
              <w:left w:val="nil"/>
              <w:bottom w:val="nil"/>
              <w:right w:val="nil"/>
            </w:tcBorders>
          </w:tcPr>
          <w:p w:rsidR="003F5DCB" w:rsidRPr="007D26EC" w:rsidRDefault="003F5DCB" w:rsidP="00166C9A">
            <w:pPr>
              <w:rPr>
                <w:sz w:val="20"/>
                <w:szCs w:val="20"/>
              </w:rPr>
            </w:pPr>
            <w:r w:rsidRPr="007D26EC">
              <w:rPr>
                <w:rFonts w:ascii="Times" w:hAnsi="Times" w:cs="Times"/>
                <w:sz w:val="20"/>
                <w:szCs w:val="20"/>
              </w:rPr>
              <w:t xml:space="preserve">Medina </w:t>
            </w:r>
            <w:r w:rsidRPr="007D26EC">
              <w:rPr>
                <w:rFonts w:ascii="Times" w:hAnsi="Times" w:cs="Times"/>
                <w:sz w:val="20"/>
                <w:szCs w:val="20"/>
              </w:rPr>
              <w:fldChar w:fldCharType="begin"/>
            </w:r>
            <w:r w:rsidRPr="007D26EC">
              <w:rPr>
                <w:rFonts w:ascii="Times" w:hAnsi="Times" w:cs="Times"/>
                <w:sz w:val="20"/>
                <w:szCs w:val="20"/>
              </w:rPr>
              <w:instrText xml:space="preserve"> ADDIN EN.CITE &lt;EndNote&gt;&lt;Cite ExcludeAuth="1"&gt;&lt;Author&gt;Medina&lt;/Author&gt;&lt;Year&gt;1974&lt;/Year&gt;&lt;RecNum&gt;4066&lt;/RecNum&gt;&lt;DisplayText&gt;(1974)&lt;/DisplayText&gt;&lt;record&gt;&lt;rec-number&gt;4066&lt;/rec-number&gt;&lt;foreign-keys&gt;&lt;key app="EN" db-id="5rrfp9svs5rswyewdz8v9pssst25rwpvaaet"&gt;4066&lt;/key&gt;&lt;/foreign-keys&gt;&lt;ref-type name="Journal Article"&gt;17&lt;/ref-type&gt;&lt;contributors&gt;&lt;authors&gt;&lt;author&gt;Medina, E.&lt;/author&gt;&lt;/authors&gt;&lt;/contributors&gt;&lt;titles&gt;&lt;title&gt;&lt;style face="normal" font="default" charset="111" size="100%"&gt;Dark CO&lt;/style&gt;&lt;style face="subscript" font="default" charset="255" size="100%"&gt;2&lt;/style&gt;&lt;style face="normal" font="default" charset="255" size="100%"&gt; fixation, habitat preference and evolution within Bromeliaceae.&lt;/style&gt;&lt;/title&gt;&lt;secondary-title&gt;Evolution&lt;/secondary-title&gt;&lt;/titles&gt;&lt;periodical&gt;&lt;full-title&gt;Evolution&lt;/full-title&gt;&lt;abbr-1&gt;Evolution&lt;/abbr-1&gt;&lt;/periodical&gt;&lt;pages&gt;677–686&lt;/pages&gt;&lt;volume&gt;28&lt;/volume&gt;&lt;keywords&gt;&lt;keyword&gt;CAM&lt;/keyword&gt;&lt;keyword&gt;C3&lt;/keyword&gt;&lt;keyword&gt;photosynthesis&lt;/keyword&gt;&lt;keyword&gt;xeromorphy&lt;/keyword&gt;&lt;/keywords&gt;&lt;dates&gt;&lt;year&gt;1974&lt;/year&gt;&lt;/dates&gt;&lt;urls&gt;&lt;/urls&gt;&lt;/record&gt;&lt;/Cite&gt;&lt;/EndNote&gt;</w:instrText>
            </w:r>
            <w:r w:rsidRPr="007D26EC">
              <w:rPr>
                <w:rFonts w:ascii="Times" w:hAnsi="Times" w:cs="Times"/>
                <w:sz w:val="20"/>
                <w:szCs w:val="20"/>
              </w:rPr>
              <w:fldChar w:fldCharType="separate"/>
            </w:r>
            <w:r w:rsidRPr="007D26EC">
              <w:rPr>
                <w:rFonts w:ascii="Times" w:hAnsi="Times" w:cs="Times"/>
                <w:noProof/>
                <w:sz w:val="20"/>
                <w:szCs w:val="20"/>
              </w:rPr>
              <w:t>(1974)</w:t>
            </w:r>
            <w:r w:rsidRPr="007D26EC">
              <w:rPr>
                <w:rFonts w:ascii="Times" w:hAnsi="Times" w:cs="Times"/>
                <w:sz w:val="20"/>
                <w:szCs w:val="20"/>
              </w:rPr>
              <w:fldChar w:fldCharType="end"/>
            </w:r>
          </w:p>
        </w:tc>
        <w:tc>
          <w:tcPr>
            <w:tcW w:w="4536" w:type="dxa"/>
            <w:tcBorders>
              <w:top w:val="nil"/>
              <w:left w:val="nil"/>
              <w:bottom w:val="nil"/>
              <w:right w:val="nil"/>
            </w:tcBorders>
          </w:tcPr>
          <w:p w:rsidR="003F5DCB" w:rsidRPr="007D26EC" w:rsidRDefault="003F5DCB" w:rsidP="00166C9A">
            <w:pPr>
              <w:rPr>
                <w:rFonts w:ascii="Times" w:hAnsi="Times" w:cs="Times"/>
                <w:sz w:val="20"/>
                <w:szCs w:val="20"/>
              </w:rPr>
            </w:pPr>
            <w:proofErr w:type="spellStart"/>
            <w:r w:rsidRPr="007D26EC">
              <w:rPr>
                <w:rFonts w:ascii="Times" w:hAnsi="Times" w:cs="Times"/>
                <w:i/>
                <w:iCs/>
                <w:sz w:val="20"/>
                <w:szCs w:val="20"/>
              </w:rPr>
              <w:t>Lindmania</w:t>
            </w:r>
            <w:proofErr w:type="spellEnd"/>
            <w:r w:rsidRPr="007D26EC">
              <w:rPr>
                <w:rFonts w:ascii="Times" w:hAnsi="Times" w:cs="Times"/>
                <w:i/>
                <w:iCs/>
                <w:sz w:val="20"/>
                <w:szCs w:val="20"/>
              </w:rPr>
              <w:t xml:space="preserve"> </w:t>
            </w:r>
            <w:proofErr w:type="spellStart"/>
            <w:r w:rsidRPr="007D26EC">
              <w:rPr>
                <w:rFonts w:ascii="Times" w:hAnsi="Times" w:cs="Times"/>
                <w:i/>
                <w:iCs/>
                <w:sz w:val="20"/>
                <w:szCs w:val="20"/>
              </w:rPr>
              <w:t>guianensis</w:t>
            </w:r>
            <w:proofErr w:type="spellEnd"/>
            <w:r w:rsidRPr="007D26EC">
              <w:rPr>
                <w:rFonts w:ascii="Times" w:hAnsi="Times" w:cs="Times"/>
                <w:sz w:val="20"/>
                <w:szCs w:val="20"/>
              </w:rPr>
              <w:t xml:space="preserve"> (Beer) </w:t>
            </w:r>
            <w:proofErr w:type="spellStart"/>
            <w:r w:rsidRPr="007D26EC">
              <w:rPr>
                <w:rFonts w:ascii="Times" w:hAnsi="Times" w:cs="Times"/>
                <w:sz w:val="20"/>
                <w:szCs w:val="20"/>
              </w:rPr>
              <w:t>Mez</w:t>
            </w:r>
            <w:proofErr w:type="spellEnd"/>
          </w:p>
        </w:tc>
      </w:tr>
      <w:tr w:rsidR="003F5DCB" w:rsidRPr="007D26EC" w:rsidTr="007D26EC">
        <w:tc>
          <w:tcPr>
            <w:tcW w:w="4366" w:type="dxa"/>
            <w:tcBorders>
              <w:top w:val="nil"/>
              <w:left w:val="nil"/>
              <w:bottom w:val="nil"/>
              <w:right w:val="nil"/>
            </w:tcBorders>
          </w:tcPr>
          <w:p w:rsidR="003F5DCB" w:rsidRPr="007D26EC" w:rsidRDefault="003F5DCB" w:rsidP="00166C9A">
            <w:pPr>
              <w:ind w:left="177"/>
              <w:rPr>
                <w:i/>
                <w:iCs/>
                <w:sz w:val="20"/>
                <w:szCs w:val="20"/>
              </w:rPr>
            </w:pPr>
            <w:proofErr w:type="spellStart"/>
            <w:r w:rsidRPr="007D26EC">
              <w:rPr>
                <w:rFonts w:ascii="Times" w:hAnsi="Times" w:cs="Times"/>
                <w:i/>
                <w:iCs/>
                <w:sz w:val="20"/>
                <w:szCs w:val="20"/>
              </w:rPr>
              <w:t>Navia</w:t>
            </w:r>
            <w:proofErr w:type="spellEnd"/>
            <w:r w:rsidRPr="007D26EC">
              <w:rPr>
                <w:rFonts w:ascii="Times" w:hAnsi="Times" w:cs="Times"/>
                <w:i/>
                <w:iCs/>
                <w:sz w:val="20"/>
                <w:szCs w:val="20"/>
              </w:rPr>
              <w:t xml:space="preserve"> </w:t>
            </w:r>
            <w:proofErr w:type="spellStart"/>
            <w:r w:rsidRPr="007D26EC">
              <w:rPr>
                <w:rFonts w:ascii="Times" w:hAnsi="Times" w:cs="Times"/>
                <w:i/>
                <w:iCs/>
                <w:sz w:val="20"/>
                <w:szCs w:val="20"/>
              </w:rPr>
              <w:t>reflexa</w:t>
            </w:r>
            <w:proofErr w:type="spellEnd"/>
            <w:r w:rsidRPr="007D26EC">
              <w:rPr>
                <w:rFonts w:ascii="Times" w:hAnsi="Times" w:cs="Times"/>
                <w:i/>
                <w:iCs/>
                <w:sz w:val="20"/>
                <w:szCs w:val="20"/>
              </w:rPr>
              <w:t xml:space="preserve"> </w:t>
            </w:r>
            <w:proofErr w:type="spellStart"/>
            <w:r w:rsidRPr="007D26EC">
              <w:rPr>
                <w:rFonts w:ascii="Times" w:hAnsi="Times" w:cs="Times"/>
                <w:sz w:val="20"/>
                <w:szCs w:val="20"/>
              </w:rPr>
              <w:t>L.B.Sm</w:t>
            </w:r>
            <w:proofErr w:type="spellEnd"/>
            <w:r w:rsidRPr="007D26EC">
              <w:rPr>
                <w:rFonts w:ascii="Times" w:hAnsi="Times" w:cs="Times"/>
                <w:sz w:val="20"/>
                <w:szCs w:val="20"/>
              </w:rPr>
              <w:t>.</w:t>
            </w:r>
          </w:p>
        </w:tc>
        <w:tc>
          <w:tcPr>
            <w:tcW w:w="4252" w:type="dxa"/>
            <w:tcBorders>
              <w:top w:val="nil"/>
              <w:left w:val="nil"/>
              <w:bottom w:val="nil"/>
              <w:right w:val="nil"/>
            </w:tcBorders>
          </w:tcPr>
          <w:p w:rsidR="003F5DCB" w:rsidRPr="007D26EC" w:rsidRDefault="003F5DCB" w:rsidP="00166C9A">
            <w:pPr>
              <w:rPr>
                <w:rFonts w:ascii="Times" w:eastAsiaTheme="majorEastAsia" w:hAnsi="Times" w:cs="Times"/>
                <w:i/>
                <w:iCs/>
                <w:sz w:val="20"/>
                <w:szCs w:val="20"/>
              </w:rPr>
            </w:pPr>
            <w:r w:rsidRPr="007D26EC">
              <w:rPr>
                <w:rFonts w:ascii="Times" w:hAnsi="Times" w:cs="Times"/>
                <w:sz w:val="20"/>
                <w:szCs w:val="20"/>
              </w:rPr>
              <w:t xml:space="preserve">Medina </w:t>
            </w:r>
            <w:r w:rsidRPr="007D26EC">
              <w:rPr>
                <w:rFonts w:ascii="Times" w:hAnsi="Times" w:cs="Times"/>
                <w:sz w:val="20"/>
                <w:szCs w:val="20"/>
              </w:rPr>
              <w:fldChar w:fldCharType="begin"/>
            </w:r>
            <w:r w:rsidRPr="007D26EC">
              <w:rPr>
                <w:rFonts w:ascii="Times" w:hAnsi="Times" w:cs="Times"/>
                <w:sz w:val="20"/>
                <w:szCs w:val="20"/>
              </w:rPr>
              <w:instrText xml:space="preserve"> ADDIN EN.CITE &lt;EndNote&gt;&lt;Cite ExcludeAuth="1"&gt;&lt;Author&gt;Medina&lt;/Author&gt;&lt;Year&gt;1974&lt;/Year&gt;&lt;RecNum&gt;4066&lt;/RecNum&gt;&lt;DisplayText&gt;(1974)&lt;/DisplayText&gt;&lt;record&gt;&lt;rec-number&gt;4066&lt;/rec-number&gt;&lt;foreign-keys&gt;&lt;key app="EN" db-id="5rrfp9svs5rswyewdz8v9pssst25rwpvaaet"&gt;4066&lt;/key&gt;&lt;/foreign-keys&gt;&lt;ref-type name="Journal Article"&gt;17&lt;/ref-type&gt;&lt;contributors&gt;&lt;authors&gt;&lt;author&gt;Medina, E.&lt;/author&gt;&lt;/authors&gt;&lt;/contributors&gt;&lt;titles&gt;&lt;title&gt;&lt;style face="normal" font="default" charset="111" size="100%"&gt;Dark CO&lt;/style&gt;&lt;style face="subscript" font="default" charset="255" size="100%"&gt;2&lt;/style&gt;&lt;style face="normal" font="default" charset="255" size="100%"&gt; fixation, habitat preference and evolution within Bromeliaceae.&lt;/style&gt;&lt;/title&gt;&lt;secondary-title&gt;Evolution&lt;/secondary-title&gt;&lt;/titles&gt;&lt;periodical&gt;&lt;full-title&gt;Evolution&lt;/full-title&gt;&lt;abbr-1&gt;Evolution&lt;/abbr-1&gt;&lt;/periodical&gt;&lt;pages&gt;677–686&lt;/pages&gt;&lt;volume&gt;28&lt;/volume&gt;&lt;keywords&gt;&lt;keyword&gt;CAM&lt;/keyword&gt;&lt;keyword&gt;C3&lt;/keyword&gt;&lt;keyword&gt;photosynthesis&lt;/keyword&gt;&lt;keyword&gt;xeromorphy&lt;/keyword&gt;&lt;/keywords&gt;&lt;dates&gt;&lt;year&gt;1974&lt;/year&gt;&lt;/dates&gt;&lt;urls&gt;&lt;/urls&gt;&lt;/record&gt;&lt;/Cite&gt;&lt;/EndNote&gt;</w:instrText>
            </w:r>
            <w:r w:rsidRPr="007D26EC">
              <w:rPr>
                <w:rFonts w:ascii="Times" w:hAnsi="Times" w:cs="Times"/>
                <w:sz w:val="20"/>
                <w:szCs w:val="20"/>
              </w:rPr>
              <w:fldChar w:fldCharType="separate"/>
            </w:r>
            <w:r w:rsidRPr="007D26EC">
              <w:rPr>
                <w:rFonts w:ascii="Times" w:hAnsi="Times" w:cs="Times"/>
                <w:noProof/>
                <w:sz w:val="20"/>
                <w:szCs w:val="20"/>
              </w:rPr>
              <w:t>(1974)</w:t>
            </w:r>
            <w:r w:rsidRPr="007D26EC">
              <w:rPr>
                <w:rFonts w:ascii="Times" w:hAnsi="Times" w:cs="Times"/>
                <w:sz w:val="20"/>
                <w:szCs w:val="20"/>
              </w:rPr>
              <w:fldChar w:fldCharType="end"/>
            </w:r>
            <w:r w:rsidR="007D26EC">
              <w:rPr>
                <w:rFonts w:ascii="Times" w:hAnsi="Times" w:cs="Times"/>
                <w:sz w:val="20"/>
                <w:szCs w:val="20"/>
              </w:rPr>
              <w:t>;</w:t>
            </w:r>
            <w:r w:rsidRPr="007D26EC">
              <w:rPr>
                <w:rFonts w:ascii="Times" w:hAnsi="Times" w:cs="Times"/>
                <w:sz w:val="20"/>
                <w:szCs w:val="20"/>
              </w:rPr>
              <w:t xml:space="preserve"> Medina </w:t>
            </w:r>
            <w:r w:rsidRPr="007D26EC">
              <w:rPr>
                <w:rFonts w:ascii="Times" w:hAnsi="Times" w:cs="Times"/>
                <w:i/>
                <w:sz w:val="20"/>
                <w:szCs w:val="20"/>
              </w:rPr>
              <w:t xml:space="preserve">et al. </w:t>
            </w:r>
            <w:r w:rsidRPr="007D26EC">
              <w:rPr>
                <w:rFonts w:ascii="Times" w:hAnsi="Times" w:cs="Times"/>
                <w:sz w:val="20"/>
                <w:szCs w:val="20"/>
              </w:rPr>
              <w:fldChar w:fldCharType="begin"/>
            </w:r>
            <w:r w:rsidRPr="007D26EC">
              <w:rPr>
                <w:rFonts w:ascii="Times" w:hAnsi="Times" w:cs="Times"/>
                <w:sz w:val="20"/>
                <w:szCs w:val="20"/>
              </w:rPr>
              <w:instrText xml:space="preserve"> ADDIN EN.CITE &lt;EndNote&gt;&lt;Cite ExcludeAuth="1"&gt;&lt;Year&gt;1986&lt;/Year&gt;&lt;RecNum&gt;4069&lt;/RecNum&gt;&lt;DisplayText&gt;(1986)&lt;/DisplayText&gt;&lt;record&gt;&lt;rec-number&gt;4069&lt;/rec-number&gt;&lt;foreign-keys&gt;&lt;key app="EN" db-id="5rrfp9svs5rswyewdz8v9pssst25rwpvaaet"&gt;4069&lt;/key&gt;&lt;/foreign-keys&gt;&lt;ref-type name="Journal Article"&gt;17&lt;/ref-type&gt;&lt;contributors&gt;&lt;authors&gt;&lt;author&gt;Medina, E.&lt;/author&gt;&lt;author&gt;Olivares, E.&lt;/author&gt;&lt;author&gt;Diaz, M.&lt;/author&gt;&lt;author&gt;van der Merwe, N.&lt;/author&gt;&lt;/authors&gt;&lt;/contributors&gt;&lt;titles&gt;&lt;title&gt;Metabolismo acido de Crassulaceas en bosques humedos tropicales.&lt;/title&gt;&lt;secondary-title&gt;Monographs in Systematic Botany from the Missouri Botanical Garden&lt;/secondary-title&gt;&lt;/titles&gt;&lt;pages&gt;56–67&lt;/pages&gt;&lt;volume&gt;27&lt;/volume&gt;&lt;dates&gt;&lt;year&gt;1986&lt;/year&gt;&lt;/dates&gt;&lt;urls&gt;&lt;/urls&gt;&lt;/record&gt;&lt;/Cite&gt;&lt;/EndNote&gt;</w:instrText>
            </w:r>
            <w:r w:rsidRPr="007D26EC">
              <w:rPr>
                <w:rFonts w:ascii="Times" w:hAnsi="Times" w:cs="Times"/>
                <w:sz w:val="20"/>
                <w:szCs w:val="20"/>
              </w:rPr>
              <w:fldChar w:fldCharType="separate"/>
            </w:r>
            <w:r w:rsidRPr="007D26EC">
              <w:rPr>
                <w:rFonts w:ascii="Times" w:hAnsi="Times" w:cs="Times"/>
                <w:noProof/>
                <w:sz w:val="20"/>
                <w:szCs w:val="20"/>
              </w:rPr>
              <w:t>(1986)</w:t>
            </w:r>
            <w:r w:rsidRPr="007D26EC">
              <w:rPr>
                <w:rFonts w:ascii="Times" w:hAnsi="Times" w:cs="Times"/>
                <w:sz w:val="20"/>
                <w:szCs w:val="20"/>
              </w:rPr>
              <w:fldChar w:fldCharType="end"/>
            </w:r>
          </w:p>
        </w:tc>
        <w:tc>
          <w:tcPr>
            <w:tcW w:w="4536" w:type="dxa"/>
            <w:tcBorders>
              <w:top w:val="nil"/>
              <w:left w:val="nil"/>
              <w:bottom w:val="nil"/>
              <w:right w:val="nil"/>
            </w:tcBorders>
          </w:tcPr>
          <w:p w:rsidR="003F5DCB" w:rsidRPr="007D26EC" w:rsidRDefault="003F5DCB" w:rsidP="00166C9A">
            <w:pPr>
              <w:pStyle w:val="Heading7"/>
              <w:rPr>
                <w:i w:val="0"/>
                <w:iCs w:val="0"/>
                <w:color w:val="auto"/>
                <w:sz w:val="20"/>
                <w:szCs w:val="20"/>
              </w:rPr>
            </w:pPr>
            <w:proofErr w:type="spellStart"/>
            <w:r w:rsidRPr="007D26EC">
              <w:rPr>
                <w:color w:val="auto"/>
                <w:sz w:val="20"/>
                <w:szCs w:val="20"/>
                <w:lang w:val="fr-FR"/>
              </w:rPr>
              <w:t>Brewcaria</w:t>
            </w:r>
            <w:proofErr w:type="spellEnd"/>
            <w:r w:rsidRPr="007D26EC">
              <w:rPr>
                <w:color w:val="auto"/>
                <w:sz w:val="20"/>
                <w:szCs w:val="20"/>
                <w:lang w:val="fr-FR"/>
              </w:rPr>
              <w:t xml:space="preserve"> </w:t>
            </w:r>
            <w:proofErr w:type="spellStart"/>
            <w:r w:rsidRPr="007D26EC">
              <w:rPr>
                <w:color w:val="auto"/>
                <w:sz w:val="20"/>
                <w:szCs w:val="20"/>
                <w:lang w:val="fr-FR"/>
              </w:rPr>
              <w:t>reflexa</w:t>
            </w:r>
            <w:proofErr w:type="spellEnd"/>
            <w:r w:rsidRPr="007D26EC">
              <w:rPr>
                <w:i w:val="0"/>
                <w:iCs w:val="0"/>
                <w:color w:val="auto"/>
                <w:sz w:val="20"/>
                <w:szCs w:val="20"/>
                <w:lang w:val="fr-FR"/>
              </w:rPr>
              <w:t xml:space="preserve"> (</w:t>
            </w:r>
            <w:proofErr w:type="spellStart"/>
            <w:r w:rsidRPr="007D26EC">
              <w:rPr>
                <w:i w:val="0"/>
                <w:iCs w:val="0"/>
                <w:color w:val="auto"/>
                <w:sz w:val="20"/>
                <w:szCs w:val="20"/>
                <w:lang w:val="fr-FR"/>
              </w:rPr>
              <w:t>L.B.Sm</w:t>
            </w:r>
            <w:proofErr w:type="spellEnd"/>
            <w:r w:rsidRPr="007D26EC">
              <w:rPr>
                <w:i w:val="0"/>
                <w:iCs w:val="0"/>
                <w:color w:val="auto"/>
                <w:sz w:val="20"/>
                <w:szCs w:val="20"/>
                <w:lang w:val="fr-FR"/>
              </w:rPr>
              <w:t xml:space="preserve">.) </w:t>
            </w:r>
            <w:proofErr w:type="spellStart"/>
            <w:r w:rsidRPr="007D26EC">
              <w:rPr>
                <w:i w:val="0"/>
                <w:iCs w:val="0"/>
                <w:color w:val="auto"/>
                <w:sz w:val="20"/>
                <w:szCs w:val="20"/>
              </w:rPr>
              <w:t>B.Holst</w:t>
            </w:r>
            <w:proofErr w:type="spellEnd"/>
          </w:p>
        </w:tc>
      </w:tr>
      <w:tr w:rsidR="003F5DCB" w:rsidRPr="007D26EC" w:rsidTr="007D26EC">
        <w:tc>
          <w:tcPr>
            <w:tcW w:w="4366" w:type="dxa"/>
            <w:tcBorders>
              <w:top w:val="nil"/>
              <w:left w:val="nil"/>
              <w:bottom w:val="nil"/>
              <w:right w:val="nil"/>
            </w:tcBorders>
          </w:tcPr>
          <w:p w:rsidR="003F5DCB" w:rsidRPr="007D26EC" w:rsidRDefault="003F5DCB" w:rsidP="00166C9A">
            <w:pPr>
              <w:pStyle w:val="Heading1"/>
              <w:spacing w:after="120"/>
              <w:rPr>
                <w:rFonts w:ascii="Times New Roman" w:hAnsi="Times New Roman" w:cs="Times New Roman"/>
                <w:sz w:val="20"/>
                <w:szCs w:val="20"/>
              </w:rPr>
            </w:pPr>
            <w:proofErr w:type="spellStart"/>
            <w:r w:rsidRPr="007D26EC">
              <w:rPr>
                <w:rFonts w:ascii="Times New Roman" w:hAnsi="Times New Roman" w:cs="Times New Roman"/>
                <w:sz w:val="20"/>
                <w:szCs w:val="20"/>
              </w:rPr>
              <w:t>Pitcairnioideae</w:t>
            </w:r>
            <w:proofErr w:type="spellEnd"/>
          </w:p>
        </w:tc>
        <w:tc>
          <w:tcPr>
            <w:tcW w:w="4252" w:type="dxa"/>
            <w:tcBorders>
              <w:top w:val="nil"/>
              <w:left w:val="nil"/>
              <w:bottom w:val="nil"/>
              <w:right w:val="nil"/>
            </w:tcBorders>
          </w:tcPr>
          <w:p w:rsidR="003F5DCB" w:rsidRPr="007D26EC" w:rsidRDefault="003F5DCB" w:rsidP="00166C9A">
            <w:pPr>
              <w:spacing w:before="120" w:after="120"/>
              <w:rPr>
                <w:sz w:val="20"/>
                <w:szCs w:val="20"/>
              </w:rPr>
            </w:pPr>
          </w:p>
        </w:tc>
        <w:tc>
          <w:tcPr>
            <w:tcW w:w="4536" w:type="dxa"/>
            <w:tcBorders>
              <w:top w:val="nil"/>
              <w:left w:val="nil"/>
              <w:bottom w:val="nil"/>
              <w:right w:val="nil"/>
            </w:tcBorders>
          </w:tcPr>
          <w:p w:rsidR="003F5DCB" w:rsidRPr="007D26EC" w:rsidRDefault="003F5DCB" w:rsidP="00166C9A">
            <w:pPr>
              <w:rPr>
                <w:sz w:val="20"/>
                <w:szCs w:val="20"/>
              </w:rPr>
            </w:pPr>
          </w:p>
        </w:tc>
      </w:tr>
      <w:tr w:rsidR="003F5DCB" w:rsidRPr="007D26EC" w:rsidTr="007D26EC">
        <w:tc>
          <w:tcPr>
            <w:tcW w:w="4366" w:type="dxa"/>
            <w:tcBorders>
              <w:top w:val="nil"/>
              <w:left w:val="nil"/>
              <w:bottom w:val="nil"/>
              <w:right w:val="nil"/>
            </w:tcBorders>
          </w:tcPr>
          <w:p w:rsidR="003F5DCB" w:rsidRPr="007D26EC" w:rsidRDefault="003F5DCB" w:rsidP="00166C9A">
            <w:pPr>
              <w:ind w:left="177"/>
              <w:rPr>
                <w:i/>
                <w:iCs/>
                <w:sz w:val="20"/>
                <w:szCs w:val="20"/>
              </w:rPr>
            </w:pPr>
            <w:proofErr w:type="spellStart"/>
            <w:r w:rsidRPr="007D26EC">
              <w:rPr>
                <w:rFonts w:ascii="Times" w:hAnsi="Times" w:cs="Times"/>
                <w:i/>
                <w:iCs/>
                <w:sz w:val="20"/>
                <w:szCs w:val="20"/>
              </w:rPr>
              <w:t>Abromeitiella</w:t>
            </w:r>
            <w:proofErr w:type="spellEnd"/>
            <w:r w:rsidRPr="007D26EC">
              <w:rPr>
                <w:rFonts w:ascii="Times" w:hAnsi="Times" w:cs="Times"/>
                <w:i/>
                <w:iCs/>
                <w:sz w:val="20"/>
                <w:szCs w:val="20"/>
              </w:rPr>
              <w:t xml:space="preserve"> </w:t>
            </w:r>
            <w:proofErr w:type="spellStart"/>
            <w:r w:rsidRPr="007D26EC">
              <w:rPr>
                <w:rFonts w:ascii="Times" w:hAnsi="Times" w:cs="Times"/>
                <w:i/>
                <w:iCs/>
                <w:sz w:val="20"/>
                <w:szCs w:val="20"/>
              </w:rPr>
              <w:t>chlorantha</w:t>
            </w:r>
            <w:proofErr w:type="spellEnd"/>
            <w:r w:rsidRPr="007D26EC">
              <w:rPr>
                <w:rFonts w:ascii="Times" w:hAnsi="Times" w:cs="Times"/>
                <w:iCs/>
                <w:sz w:val="20"/>
                <w:szCs w:val="20"/>
              </w:rPr>
              <w:t xml:space="preserve"> </w:t>
            </w:r>
            <w:r w:rsidR="00FE10B4" w:rsidRPr="007D26EC">
              <w:rPr>
                <w:rFonts w:ascii="Times" w:hAnsi="Times" w:cs="Times"/>
                <w:iCs/>
                <w:sz w:val="20"/>
                <w:szCs w:val="20"/>
              </w:rPr>
              <w:t>(</w:t>
            </w:r>
            <w:proofErr w:type="spellStart"/>
            <w:r w:rsidR="00FE10B4" w:rsidRPr="007D26EC">
              <w:rPr>
                <w:rFonts w:ascii="Times" w:hAnsi="Times" w:cs="Times"/>
                <w:iCs/>
                <w:sz w:val="20"/>
                <w:szCs w:val="20"/>
              </w:rPr>
              <w:t>Speg</w:t>
            </w:r>
            <w:proofErr w:type="spellEnd"/>
            <w:r w:rsidR="00FE10B4" w:rsidRPr="007D26EC">
              <w:rPr>
                <w:rFonts w:ascii="Times" w:hAnsi="Times" w:cs="Times"/>
                <w:iCs/>
                <w:sz w:val="20"/>
                <w:szCs w:val="20"/>
              </w:rPr>
              <w:t xml:space="preserve">.) </w:t>
            </w:r>
            <w:proofErr w:type="spellStart"/>
            <w:r w:rsidRPr="007D26EC">
              <w:rPr>
                <w:rFonts w:ascii="Times" w:hAnsi="Times" w:cs="Times"/>
                <w:sz w:val="20"/>
                <w:szCs w:val="20"/>
              </w:rPr>
              <w:t>Mez</w:t>
            </w:r>
            <w:proofErr w:type="spellEnd"/>
          </w:p>
        </w:tc>
        <w:tc>
          <w:tcPr>
            <w:tcW w:w="4252" w:type="dxa"/>
            <w:tcBorders>
              <w:top w:val="nil"/>
              <w:left w:val="nil"/>
              <w:bottom w:val="nil"/>
              <w:right w:val="nil"/>
            </w:tcBorders>
          </w:tcPr>
          <w:p w:rsidR="003F5DCB" w:rsidRPr="007D26EC" w:rsidRDefault="003F5DCB" w:rsidP="00166C9A">
            <w:pPr>
              <w:ind w:left="152" w:hanging="152"/>
              <w:rPr>
                <w:rFonts w:ascii="Times" w:hAnsi="Times" w:cs="Times"/>
                <w:sz w:val="20"/>
                <w:szCs w:val="20"/>
              </w:rPr>
            </w:pPr>
            <w:r w:rsidRPr="007D26EC">
              <w:rPr>
                <w:rFonts w:ascii="Times" w:hAnsi="Times" w:cs="Times"/>
                <w:sz w:val="20"/>
                <w:szCs w:val="20"/>
              </w:rPr>
              <w:t xml:space="preserve">H. Griffiths, H.S.J. Lee and J.A.C. Smith, </w:t>
            </w:r>
            <w:proofErr w:type="spellStart"/>
            <w:r w:rsidRPr="007D26EC">
              <w:rPr>
                <w:rFonts w:ascii="Times" w:hAnsi="Times" w:cs="Times"/>
                <w:sz w:val="20"/>
                <w:szCs w:val="20"/>
              </w:rPr>
              <w:t>unpubl</w:t>
            </w:r>
            <w:proofErr w:type="spellEnd"/>
            <w:r w:rsidRPr="007D26EC">
              <w:rPr>
                <w:rFonts w:ascii="Times" w:hAnsi="Times" w:cs="Times"/>
                <w:sz w:val="20"/>
                <w:szCs w:val="20"/>
              </w:rPr>
              <w:t xml:space="preserve">. </w:t>
            </w:r>
            <w:r w:rsidRPr="007D26EC">
              <w:rPr>
                <w:rFonts w:ascii="Times" w:hAnsi="Times" w:cs="Times"/>
                <w:sz w:val="20"/>
                <w:szCs w:val="20"/>
              </w:rPr>
              <w:fldChar w:fldCharType="begin"/>
            </w:r>
            <w:r w:rsidRPr="007D26EC">
              <w:rPr>
                <w:rFonts w:ascii="Times" w:hAnsi="Times" w:cs="Times"/>
                <w:sz w:val="20"/>
                <w:szCs w:val="20"/>
              </w:rPr>
              <w:instrText xml:space="preserve"> ADDIN EN.CITE &lt;EndNote&gt;&lt;Cite&gt;&lt;Author&gt;Martin&lt;/Author&gt;&lt;Year&gt;1994&lt;/Year&gt;&lt;RecNum&gt;4037&lt;/RecNum&gt;&lt;Prefix&gt;cited in &lt;/Prefix&gt;&lt;DisplayText&gt;(cited in Martin, 1994)&lt;/DisplayText&gt;&lt;record&gt;&lt;rec-number&gt;4037&lt;/rec-number&gt;&lt;foreign-keys&gt;&lt;key app="EN" db-id="5rrfp9svs5rswyewdz8v9pssst25rwpvaaet"&gt;4037&lt;/key&gt;&lt;/foreign-keys&gt;&lt;ref-type name="Journal Article"&gt;17&lt;/ref-type&gt;&lt;contributors&gt;&lt;authors&gt;&lt;author&gt;Martin, C.E.&lt;/author&gt;&lt;/authors&gt;&lt;/contributors&gt;&lt;titles&gt;&lt;title&gt;Physiological ecology of the Bromeliaceae&lt;/title&gt;&lt;secondary-title&gt;The Botanical Review&lt;/secondary-title&gt;&lt;/titles&gt;&lt;periodical&gt;&lt;full-title&gt;The Botanical Review&lt;/full-title&gt;&lt;abbr-1&gt;The Botanical Review&lt;/abbr-1&gt;&lt;/periodical&gt;&lt;pages&gt;1–82&lt;/pages&gt;&lt;volume&gt;60&lt;/volume&gt;&lt;number&gt;1&lt;/number&gt;&lt;dates&gt;&lt;year&gt;1994&lt;/year&gt;&lt;/dates&gt;&lt;urls&gt;&lt;/urls&gt;&lt;/record&gt;&lt;/Cite&gt;&lt;/EndNote&gt;</w:instrText>
            </w:r>
            <w:r w:rsidRPr="007D26EC">
              <w:rPr>
                <w:rFonts w:ascii="Times" w:hAnsi="Times" w:cs="Times"/>
                <w:sz w:val="20"/>
                <w:szCs w:val="20"/>
              </w:rPr>
              <w:fldChar w:fldCharType="separate"/>
            </w:r>
            <w:r w:rsidRPr="007D26EC">
              <w:rPr>
                <w:rFonts w:ascii="Times" w:hAnsi="Times" w:cs="Times"/>
                <w:noProof/>
                <w:sz w:val="20"/>
                <w:szCs w:val="20"/>
              </w:rPr>
              <w:t>(cited in Martin, 1994)</w:t>
            </w:r>
            <w:r w:rsidRPr="007D26EC">
              <w:rPr>
                <w:rFonts w:ascii="Times" w:hAnsi="Times" w:cs="Times"/>
                <w:sz w:val="20"/>
                <w:szCs w:val="20"/>
              </w:rPr>
              <w:fldChar w:fldCharType="end"/>
            </w:r>
          </w:p>
        </w:tc>
        <w:tc>
          <w:tcPr>
            <w:tcW w:w="4536" w:type="dxa"/>
            <w:tcBorders>
              <w:top w:val="nil"/>
              <w:left w:val="nil"/>
              <w:bottom w:val="nil"/>
              <w:right w:val="nil"/>
            </w:tcBorders>
          </w:tcPr>
          <w:p w:rsidR="003F5DCB" w:rsidRPr="007D26EC" w:rsidRDefault="003F5DCB" w:rsidP="007D26EC">
            <w:pPr>
              <w:ind w:left="153" w:hanging="153"/>
              <w:rPr>
                <w:rFonts w:ascii="Times" w:hAnsi="Times" w:cs="Times"/>
                <w:sz w:val="20"/>
                <w:szCs w:val="20"/>
                <w:lang w:val="fr-FR"/>
              </w:rPr>
            </w:pPr>
            <w:proofErr w:type="spellStart"/>
            <w:r w:rsidRPr="007D26EC">
              <w:rPr>
                <w:rFonts w:ascii="Times" w:hAnsi="Times" w:cs="Times"/>
                <w:i/>
                <w:iCs/>
                <w:sz w:val="20"/>
                <w:szCs w:val="20"/>
                <w:lang w:val="fr-FR"/>
              </w:rPr>
              <w:t>Deuterocohnia</w:t>
            </w:r>
            <w:proofErr w:type="spellEnd"/>
            <w:r w:rsidRPr="007D26EC">
              <w:rPr>
                <w:rFonts w:ascii="Times" w:hAnsi="Times" w:cs="Times"/>
                <w:i/>
                <w:iCs/>
                <w:sz w:val="20"/>
                <w:szCs w:val="20"/>
                <w:lang w:val="fr-FR"/>
              </w:rPr>
              <w:t xml:space="preserve"> </w:t>
            </w:r>
            <w:proofErr w:type="spellStart"/>
            <w:r w:rsidRPr="007D26EC">
              <w:rPr>
                <w:rFonts w:ascii="Times" w:hAnsi="Times" w:cs="Times"/>
                <w:i/>
                <w:iCs/>
                <w:sz w:val="20"/>
                <w:szCs w:val="20"/>
                <w:lang w:val="fr-FR"/>
              </w:rPr>
              <w:t>brevifolia</w:t>
            </w:r>
            <w:proofErr w:type="spellEnd"/>
            <w:r w:rsidRPr="007D26EC">
              <w:rPr>
                <w:rFonts w:ascii="Times" w:hAnsi="Times" w:cs="Times"/>
                <w:sz w:val="20"/>
                <w:szCs w:val="20"/>
                <w:lang w:val="fr-FR"/>
              </w:rPr>
              <w:t xml:space="preserve"> (</w:t>
            </w:r>
            <w:proofErr w:type="spellStart"/>
            <w:r w:rsidRPr="007D26EC">
              <w:rPr>
                <w:rFonts w:ascii="Times" w:hAnsi="Times" w:cs="Times"/>
                <w:sz w:val="20"/>
                <w:szCs w:val="20"/>
                <w:lang w:val="fr-FR"/>
              </w:rPr>
              <w:t>Griseb</w:t>
            </w:r>
            <w:proofErr w:type="spellEnd"/>
            <w:r w:rsidRPr="007D26EC">
              <w:rPr>
                <w:rFonts w:ascii="Times" w:hAnsi="Times" w:cs="Times"/>
                <w:sz w:val="20"/>
                <w:szCs w:val="20"/>
                <w:lang w:val="fr-FR"/>
              </w:rPr>
              <w:t xml:space="preserve">.) </w:t>
            </w:r>
            <w:proofErr w:type="spellStart"/>
            <w:r w:rsidRPr="007D26EC">
              <w:rPr>
                <w:rFonts w:ascii="Times" w:hAnsi="Times" w:cs="Times"/>
                <w:sz w:val="20"/>
                <w:szCs w:val="20"/>
                <w:lang w:val="fr-FR"/>
              </w:rPr>
              <w:t>M.A.Spencer</w:t>
            </w:r>
            <w:proofErr w:type="spellEnd"/>
            <w:r w:rsidRPr="007D26EC">
              <w:rPr>
                <w:rFonts w:ascii="Times" w:hAnsi="Times" w:cs="Times"/>
                <w:sz w:val="20"/>
                <w:szCs w:val="20"/>
                <w:lang w:val="fr-FR"/>
              </w:rPr>
              <w:t xml:space="preserve"> &amp; </w:t>
            </w:r>
            <w:proofErr w:type="spellStart"/>
            <w:r w:rsidRPr="007D26EC">
              <w:rPr>
                <w:rFonts w:ascii="Times" w:hAnsi="Times" w:cs="Times"/>
                <w:sz w:val="20"/>
                <w:szCs w:val="20"/>
                <w:lang w:val="fr-FR"/>
              </w:rPr>
              <w:t>L.B.Sm</w:t>
            </w:r>
            <w:proofErr w:type="spellEnd"/>
            <w:r w:rsidRPr="007D26EC">
              <w:rPr>
                <w:rFonts w:ascii="Times" w:hAnsi="Times" w:cs="Times"/>
                <w:sz w:val="20"/>
                <w:szCs w:val="20"/>
                <w:lang w:val="fr-FR"/>
              </w:rPr>
              <w:t>.</w:t>
            </w:r>
          </w:p>
        </w:tc>
      </w:tr>
      <w:tr w:rsidR="003F5DCB" w:rsidRPr="007D26EC" w:rsidTr="007D26EC">
        <w:tc>
          <w:tcPr>
            <w:tcW w:w="4366" w:type="dxa"/>
            <w:tcBorders>
              <w:top w:val="nil"/>
              <w:left w:val="nil"/>
              <w:bottom w:val="nil"/>
              <w:right w:val="nil"/>
            </w:tcBorders>
          </w:tcPr>
          <w:p w:rsidR="003F5DCB" w:rsidRPr="007D26EC" w:rsidRDefault="003F5DCB" w:rsidP="00166C9A">
            <w:pPr>
              <w:ind w:left="303" w:hanging="130"/>
              <w:rPr>
                <w:i/>
                <w:iCs/>
                <w:sz w:val="20"/>
                <w:szCs w:val="20"/>
              </w:rPr>
            </w:pPr>
            <w:r w:rsidRPr="007D26EC">
              <w:rPr>
                <w:sz w:val="20"/>
                <w:szCs w:val="20"/>
              </w:rPr>
              <w:t>“</w:t>
            </w:r>
            <w:proofErr w:type="spellStart"/>
            <w:r w:rsidRPr="007D26EC">
              <w:rPr>
                <w:rFonts w:ascii="Times" w:hAnsi="Times" w:cs="Times"/>
                <w:i/>
                <w:iCs/>
                <w:sz w:val="20"/>
                <w:szCs w:val="20"/>
              </w:rPr>
              <w:t>Abromeitiella</w:t>
            </w:r>
            <w:proofErr w:type="spellEnd"/>
            <w:r w:rsidRPr="007D26EC">
              <w:rPr>
                <w:rFonts w:ascii="Times" w:hAnsi="Times" w:cs="Times"/>
                <w:i/>
                <w:iCs/>
                <w:sz w:val="20"/>
                <w:szCs w:val="20"/>
              </w:rPr>
              <w:t xml:space="preserve"> </w:t>
            </w:r>
            <w:proofErr w:type="spellStart"/>
            <w:r w:rsidRPr="007D26EC">
              <w:rPr>
                <w:rFonts w:ascii="Times" w:hAnsi="Times" w:cs="Times"/>
                <w:i/>
                <w:iCs/>
                <w:sz w:val="20"/>
                <w:szCs w:val="20"/>
              </w:rPr>
              <w:t>lattese</w:t>
            </w:r>
            <w:proofErr w:type="spellEnd"/>
            <w:r w:rsidRPr="007D26EC">
              <w:rPr>
                <w:sz w:val="20"/>
                <w:szCs w:val="20"/>
              </w:rPr>
              <w:t>”</w:t>
            </w:r>
            <w:r w:rsidR="00FE10B4" w:rsidRPr="007D26EC">
              <w:rPr>
                <w:rFonts w:ascii="Times" w:hAnsi="Times" w:cs="Times"/>
                <w:sz w:val="20"/>
                <w:szCs w:val="20"/>
              </w:rPr>
              <w:t xml:space="preserve"> </w:t>
            </w:r>
            <w:r w:rsidRPr="007D26EC">
              <w:rPr>
                <w:rFonts w:ascii="Times" w:hAnsi="Times" w:cs="Times"/>
                <w:sz w:val="20"/>
                <w:szCs w:val="20"/>
              </w:rPr>
              <w:t>(as cited in Martin, 1994)</w:t>
            </w:r>
          </w:p>
        </w:tc>
        <w:tc>
          <w:tcPr>
            <w:tcW w:w="4252" w:type="dxa"/>
            <w:tcBorders>
              <w:top w:val="nil"/>
              <w:left w:val="nil"/>
              <w:bottom w:val="nil"/>
              <w:right w:val="nil"/>
            </w:tcBorders>
          </w:tcPr>
          <w:p w:rsidR="003F5DCB" w:rsidRPr="007D26EC" w:rsidRDefault="003F5DCB" w:rsidP="00166C9A">
            <w:pPr>
              <w:ind w:left="152" w:hanging="152"/>
              <w:rPr>
                <w:rFonts w:ascii="Times" w:hAnsi="Times" w:cs="Times"/>
                <w:sz w:val="20"/>
                <w:szCs w:val="20"/>
              </w:rPr>
            </w:pPr>
            <w:r w:rsidRPr="007D26EC">
              <w:rPr>
                <w:rFonts w:ascii="Times" w:hAnsi="Times" w:cs="Times"/>
                <w:sz w:val="20"/>
                <w:szCs w:val="20"/>
              </w:rPr>
              <w:t xml:space="preserve">H. Griffiths, H.S.J. Lee and J.A.C. Smith, </w:t>
            </w:r>
            <w:proofErr w:type="spellStart"/>
            <w:r w:rsidRPr="007D26EC">
              <w:rPr>
                <w:rFonts w:ascii="Times" w:hAnsi="Times" w:cs="Times"/>
                <w:sz w:val="20"/>
                <w:szCs w:val="20"/>
              </w:rPr>
              <w:t>unpubl</w:t>
            </w:r>
            <w:proofErr w:type="spellEnd"/>
            <w:r w:rsidRPr="007D26EC">
              <w:rPr>
                <w:rFonts w:ascii="Times" w:hAnsi="Times" w:cs="Times"/>
                <w:sz w:val="20"/>
                <w:szCs w:val="20"/>
              </w:rPr>
              <w:t xml:space="preserve">. </w:t>
            </w:r>
            <w:r w:rsidRPr="007D26EC">
              <w:rPr>
                <w:rFonts w:ascii="Times" w:hAnsi="Times" w:cs="Times"/>
                <w:sz w:val="20"/>
                <w:szCs w:val="20"/>
              </w:rPr>
              <w:fldChar w:fldCharType="begin"/>
            </w:r>
            <w:r w:rsidRPr="007D26EC">
              <w:rPr>
                <w:rFonts w:ascii="Times" w:hAnsi="Times" w:cs="Times"/>
                <w:sz w:val="20"/>
                <w:szCs w:val="20"/>
              </w:rPr>
              <w:instrText xml:space="preserve"> ADDIN EN.CITE &lt;EndNote&gt;&lt;Cite&gt;&lt;Author&gt;Martin&lt;/Author&gt;&lt;Year&gt;1994&lt;/Year&gt;&lt;RecNum&gt;4037&lt;/RecNum&gt;&lt;Prefix&gt;cited in &lt;/Prefix&gt;&lt;DisplayText&gt;(cited in Martin, 1994)&lt;/DisplayText&gt;&lt;record&gt;&lt;rec-number&gt;4037&lt;/rec-number&gt;&lt;foreign-keys&gt;&lt;key app="EN" db-id="5rrfp9svs5rswyewdz8v9pssst25rwpvaaet"&gt;4037&lt;/key&gt;&lt;/foreign-keys&gt;&lt;ref-type name="Journal Article"&gt;17&lt;/ref-type&gt;&lt;contributors&gt;&lt;authors&gt;&lt;author&gt;Martin, C.E.&lt;/author&gt;&lt;/authors&gt;&lt;/contributors&gt;&lt;titles&gt;&lt;title&gt;Physiological ecology of the Bromeliaceae&lt;/title&gt;&lt;secondary-title&gt;The Botanical Review&lt;/secondary-title&gt;&lt;/titles&gt;&lt;periodical&gt;&lt;full-title&gt;The Botanical Review&lt;/full-title&gt;&lt;abbr-1&gt;The Botanical Review&lt;/abbr-1&gt;&lt;/periodical&gt;&lt;pages&gt;1–82&lt;/pages&gt;&lt;volume&gt;60&lt;/volume&gt;&lt;number&gt;1&lt;/number&gt;&lt;dates&gt;&lt;year&gt;1994&lt;/year&gt;&lt;/dates&gt;&lt;urls&gt;&lt;/urls&gt;&lt;/record&gt;&lt;/Cite&gt;&lt;/EndNote&gt;</w:instrText>
            </w:r>
            <w:r w:rsidRPr="007D26EC">
              <w:rPr>
                <w:rFonts w:ascii="Times" w:hAnsi="Times" w:cs="Times"/>
                <w:sz w:val="20"/>
                <w:szCs w:val="20"/>
              </w:rPr>
              <w:fldChar w:fldCharType="separate"/>
            </w:r>
            <w:r w:rsidRPr="007D26EC">
              <w:rPr>
                <w:rFonts w:ascii="Times" w:hAnsi="Times" w:cs="Times"/>
                <w:noProof/>
                <w:sz w:val="20"/>
                <w:szCs w:val="20"/>
              </w:rPr>
              <w:t>(cited in Martin, 1994)</w:t>
            </w:r>
            <w:r w:rsidRPr="007D26EC">
              <w:rPr>
                <w:rFonts w:ascii="Times" w:hAnsi="Times" w:cs="Times"/>
                <w:sz w:val="20"/>
                <w:szCs w:val="20"/>
              </w:rPr>
              <w:fldChar w:fldCharType="end"/>
            </w:r>
          </w:p>
        </w:tc>
        <w:tc>
          <w:tcPr>
            <w:tcW w:w="4536" w:type="dxa"/>
            <w:tcBorders>
              <w:top w:val="nil"/>
              <w:left w:val="nil"/>
              <w:bottom w:val="nil"/>
              <w:right w:val="nil"/>
            </w:tcBorders>
          </w:tcPr>
          <w:p w:rsidR="003F5DCB" w:rsidRPr="007D26EC" w:rsidRDefault="003F5DCB" w:rsidP="00166C9A">
            <w:pPr>
              <w:ind w:left="152" w:hanging="152"/>
              <w:rPr>
                <w:rFonts w:ascii="Times" w:hAnsi="Times" w:cs="Times"/>
                <w:sz w:val="20"/>
                <w:szCs w:val="20"/>
              </w:rPr>
            </w:pPr>
            <w:proofErr w:type="spellStart"/>
            <w:r w:rsidRPr="007D26EC">
              <w:rPr>
                <w:rFonts w:ascii="Times" w:hAnsi="Times" w:cs="Times"/>
                <w:i/>
                <w:iCs/>
                <w:sz w:val="20"/>
                <w:szCs w:val="20"/>
              </w:rPr>
              <w:t>Deuterocohnia</w:t>
            </w:r>
            <w:proofErr w:type="spellEnd"/>
            <w:r w:rsidRPr="007D26EC">
              <w:rPr>
                <w:rFonts w:ascii="Times" w:hAnsi="Times" w:cs="Times"/>
                <w:i/>
                <w:iCs/>
                <w:sz w:val="20"/>
                <w:szCs w:val="20"/>
              </w:rPr>
              <w:t xml:space="preserve"> </w:t>
            </w:r>
            <w:proofErr w:type="spellStart"/>
            <w:r w:rsidRPr="007D26EC">
              <w:rPr>
                <w:rFonts w:ascii="Times" w:hAnsi="Times" w:cs="Times"/>
                <w:i/>
                <w:iCs/>
                <w:sz w:val="20"/>
                <w:szCs w:val="20"/>
              </w:rPr>
              <w:t>lotteae</w:t>
            </w:r>
            <w:proofErr w:type="spellEnd"/>
            <w:r w:rsidRPr="007D26EC">
              <w:rPr>
                <w:rFonts w:ascii="Times" w:hAnsi="Times" w:cs="Times"/>
                <w:sz w:val="20"/>
                <w:szCs w:val="20"/>
              </w:rPr>
              <w:t xml:space="preserve"> (</w:t>
            </w:r>
            <w:proofErr w:type="spellStart"/>
            <w:r w:rsidRPr="007D26EC">
              <w:rPr>
                <w:rFonts w:ascii="Times" w:hAnsi="Times" w:cs="Times"/>
                <w:sz w:val="20"/>
                <w:szCs w:val="20"/>
              </w:rPr>
              <w:t>Rauh</w:t>
            </w:r>
            <w:proofErr w:type="spellEnd"/>
            <w:r w:rsidRPr="007D26EC">
              <w:rPr>
                <w:rFonts w:ascii="Times" w:hAnsi="Times" w:cs="Times"/>
                <w:sz w:val="20"/>
                <w:szCs w:val="20"/>
              </w:rPr>
              <w:t xml:space="preserve">) </w:t>
            </w:r>
            <w:proofErr w:type="spellStart"/>
            <w:r w:rsidRPr="007D26EC">
              <w:rPr>
                <w:rFonts w:ascii="Times" w:hAnsi="Times" w:cs="Times"/>
                <w:sz w:val="20"/>
                <w:szCs w:val="20"/>
              </w:rPr>
              <w:t>M.A.Spencer</w:t>
            </w:r>
            <w:proofErr w:type="spellEnd"/>
            <w:r w:rsidRPr="007D26EC">
              <w:rPr>
                <w:rFonts w:ascii="Times" w:hAnsi="Times" w:cs="Times"/>
                <w:sz w:val="20"/>
                <w:szCs w:val="20"/>
              </w:rPr>
              <w:t xml:space="preserve"> &amp; </w:t>
            </w:r>
            <w:proofErr w:type="spellStart"/>
            <w:r w:rsidRPr="007D26EC">
              <w:rPr>
                <w:rFonts w:ascii="Times" w:hAnsi="Times" w:cs="Times"/>
                <w:sz w:val="20"/>
                <w:szCs w:val="20"/>
              </w:rPr>
              <w:t>L.B.Sm</w:t>
            </w:r>
            <w:proofErr w:type="spellEnd"/>
            <w:r w:rsidRPr="007D26EC">
              <w:rPr>
                <w:rFonts w:ascii="Times" w:hAnsi="Times" w:cs="Times"/>
                <w:sz w:val="20"/>
                <w:szCs w:val="20"/>
              </w:rPr>
              <w:t>.</w:t>
            </w:r>
          </w:p>
        </w:tc>
      </w:tr>
      <w:tr w:rsidR="003F5DCB" w:rsidRPr="007D26EC" w:rsidTr="007D26EC">
        <w:tc>
          <w:tcPr>
            <w:tcW w:w="4366" w:type="dxa"/>
            <w:tcBorders>
              <w:top w:val="nil"/>
              <w:left w:val="nil"/>
              <w:bottom w:val="nil"/>
              <w:right w:val="nil"/>
            </w:tcBorders>
          </w:tcPr>
          <w:p w:rsidR="003F5DCB" w:rsidRPr="007D26EC" w:rsidRDefault="003F5DCB" w:rsidP="00166C9A">
            <w:pPr>
              <w:pStyle w:val="Heading1"/>
              <w:spacing w:after="120"/>
              <w:rPr>
                <w:rFonts w:ascii="Times New Roman" w:hAnsi="Times New Roman" w:cs="Times New Roman"/>
                <w:sz w:val="20"/>
                <w:szCs w:val="20"/>
              </w:rPr>
            </w:pPr>
            <w:proofErr w:type="spellStart"/>
            <w:r w:rsidRPr="007D26EC">
              <w:rPr>
                <w:rFonts w:ascii="Times New Roman" w:hAnsi="Times New Roman" w:cs="Times New Roman"/>
                <w:sz w:val="20"/>
                <w:szCs w:val="20"/>
              </w:rPr>
              <w:t>Puyoideae</w:t>
            </w:r>
            <w:proofErr w:type="spellEnd"/>
          </w:p>
        </w:tc>
        <w:tc>
          <w:tcPr>
            <w:tcW w:w="4252" w:type="dxa"/>
            <w:tcBorders>
              <w:top w:val="nil"/>
              <w:left w:val="nil"/>
              <w:bottom w:val="nil"/>
              <w:right w:val="nil"/>
            </w:tcBorders>
          </w:tcPr>
          <w:p w:rsidR="003F5DCB" w:rsidRPr="007D26EC" w:rsidRDefault="003F5DCB" w:rsidP="00166C9A">
            <w:pPr>
              <w:spacing w:before="120" w:after="120"/>
              <w:rPr>
                <w:sz w:val="20"/>
                <w:szCs w:val="20"/>
              </w:rPr>
            </w:pPr>
          </w:p>
        </w:tc>
        <w:tc>
          <w:tcPr>
            <w:tcW w:w="4536" w:type="dxa"/>
            <w:tcBorders>
              <w:top w:val="nil"/>
              <w:left w:val="nil"/>
              <w:bottom w:val="nil"/>
              <w:right w:val="nil"/>
            </w:tcBorders>
          </w:tcPr>
          <w:p w:rsidR="003F5DCB" w:rsidRPr="007D26EC" w:rsidRDefault="003F5DCB" w:rsidP="00166C9A">
            <w:pPr>
              <w:rPr>
                <w:sz w:val="20"/>
                <w:szCs w:val="20"/>
              </w:rPr>
            </w:pPr>
          </w:p>
        </w:tc>
      </w:tr>
      <w:tr w:rsidR="003F5DCB" w:rsidRPr="007D26EC" w:rsidTr="007D26EC">
        <w:tc>
          <w:tcPr>
            <w:tcW w:w="4366" w:type="dxa"/>
            <w:tcBorders>
              <w:top w:val="nil"/>
              <w:left w:val="nil"/>
              <w:bottom w:val="nil"/>
              <w:right w:val="nil"/>
            </w:tcBorders>
          </w:tcPr>
          <w:p w:rsidR="003F5DCB" w:rsidRPr="007D26EC" w:rsidRDefault="003F5DCB" w:rsidP="00166C9A">
            <w:pPr>
              <w:ind w:left="303" w:hanging="130"/>
              <w:rPr>
                <w:sz w:val="20"/>
                <w:szCs w:val="20"/>
              </w:rPr>
            </w:pPr>
            <w:proofErr w:type="spellStart"/>
            <w:r w:rsidRPr="007D26EC">
              <w:rPr>
                <w:i/>
                <w:sz w:val="20"/>
                <w:szCs w:val="20"/>
              </w:rPr>
              <w:t>Puya</w:t>
            </w:r>
            <w:proofErr w:type="spellEnd"/>
            <w:r w:rsidRPr="007D26EC">
              <w:rPr>
                <w:i/>
                <w:sz w:val="20"/>
                <w:szCs w:val="20"/>
              </w:rPr>
              <w:t xml:space="preserve"> </w:t>
            </w:r>
            <w:proofErr w:type="spellStart"/>
            <w:r w:rsidRPr="007D26EC">
              <w:rPr>
                <w:i/>
                <w:sz w:val="20"/>
                <w:szCs w:val="20"/>
              </w:rPr>
              <w:t>copiapina</w:t>
            </w:r>
            <w:proofErr w:type="spellEnd"/>
            <w:r w:rsidRPr="007D26EC">
              <w:rPr>
                <w:sz w:val="20"/>
                <w:szCs w:val="20"/>
              </w:rPr>
              <w:t xml:space="preserve"> Phil.</w:t>
            </w:r>
          </w:p>
        </w:tc>
        <w:tc>
          <w:tcPr>
            <w:tcW w:w="4252" w:type="dxa"/>
            <w:tcBorders>
              <w:top w:val="nil"/>
              <w:left w:val="nil"/>
              <w:bottom w:val="nil"/>
              <w:right w:val="nil"/>
            </w:tcBorders>
          </w:tcPr>
          <w:p w:rsidR="003F5DCB" w:rsidRPr="007D26EC" w:rsidRDefault="003F5DCB" w:rsidP="00166C9A">
            <w:pPr>
              <w:ind w:left="152" w:hanging="152"/>
              <w:rPr>
                <w:rFonts w:ascii="Times" w:hAnsi="Times" w:cs="Times"/>
                <w:sz w:val="20"/>
                <w:szCs w:val="20"/>
              </w:rPr>
            </w:pPr>
            <w:r w:rsidRPr="007D26EC">
              <w:rPr>
                <w:rFonts w:ascii="Times" w:hAnsi="Times" w:cs="Times"/>
                <w:sz w:val="20"/>
                <w:szCs w:val="20"/>
              </w:rPr>
              <w:t xml:space="preserve">Medina </w:t>
            </w:r>
            <w:r w:rsidRPr="007D26EC">
              <w:rPr>
                <w:rFonts w:ascii="Times" w:hAnsi="Times" w:cs="Times"/>
                <w:i/>
                <w:sz w:val="20"/>
                <w:szCs w:val="20"/>
              </w:rPr>
              <w:t>et al.</w:t>
            </w:r>
            <w:r w:rsidRPr="007D26EC">
              <w:rPr>
                <w:rFonts w:ascii="Times" w:hAnsi="Times" w:cs="Times"/>
                <w:sz w:val="20"/>
                <w:szCs w:val="20"/>
              </w:rPr>
              <w:t xml:space="preserve"> (1977)</w:t>
            </w:r>
          </w:p>
        </w:tc>
        <w:tc>
          <w:tcPr>
            <w:tcW w:w="4536" w:type="dxa"/>
            <w:tcBorders>
              <w:top w:val="nil"/>
              <w:left w:val="nil"/>
              <w:bottom w:val="nil"/>
              <w:right w:val="nil"/>
            </w:tcBorders>
          </w:tcPr>
          <w:p w:rsidR="003F5DCB" w:rsidRPr="007D26EC" w:rsidRDefault="003F5DCB" w:rsidP="00166C9A">
            <w:pPr>
              <w:rPr>
                <w:rFonts w:ascii="Times" w:hAnsi="Times" w:cs="Times"/>
                <w:i/>
                <w:iCs/>
                <w:sz w:val="20"/>
                <w:szCs w:val="20"/>
              </w:rPr>
            </w:pPr>
            <w:proofErr w:type="spellStart"/>
            <w:r w:rsidRPr="007D26EC">
              <w:rPr>
                <w:rFonts w:ascii="Times" w:hAnsi="Times" w:cs="Times"/>
                <w:i/>
                <w:iCs/>
                <w:sz w:val="20"/>
                <w:szCs w:val="20"/>
              </w:rPr>
              <w:t>Puya</w:t>
            </w:r>
            <w:proofErr w:type="spellEnd"/>
            <w:r w:rsidRPr="007D26EC">
              <w:rPr>
                <w:rFonts w:ascii="Times" w:hAnsi="Times" w:cs="Times"/>
                <w:i/>
                <w:iCs/>
                <w:sz w:val="20"/>
                <w:szCs w:val="20"/>
              </w:rPr>
              <w:t xml:space="preserve"> </w:t>
            </w:r>
            <w:proofErr w:type="spellStart"/>
            <w:r w:rsidRPr="007D26EC">
              <w:rPr>
                <w:rFonts w:ascii="Times" w:hAnsi="Times" w:cs="Times"/>
                <w:i/>
                <w:iCs/>
                <w:sz w:val="20"/>
                <w:szCs w:val="20"/>
              </w:rPr>
              <w:t>boliv</w:t>
            </w:r>
            <w:r w:rsidR="00FE10B4" w:rsidRPr="007D26EC">
              <w:rPr>
                <w:rFonts w:ascii="Times" w:hAnsi="Times" w:cs="Times"/>
                <w:i/>
                <w:iCs/>
                <w:sz w:val="20"/>
                <w:szCs w:val="20"/>
              </w:rPr>
              <w:t>i</w:t>
            </w:r>
            <w:r w:rsidRPr="007D26EC">
              <w:rPr>
                <w:rFonts w:ascii="Times" w:hAnsi="Times" w:cs="Times"/>
                <w:i/>
                <w:iCs/>
                <w:sz w:val="20"/>
                <w:szCs w:val="20"/>
              </w:rPr>
              <w:t>ensis</w:t>
            </w:r>
            <w:proofErr w:type="spellEnd"/>
            <w:r w:rsidRPr="007D26EC">
              <w:rPr>
                <w:rFonts w:ascii="Times" w:hAnsi="Times" w:cs="Times"/>
                <w:iCs/>
                <w:sz w:val="20"/>
                <w:szCs w:val="20"/>
              </w:rPr>
              <w:t xml:space="preserve"> Baker</w:t>
            </w:r>
          </w:p>
        </w:tc>
      </w:tr>
      <w:tr w:rsidR="003F5DCB" w:rsidRPr="007D26EC" w:rsidTr="007D26EC">
        <w:tc>
          <w:tcPr>
            <w:tcW w:w="4366" w:type="dxa"/>
            <w:tcBorders>
              <w:top w:val="nil"/>
              <w:left w:val="nil"/>
              <w:bottom w:val="nil"/>
              <w:right w:val="nil"/>
            </w:tcBorders>
          </w:tcPr>
          <w:p w:rsidR="003F5DCB" w:rsidRPr="007D26EC" w:rsidRDefault="003F5DCB" w:rsidP="00166C9A">
            <w:pPr>
              <w:ind w:left="303" w:hanging="130"/>
              <w:rPr>
                <w:rFonts w:ascii="Times" w:hAnsi="Times" w:cs="Times"/>
                <w:sz w:val="20"/>
                <w:szCs w:val="20"/>
              </w:rPr>
            </w:pPr>
            <w:r w:rsidRPr="007D26EC">
              <w:rPr>
                <w:sz w:val="20"/>
                <w:szCs w:val="20"/>
              </w:rPr>
              <w:t>“</w:t>
            </w:r>
            <w:proofErr w:type="spellStart"/>
            <w:r w:rsidRPr="007D26EC">
              <w:rPr>
                <w:rFonts w:ascii="Times" w:hAnsi="Times" w:cs="Times"/>
                <w:i/>
                <w:iCs/>
                <w:sz w:val="20"/>
                <w:szCs w:val="20"/>
              </w:rPr>
              <w:t>Puya</w:t>
            </w:r>
            <w:proofErr w:type="spellEnd"/>
            <w:r w:rsidRPr="007D26EC">
              <w:rPr>
                <w:rFonts w:ascii="Times" w:hAnsi="Times" w:cs="Times"/>
                <w:i/>
                <w:iCs/>
                <w:sz w:val="20"/>
                <w:szCs w:val="20"/>
              </w:rPr>
              <w:t xml:space="preserve"> </w:t>
            </w:r>
            <w:proofErr w:type="spellStart"/>
            <w:r w:rsidRPr="007D26EC">
              <w:rPr>
                <w:rFonts w:ascii="Times" w:hAnsi="Times" w:cs="Times"/>
                <w:i/>
                <w:iCs/>
                <w:sz w:val="20"/>
                <w:szCs w:val="20"/>
              </w:rPr>
              <w:t>vallo-greigensis</w:t>
            </w:r>
            <w:proofErr w:type="spellEnd"/>
            <w:r w:rsidRPr="007D26EC">
              <w:rPr>
                <w:sz w:val="20"/>
                <w:szCs w:val="20"/>
              </w:rPr>
              <w:t>”</w:t>
            </w:r>
            <w:r w:rsidRPr="007D26EC">
              <w:rPr>
                <w:rFonts w:ascii="Times" w:hAnsi="Times" w:cs="Times"/>
                <w:sz w:val="20"/>
                <w:szCs w:val="20"/>
              </w:rPr>
              <w:t xml:space="preserve"> (as cited in Martin, 1994)</w:t>
            </w:r>
          </w:p>
        </w:tc>
        <w:tc>
          <w:tcPr>
            <w:tcW w:w="4252" w:type="dxa"/>
            <w:tcBorders>
              <w:top w:val="nil"/>
              <w:left w:val="nil"/>
              <w:bottom w:val="nil"/>
              <w:right w:val="nil"/>
            </w:tcBorders>
          </w:tcPr>
          <w:p w:rsidR="003F5DCB" w:rsidRPr="007D26EC" w:rsidRDefault="003F5DCB" w:rsidP="00166C9A">
            <w:pPr>
              <w:ind w:left="152" w:hanging="152"/>
              <w:rPr>
                <w:sz w:val="20"/>
                <w:szCs w:val="20"/>
              </w:rPr>
            </w:pPr>
            <w:r w:rsidRPr="007D26EC">
              <w:rPr>
                <w:rFonts w:ascii="Times" w:hAnsi="Times" w:cs="Times"/>
                <w:sz w:val="20"/>
                <w:szCs w:val="20"/>
              </w:rPr>
              <w:t xml:space="preserve">H. Griffiths, H.S.J. Lee and J.A.C. Smith, </w:t>
            </w:r>
            <w:proofErr w:type="spellStart"/>
            <w:r w:rsidRPr="007D26EC">
              <w:rPr>
                <w:rFonts w:ascii="Times" w:hAnsi="Times" w:cs="Times"/>
                <w:sz w:val="20"/>
                <w:szCs w:val="20"/>
              </w:rPr>
              <w:t>unpubl</w:t>
            </w:r>
            <w:proofErr w:type="spellEnd"/>
            <w:r w:rsidRPr="007D26EC">
              <w:rPr>
                <w:rFonts w:ascii="Times" w:hAnsi="Times" w:cs="Times"/>
                <w:sz w:val="20"/>
                <w:szCs w:val="20"/>
              </w:rPr>
              <w:t xml:space="preserve">. </w:t>
            </w:r>
            <w:r w:rsidRPr="007D26EC">
              <w:rPr>
                <w:rFonts w:ascii="Times" w:hAnsi="Times" w:cs="Times"/>
                <w:sz w:val="20"/>
                <w:szCs w:val="20"/>
              </w:rPr>
              <w:fldChar w:fldCharType="begin"/>
            </w:r>
            <w:r w:rsidRPr="007D26EC">
              <w:rPr>
                <w:rFonts w:ascii="Times" w:hAnsi="Times" w:cs="Times"/>
                <w:sz w:val="20"/>
                <w:szCs w:val="20"/>
              </w:rPr>
              <w:instrText xml:space="preserve"> ADDIN EN.CITE &lt;EndNote&gt;&lt;Cite&gt;&lt;Author&gt;Martin&lt;/Author&gt;&lt;Year&gt;1994&lt;/Year&gt;&lt;RecNum&gt;4037&lt;/RecNum&gt;&lt;Prefix&gt;cited in &lt;/Prefix&gt;&lt;DisplayText&gt;(cited in Martin, 1994)&lt;/DisplayText&gt;&lt;record&gt;&lt;rec-number&gt;4037&lt;/rec-number&gt;&lt;foreign-keys&gt;&lt;key app="EN" db-id="5rrfp9svs5rswyewdz8v9pssst25rwpvaaet"&gt;4037&lt;/key&gt;&lt;/foreign-keys&gt;&lt;ref-type name="Journal Article"&gt;17&lt;/ref-type&gt;&lt;contributors&gt;&lt;authors&gt;&lt;author&gt;Martin, C.E.&lt;/author&gt;&lt;/authors&gt;&lt;/contributors&gt;&lt;titles&gt;&lt;title&gt;Physiological ecology of the Bromeliaceae&lt;/title&gt;&lt;secondary-title&gt;The Botanical Review&lt;/secondary-title&gt;&lt;/titles&gt;&lt;periodical&gt;&lt;full-title&gt;The Botanical Review&lt;/full-title&gt;&lt;abbr-1&gt;The Botanical Review&lt;/abbr-1&gt;&lt;/periodical&gt;&lt;pages&gt;1–82&lt;/pages&gt;&lt;volume&gt;60&lt;/volume&gt;&lt;number&gt;1&lt;/number&gt;&lt;dates&gt;&lt;year&gt;1994&lt;/year&gt;&lt;/dates&gt;&lt;urls&gt;&lt;/urls&gt;&lt;/record&gt;&lt;/Cite&gt;&lt;/EndNote&gt;</w:instrText>
            </w:r>
            <w:r w:rsidRPr="007D26EC">
              <w:rPr>
                <w:rFonts w:ascii="Times" w:hAnsi="Times" w:cs="Times"/>
                <w:sz w:val="20"/>
                <w:szCs w:val="20"/>
              </w:rPr>
              <w:fldChar w:fldCharType="separate"/>
            </w:r>
            <w:r w:rsidRPr="007D26EC">
              <w:rPr>
                <w:rFonts w:ascii="Times" w:hAnsi="Times" w:cs="Times"/>
                <w:noProof/>
                <w:sz w:val="20"/>
                <w:szCs w:val="20"/>
              </w:rPr>
              <w:t>(cited in Martin, 1994)</w:t>
            </w:r>
            <w:r w:rsidRPr="007D26EC">
              <w:rPr>
                <w:rFonts w:ascii="Times" w:hAnsi="Times" w:cs="Times"/>
                <w:sz w:val="20"/>
                <w:szCs w:val="20"/>
              </w:rPr>
              <w:fldChar w:fldCharType="end"/>
            </w:r>
          </w:p>
        </w:tc>
        <w:tc>
          <w:tcPr>
            <w:tcW w:w="4536" w:type="dxa"/>
            <w:tcBorders>
              <w:top w:val="nil"/>
              <w:left w:val="nil"/>
              <w:bottom w:val="nil"/>
              <w:right w:val="nil"/>
            </w:tcBorders>
          </w:tcPr>
          <w:p w:rsidR="003F5DCB" w:rsidRPr="007D26EC" w:rsidRDefault="003F5DCB" w:rsidP="00166C9A">
            <w:pPr>
              <w:rPr>
                <w:rFonts w:ascii="Times" w:hAnsi="Times" w:cs="Times"/>
                <w:sz w:val="20"/>
                <w:szCs w:val="20"/>
              </w:rPr>
            </w:pPr>
            <w:proofErr w:type="spellStart"/>
            <w:r w:rsidRPr="007D26EC">
              <w:rPr>
                <w:rFonts w:ascii="Times" w:hAnsi="Times" w:cs="Times"/>
                <w:i/>
                <w:iCs/>
                <w:sz w:val="20"/>
                <w:szCs w:val="20"/>
              </w:rPr>
              <w:t>Puya</w:t>
            </w:r>
            <w:proofErr w:type="spellEnd"/>
            <w:r w:rsidRPr="007D26EC">
              <w:rPr>
                <w:rFonts w:ascii="Times" w:hAnsi="Times" w:cs="Times"/>
                <w:i/>
                <w:iCs/>
                <w:sz w:val="20"/>
                <w:szCs w:val="20"/>
              </w:rPr>
              <w:t xml:space="preserve"> </w:t>
            </w:r>
            <w:proofErr w:type="spellStart"/>
            <w:r w:rsidRPr="007D26EC">
              <w:rPr>
                <w:rFonts w:ascii="Times" w:hAnsi="Times" w:cs="Times"/>
                <w:i/>
                <w:iCs/>
                <w:sz w:val="20"/>
                <w:szCs w:val="20"/>
              </w:rPr>
              <w:t>vallo-grandensis</w:t>
            </w:r>
            <w:proofErr w:type="spellEnd"/>
            <w:r w:rsidRPr="007D26EC">
              <w:rPr>
                <w:rFonts w:ascii="Times" w:hAnsi="Times" w:cs="Times"/>
                <w:sz w:val="20"/>
                <w:szCs w:val="20"/>
              </w:rPr>
              <w:t xml:space="preserve"> </w:t>
            </w:r>
            <w:proofErr w:type="spellStart"/>
            <w:r w:rsidRPr="007D26EC">
              <w:rPr>
                <w:rFonts w:ascii="Times" w:hAnsi="Times" w:cs="Times"/>
                <w:sz w:val="20"/>
                <w:szCs w:val="20"/>
              </w:rPr>
              <w:t>Rauh</w:t>
            </w:r>
            <w:proofErr w:type="spellEnd"/>
          </w:p>
        </w:tc>
      </w:tr>
      <w:tr w:rsidR="003F5DCB" w:rsidRPr="007D26EC" w:rsidTr="007D26EC">
        <w:tc>
          <w:tcPr>
            <w:tcW w:w="4366" w:type="dxa"/>
            <w:tcBorders>
              <w:top w:val="nil"/>
              <w:left w:val="nil"/>
              <w:bottom w:val="nil"/>
              <w:right w:val="nil"/>
            </w:tcBorders>
          </w:tcPr>
          <w:p w:rsidR="003F5DCB" w:rsidRPr="007D26EC" w:rsidRDefault="003F5DCB" w:rsidP="00166C9A">
            <w:pPr>
              <w:ind w:left="177"/>
              <w:rPr>
                <w:i/>
                <w:iCs/>
                <w:sz w:val="20"/>
                <w:szCs w:val="20"/>
              </w:rPr>
            </w:pPr>
            <w:proofErr w:type="spellStart"/>
            <w:r w:rsidRPr="007D26EC">
              <w:rPr>
                <w:rFonts w:ascii="Times" w:hAnsi="Times" w:cs="Times"/>
                <w:i/>
                <w:iCs/>
                <w:sz w:val="20"/>
                <w:szCs w:val="20"/>
              </w:rPr>
              <w:t>Puya</w:t>
            </w:r>
            <w:proofErr w:type="spellEnd"/>
            <w:r w:rsidRPr="007D26EC">
              <w:rPr>
                <w:rFonts w:ascii="Times" w:hAnsi="Times" w:cs="Times"/>
                <w:i/>
                <w:iCs/>
                <w:sz w:val="20"/>
                <w:szCs w:val="20"/>
              </w:rPr>
              <w:t xml:space="preserve"> </w:t>
            </w:r>
            <w:proofErr w:type="spellStart"/>
            <w:r w:rsidRPr="007D26EC">
              <w:rPr>
                <w:rFonts w:ascii="Times" w:hAnsi="Times" w:cs="Times"/>
                <w:i/>
                <w:iCs/>
                <w:sz w:val="20"/>
                <w:szCs w:val="20"/>
              </w:rPr>
              <w:t>werdermannii</w:t>
            </w:r>
            <w:proofErr w:type="spellEnd"/>
            <w:r w:rsidRPr="007D26EC">
              <w:rPr>
                <w:rFonts w:ascii="Times" w:hAnsi="Times" w:cs="Times"/>
                <w:iCs/>
                <w:sz w:val="20"/>
                <w:szCs w:val="20"/>
              </w:rPr>
              <w:t xml:space="preserve"> </w:t>
            </w:r>
            <w:r w:rsidRPr="007D26EC">
              <w:rPr>
                <w:rFonts w:ascii="Times" w:hAnsi="Times" w:cs="Times"/>
                <w:sz w:val="20"/>
                <w:szCs w:val="20"/>
              </w:rPr>
              <w:t>Harms</w:t>
            </w:r>
          </w:p>
        </w:tc>
        <w:tc>
          <w:tcPr>
            <w:tcW w:w="4252" w:type="dxa"/>
            <w:tcBorders>
              <w:top w:val="nil"/>
              <w:left w:val="nil"/>
              <w:bottom w:val="nil"/>
              <w:right w:val="nil"/>
            </w:tcBorders>
          </w:tcPr>
          <w:p w:rsidR="003F5DCB" w:rsidRPr="007D26EC" w:rsidRDefault="003F5DCB" w:rsidP="00166C9A">
            <w:pPr>
              <w:rPr>
                <w:sz w:val="20"/>
                <w:szCs w:val="20"/>
              </w:rPr>
            </w:pPr>
            <w:r w:rsidRPr="007D26EC">
              <w:rPr>
                <w:rFonts w:ascii="Times" w:hAnsi="Times" w:cs="Times"/>
                <w:sz w:val="20"/>
                <w:szCs w:val="20"/>
              </w:rPr>
              <w:t xml:space="preserve">Griffiths </w:t>
            </w:r>
            <w:r w:rsidRPr="007D26EC">
              <w:rPr>
                <w:rFonts w:ascii="Times" w:hAnsi="Times" w:cs="Times"/>
                <w:sz w:val="20"/>
                <w:szCs w:val="20"/>
              </w:rPr>
              <w:fldChar w:fldCharType="begin"/>
            </w:r>
            <w:r w:rsidRPr="007D26EC">
              <w:rPr>
                <w:rFonts w:ascii="Times" w:hAnsi="Times" w:cs="Times"/>
                <w:sz w:val="20"/>
                <w:szCs w:val="20"/>
              </w:rPr>
              <w:instrText xml:space="preserve"> ADDIN EN.CITE &lt;EndNote&gt;&lt;Cite ExcludeAuth="1"&gt;&lt;Author&gt;Griffiths&lt;/Author&gt;&lt;Year&gt;1984&lt;/Year&gt;&lt;RecNum&gt;3586&lt;/RecNum&gt;&lt;DisplayText&gt;(1984)&lt;/DisplayText&gt;&lt;record&gt;&lt;rec-number&gt;3586&lt;/rec-number&gt;&lt;foreign-keys&gt;&lt;key app="EN" db-id="5rrfp9svs5rswyewdz8v9pssst25rwpvaaet"&gt;3586&lt;/key&gt;&lt;/foreign-keys&gt;&lt;ref-type name="Book"&gt;6&lt;/ref-type&gt;&lt;contributors&gt;&lt;authors&gt;&lt;author&gt;Griffiths, H.&lt;/author&gt;&lt;/authors&gt;&lt;/contributors&gt;&lt;titles&gt;&lt;title&gt;&lt;style face="normal" font="default" charset="165" size="100%"&gt;Ecological distribution of bromeliads in Trinidad and their &lt;/style&gt;&lt;style face="normal" font="Symbol" charset="2" size="100%"&gt;d&lt;/style&gt;&lt;style face="superscript" font="default" size="100%"&gt;13&lt;/style&gt;&lt;style face="normal" font="default" charset="238" size="100%"&gt;C values: Implications for the use of &lt;/style&gt;&lt;style face="normal" font="Symbol" charset="238" size="100%"&gt;d&lt;/style&gt;&lt;style face="normal" font="default" charset="165" size="100%"&gt; values to indicate carboxylation pathways in plants.&lt;/style&gt;&lt;/title&gt;&lt;/titles&gt;&lt;dates&gt;&lt;year&gt;1984&lt;/year&gt;&lt;/dates&gt;&lt;pub-location&gt;Caracas, Venezuela&lt;/pub-location&gt;&lt;publisher&gt;CIET (IVIC-UNESCO)&lt;/publisher&gt;&lt;urls&gt;&lt;/urls&gt;&lt;/record&gt;&lt;/Cite&gt;&lt;/EndNote&gt;</w:instrText>
            </w:r>
            <w:r w:rsidRPr="007D26EC">
              <w:rPr>
                <w:rFonts w:ascii="Times" w:hAnsi="Times" w:cs="Times"/>
                <w:sz w:val="20"/>
                <w:szCs w:val="20"/>
              </w:rPr>
              <w:fldChar w:fldCharType="separate"/>
            </w:r>
            <w:r w:rsidRPr="007D26EC">
              <w:rPr>
                <w:rFonts w:ascii="Times" w:hAnsi="Times" w:cs="Times"/>
                <w:noProof/>
                <w:sz w:val="20"/>
                <w:szCs w:val="20"/>
              </w:rPr>
              <w:t>(1984)</w:t>
            </w:r>
            <w:r w:rsidRPr="007D26EC">
              <w:rPr>
                <w:rFonts w:ascii="Times" w:hAnsi="Times" w:cs="Times"/>
                <w:sz w:val="20"/>
                <w:szCs w:val="20"/>
              </w:rPr>
              <w:fldChar w:fldCharType="end"/>
            </w:r>
          </w:p>
        </w:tc>
        <w:tc>
          <w:tcPr>
            <w:tcW w:w="4536" w:type="dxa"/>
            <w:tcBorders>
              <w:top w:val="nil"/>
              <w:left w:val="nil"/>
              <w:bottom w:val="nil"/>
              <w:right w:val="nil"/>
            </w:tcBorders>
          </w:tcPr>
          <w:p w:rsidR="003F5DCB" w:rsidRPr="007D26EC" w:rsidRDefault="003F5DCB" w:rsidP="00166C9A">
            <w:pPr>
              <w:rPr>
                <w:rFonts w:ascii="Times" w:hAnsi="Times" w:cs="Times"/>
                <w:sz w:val="20"/>
                <w:szCs w:val="20"/>
              </w:rPr>
            </w:pPr>
            <w:proofErr w:type="spellStart"/>
            <w:r w:rsidRPr="007D26EC">
              <w:rPr>
                <w:rFonts w:ascii="Times" w:hAnsi="Times" w:cs="Times"/>
                <w:i/>
                <w:iCs/>
                <w:sz w:val="20"/>
                <w:szCs w:val="20"/>
              </w:rPr>
              <w:t>Puya</w:t>
            </w:r>
            <w:proofErr w:type="spellEnd"/>
            <w:r w:rsidRPr="007D26EC">
              <w:rPr>
                <w:rFonts w:ascii="Times" w:hAnsi="Times" w:cs="Times"/>
                <w:i/>
                <w:iCs/>
                <w:sz w:val="20"/>
                <w:szCs w:val="20"/>
              </w:rPr>
              <w:t xml:space="preserve"> </w:t>
            </w:r>
            <w:proofErr w:type="spellStart"/>
            <w:r w:rsidRPr="007D26EC">
              <w:rPr>
                <w:rFonts w:ascii="Times" w:hAnsi="Times" w:cs="Times"/>
                <w:i/>
                <w:iCs/>
                <w:sz w:val="20"/>
                <w:szCs w:val="20"/>
              </w:rPr>
              <w:t>humilis</w:t>
            </w:r>
            <w:proofErr w:type="spellEnd"/>
            <w:r w:rsidRPr="007D26EC">
              <w:rPr>
                <w:rFonts w:ascii="Times" w:hAnsi="Times" w:cs="Times"/>
                <w:sz w:val="20"/>
                <w:szCs w:val="20"/>
              </w:rPr>
              <w:t xml:space="preserve"> </w:t>
            </w:r>
            <w:proofErr w:type="spellStart"/>
            <w:r w:rsidRPr="007D26EC">
              <w:rPr>
                <w:rFonts w:ascii="Times" w:hAnsi="Times" w:cs="Times"/>
                <w:sz w:val="20"/>
                <w:szCs w:val="20"/>
              </w:rPr>
              <w:t>Mez</w:t>
            </w:r>
            <w:proofErr w:type="spellEnd"/>
          </w:p>
        </w:tc>
      </w:tr>
      <w:tr w:rsidR="003F5DCB" w:rsidRPr="007D26EC" w:rsidTr="007D26EC">
        <w:tc>
          <w:tcPr>
            <w:tcW w:w="4366" w:type="dxa"/>
            <w:tcBorders>
              <w:top w:val="nil"/>
              <w:left w:val="nil"/>
              <w:bottom w:val="nil"/>
              <w:right w:val="nil"/>
            </w:tcBorders>
          </w:tcPr>
          <w:p w:rsidR="003F5DCB" w:rsidRPr="007D26EC" w:rsidRDefault="003F5DCB" w:rsidP="00166C9A">
            <w:pPr>
              <w:spacing w:before="240" w:after="120"/>
              <w:rPr>
                <w:rFonts w:ascii="Times" w:hAnsi="Times" w:cs="Times"/>
                <w:b/>
                <w:iCs/>
                <w:sz w:val="20"/>
                <w:szCs w:val="20"/>
              </w:rPr>
            </w:pPr>
            <w:proofErr w:type="spellStart"/>
            <w:r w:rsidRPr="007D26EC">
              <w:rPr>
                <w:rFonts w:ascii="Times" w:hAnsi="Times" w:cs="Times"/>
                <w:b/>
                <w:iCs/>
                <w:sz w:val="20"/>
                <w:szCs w:val="20"/>
              </w:rPr>
              <w:t>Bromelioideae</w:t>
            </w:r>
            <w:proofErr w:type="spellEnd"/>
          </w:p>
        </w:tc>
        <w:tc>
          <w:tcPr>
            <w:tcW w:w="4252" w:type="dxa"/>
            <w:tcBorders>
              <w:top w:val="nil"/>
              <w:left w:val="nil"/>
              <w:bottom w:val="nil"/>
              <w:right w:val="nil"/>
            </w:tcBorders>
          </w:tcPr>
          <w:p w:rsidR="003F5DCB" w:rsidRPr="007D26EC" w:rsidRDefault="003F5DCB" w:rsidP="00166C9A">
            <w:pPr>
              <w:rPr>
                <w:rFonts w:ascii="Times" w:hAnsi="Times" w:cs="Times"/>
                <w:sz w:val="20"/>
                <w:szCs w:val="20"/>
              </w:rPr>
            </w:pPr>
          </w:p>
        </w:tc>
        <w:tc>
          <w:tcPr>
            <w:tcW w:w="4536" w:type="dxa"/>
            <w:tcBorders>
              <w:top w:val="nil"/>
              <w:left w:val="nil"/>
              <w:bottom w:val="nil"/>
              <w:right w:val="nil"/>
            </w:tcBorders>
          </w:tcPr>
          <w:p w:rsidR="003F5DCB" w:rsidRPr="007D26EC" w:rsidRDefault="003F5DCB" w:rsidP="00166C9A">
            <w:pPr>
              <w:rPr>
                <w:rFonts w:ascii="Times" w:hAnsi="Times" w:cs="Times"/>
                <w:i/>
                <w:iCs/>
                <w:sz w:val="20"/>
                <w:szCs w:val="20"/>
              </w:rPr>
            </w:pPr>
          </w:p>
        </w:tc>
      </w:tr>
      <w:tr w:rsidR="003F5DCB" w:rsidRPr="007D26EC" w:rsidTr="007D26EC">
        <w:tc>
          <w:tcPr>
            <w:tcW w:w="4366" w:type="dxa"/>
            <w:tcBorders>
              <w:top w:val="nil"/>
              <w:left w:val="nil"/>
              <w:bottom w:val="nil"/>
              <w:right w:val="nil"/>
            </w:tcBorders>
          </w:tcPr>
          <w:p w:rsidR="003F5DCB" w:rsidRPr="007D26EC" w:rsidRDefault="003F5DCB" w:rsidP="00166C9A">
            <w:pPr>
              <w:ind w:left="177"/>
              <w:rPr>
                <w:i/>
                <w:iCs/>
                <w:sz w:val="20"/>
                <w:szCs w:val="20"/>
              </w:rPr>
            </w:pPr>
            <w:proofErr w:type="spellStart"/>
            <w:r w:rsidRPr="007D26EC">
              <w:rPr>
                <w:rFonts w:ascii="Times" w:hAnsi="Times" w:cs="Times"/>
                <w:i/>
                <w:iCs/>
                <w:sz w:val="20"/>
                <w:szCs w:val="20"/>
              </w:rPr>
              <w:t>Aechmea</w:t>
            </w:r>
            <w:proofErr w:type="spellEnd"/>
            <w:r w:rsidRPr="007D26EC">
              <w:rPr>
                <w:rFonts w:ascii="Times" w:hAnsi="Times" w:cs="Times"/>
                <w:i/>
                <w:iCs/>
                <w:sz w:val="20"/>
                <w:szCs w:val="20"/>
              </w:rPr>
              <w:t xml:space="preserve"> </w:t>
            </w:r>
            <w:proofErr w:type="spellStart"/>
            <w:r w:rsidRPr="007D26EC">
              <w:rPr>
                <w:rFonts w:ascii="Times" w:hAnsi="Times" w:cs="Times"/>
                <w:i/>
                <w:iCs/>
                <w:sz w:val="20"/>
                <w:szCs w:val="20"/>
              </w:rPr>
              <w:t>marmorata</w:t>
            </w:r>
            <w:proofErr w:type="spellEnd"/>
            <w:r w:rsidRPr="007D26EC">
              <w:rPr>
                <w:rFonts w:ascii="Times" w:hAnsi="Times" w:cs="Times"/>
                <w:sz w:val="20"/>
                <w:szCs w:val="20"/>
              </w:rPr>
              <w:t xml:space="preserve"> (</w:t>
            </w:r>
            <w:proofErr w:type="spellStart"/>
            <w:r w:rsidRPr="007D26EC">
              <w:rPr>
                <w:rFonts w:ascii="Times" w:hAnsi="Times" w:cs="Times"/>
                <w:sz w:val="20"/>
                <w:szCs w:val="20"/>
              </w:rPr>
              <w:t>Lem</w:t>
            </w:r>
            <w:proofErr w:type="spellEnd"/>
            <w:r w:rsidRPr="007D26EC">
              <w:rPr>
                <w:rFonts w:ascii="Times" w:hAnsi="Times" w:cs="Times"/>
                <w:sz w:val="20"/>
                <w:szCs w:val="20"/>
              </w:rPr>
              <w:t xml:space="preserve">.) </w:t>
            </w:r>
            <w:proofErr w:type="spellStart"/>
            <w:r w:rsidRPr="007D26EC">
              <w:rPr>
                <w:rFonts w:ascii="Times" w:hAnsi="Times" w:cs="Times"/>
                <w:sz w:val="20"/>
                <w:szCs w:val="20"/>
              </w:rPr>
              <w:t>Mez</w:t>
            </w:r>
            <w:proofErr w:type="spellEnd"/>
            <w:r w:rsidR="00FE10B4" w:rsidRPr="007D26EC">
              <w:rPr>
                <w:rFonts w:ascii="Times" w:hAnsi="Times" w:cs="Times"/>
                <w:sz w:val="20"/>
                <w:szCs w:val="20"/>
              </w:rPr>
              <w:t xml:space="preserve"> ex Mart.</w:t>
            </w:r>
          </w:p>
        </w:tc>
        <w:tc>
          <w:tcPr>
            <w:tcW w:w="4252" w:type="dxa"/>
            <w:tcBorders>
              <w:top w:val="nil"/>
              <w:left w:val="nil"/>
              <w:bottom w:val="nil"/>
              <w:right w:val="nil"/>
            </w:tcBorders>
          </w:tcPr>
          <w:p w:rsidR="003F5DCB" w:rsidRPr="007D26EC" w:rsidRDefault="003F5DCB" w:rsidP="00166C9A">
            <w:pPr>
              <w:pStyle w:val="BalloonText"/>
              <w:keepNext/>
              <w:keepLines/>
              <w:outlineLvl w:val="4"/>
              <w:rPr>
                <w:sz w:val="20"/>
                <w:szCs w:val="20"/>
              </w:rPr>
            </w:pPr>
            <w:proofErr w:type="spellStart"/>
            <w:r w:rsidRPr="007D26EC">
              <w:rPr>
                <w:rFonts w:ascii="Times" w:hAnsi="Times"/>
                <w:sz w:val="20"/>
                <w:szCs w:val="20"/>
              </w:rPr>
              <w:t>Coutinho</w:t>
            </w:r>
            <w:proofErr w:type="spellEnd"/>
            <w:r w:rsidRPr="007D26EC">
              <w:rPr>
                <w:rFonts w:ascii="Times" w:hAnsi="Times"/>
                <w:sz w:val="20"/>
                <w:szCs w:val="20"/>
              </w:rPr>
              <w:t xml:space="preserve"> </w:t>
            </w:r>
            <w:r w:rsidRPr="007D26EC">
              <w:rPr>
                <w:rFonts w:ascii="Times" w:hAnsi="Times"/>
                <w:sz w:val="20"/>
                <w:szCs w:val="20"/>
              </w:rPr>
              <w:fldChar w:fldCharType="begin"/>
            </w:r>
            <w:r w:rsidRPr="007D26EC">
              <w:rPr>
                <w:rFonts w:ascii="Times" w:hAnsi="Times"/>
                <w:sz w:val="20"/>
                <w:szCs w:val="20"/>
              </w:rPr>
              <w:instrText xml:space="preserve"> ADDIN EN.CITE &lt;EndNote&gt;&lt;Cite ExcludeAuth="1"&gt;&lt;Year&gt;1969&lt;/Year&gt;&lt;RecNum&gt;3259&lt;/RecNum&gt;&lt;DisplayText&gt;(1969)&lt;/DisplayText&gt;&lt;record&gt;&lt;rec-number&gt;3259&lt;/rec-number&gt;&lt;foreign-keys&gt;&lt;key app="EN" db-id="5rrfp9svs5rswyewdz8v9pssst25rwpvaaet"&gt;3259&lt;/key&gt;&lt;/foreign-keys&gt;&lt;ref-type name="Journal Article"&gt;17&lt;/ref-type&gt;&lt;contributors&gt;&lt;authors&gt;&lt;author&gt;Coutinho, L.M.&lt;/author&gt;&lt;/authors&gt;&lt;/contributors&gt;&lt;titles&gt;&lt;title&gt;Novas observações sôbre a ocorrência do “Efeito de De Saussure” e suas relações com a suculência, a temperatura folhear e os movimentos estomáticos.&lt;/title&gt;&lt;secondary-title&gt;Boletim - Faculdade de Filosofia, Ciencias e Letras da Universidade de Sao Paulo - Botânica&lt;/secondary-title&gt;&lt;/titles&gt;&lt;pages&gt;77–102&lt;/pages&gt;&lt;volume&gt;24&lt;/volume&gt;&lt;number&gt;331&lt;/number&gt;&lt;keywords&gt;&lt;keyword&gt;photosynthesis&lt;/keyword&gt;&lt;keyword&gt;CAM&lt;/keyword&gt;&lt;keyword&gt;C3&lt;/keyword&gt;&lt;/keywords&gt;&lt;dates&gt;&lt;year&gt;1969&lt;/year&gt;&lt;/dates&gt;&lt;urls&gt;&lt;/urls&gt;&lt;/record&gt;&lt;/Cite&gt;&lt;/EndNote&gt;</w:instrText>
            </w:r>
            <w:r w:rsidRPr="007D26EC">
              <w:rPr>
                <w:rFonts w:ascii="Times" w:hAnsi="Times"/>
                <w:sz w:val="20"/>
                <w:szCs w:val="20"/>
              </w:rPr>
              <w:fldChar w:fldCharType="separate"/>
            </w:r>
            <w:r w:rsidRPr="007D26EC">
              <w:rPr>
                <w:rFonts w:ascii="Times" w:hAnsi="Times"/>
                <w:noProof/>
                <w:sz w:val="20"/>
                <w:szCs w:val="20"/>
              </w:rPr>
              <w:t>(1969)</w:t>
            </w:r>
            <w:r w:rsidRPr="007D26EC">
              <w:rPr>
                <w:rFonts w:ascii="Times" w:hAnsi="Times"/>
                <w:sz w:val="20"/>
                <w:szCs w:val="20"/>
              </w:rPr>
              <w:fldChar w:fldCharType="end"/>
            </w:r>
          </w:p>
        </w:tc>
        <w:tc>
          <w:tcPr>
            <w:tcW w:w="4536" w:type="dxa"/>
            <w:tcBorders>
              <w:top w:val="nil"/>
              <w:left w:val="nil"/>
              <w:bottom w:val="nil"/>
              <w:right w:val="nil"/>
            </w:tcBorders>
          </w:tcPr>
          <w:p w:rsidR="003F5DCB" w:rsidRPr="007D26EC" w:rsidRDefault="003F5DCB" w:rsidP="00166C9A">
            <w:pPr>
              <w:rPr>
                <w:rFonts w:ascii="Times" w:hAnsi="Times" w:cs="Times"/>
                <w:sz w:val="20"/>
                <w:szCs w:val="20"/>
              </w:rPr>
            </w:pPr>
            <w:proofErr w:type="spellStart"/>
            <w:r w:rsidRPr="007D26EC">
              <w:rPr>
                <w:rFonts w:ascii="Times" w:hAnsi="Times" w:cs="Times"/>
                <w:i/>
                <w:iCs/>
                <w:sz w:val="20"/>
                <w:szCs w:val="20"/>
              </w:rPr>
              <w:t>Quesnelia</w:t>
            </w:r>
            <w:proofErr w:type="spellEnd"/>
            <w:r w:rsidRPr="007D26EC">
              <w:rPr>
                <w:rFonts w:ascii="Times" w:hAnsi="Times" w:cs="Times"/>
                <w:i/>
                <w:iCs/>
                <w:sz w:val="20"/>
                <w:szCs w:val="20"/>
              </w:rPr>
              <w:t xml:space="preserve"> </w:t>
            </w:r>
            <w:proofErr w:type="spellStart"/>
            <w:r w:rsidRPr="007D26EC">
              <w:rPr>
                <w:rFonts w:ascii="Times" w:hAnsi="Times" w:cs="Times"/>
                <w:i/>
                <w:iCs/>
                <w:sz w:val="20"/>
                <w:szCs w:val="20"/>
              </w:rPr>
              <w:t>marmorata</w:t>
            </w:r>
            <w:proofErr w:type="spellEnd"/>
            <w:r w:rsidRPr="007D26EC">
              <w:rPr>
                <w:rFonts w:ascii="Times" w:hAnsi="Times" w:cs="Times"/>
                <w:iCs/>
                <w:sz w:val="20"/>
                <w:szCs w:val="20"/>
              </w:rPr>
              <w:t xml:space="preserve"> </w:t>
            </w:r>
            <w:r w:rsidRPr="007D26EC">
              <w:rPr>
                <w:rFonts w:ascii="Times" w:hAnsi="Times" w:cs="Times"/>
                <w:sz w:val="20"/>
                <w:szCs w:val="20"/>
              </w:rPr>
              <w:t>(</w:t>
            </w:r>
            <w:proofErr w:type="spellStart"/>
            <w:r w:rsidRPr="007D26EC">
              <w:rPr>
                <w:rFonts w:ascii="Times" w:hAnsi="Times" w:cs="Times"/>
                <w:sz w:val="20"/>
                <w:szCs w:val="20"/>
              </w:rPr>
              <w:t>Lem</w:t>
            </w:r>
            <w:proofErr w:type="spellEnd"/>
            <w:r w:rsidRPr="007D26EC">
              <w:rPr>
                <w:rFonts w:ascii="Times" w:hAnsi="Times" w:cs="Times"/>
                <w:sz w:val="20"/>
                <w:szCs w:val="20"/>
              </w:rPr>
              <w:t>.) Read</w:t>
            </w:r>
          </w:p>
        </w:tc>
      </w:tr>
      <w:tr w:rsidR="003F5DCB" w:rsidRPr="007D26EC" w:rsidTr="007D26EC">
        <w:tc>
          <w:tcPr>
            <w:tcW w:w="4366" w:type="dxa"/>
            <w:tcBorders>
              <w:top w:val="nil"/>
              <w:left w:val="nil"/>
              <w:bottom w:val="nil"/>
              <w:right w:val="nil"/>
            </w:tcBorders>
          </w:tcPr>
          <w:p w:rsidR="003F5DCB" w:rsidRPr="007D26EC" w:rsidRDefault="003F5DCB" w:rsidP="00166C9A">
            <w:pPr>
              <w:ind w:left="177"/>
              <w:rPr>
                <w:rFonts w:ascii="Times" w:hAnsi="Times" w:cs="Times"/>
                <w:i/>
                <w:iCs/>
                <w:sz w:val="20"/>
                <w:szCs w:val="20"/>
              </w:rPr>
            </w:pPr>
            <w:proofErr w:type="spellStart"/>
            <w:r w:rsidRPr="007D26EC">
              <w:rPr>
                <w:rFonts w:ascii="Times" w:hAnsi="Times" w:cs="Times"/>
                <w:i/>
                <w:iCs/>
                <w:sz w:val="20"/>
                <w:szCs w:val="20"/>
              </w:rPr>
              <w:t>Ananas</w:t>
            </w:r>
            <w:proofErr w:type="spellEnd"/>
            <w:r w:rsidRPr="007D26EC">
              <w:rPr>
                <w:rFonts w:ascii="Times" w:hAnsi="Times" w:cs="Times"/>
                <w:i/>
                <w:iCs/>
                <w:sz w:val="20"/>
                <w:szCs w:val="20"/>
              </w:rPr>
              <w:t xml:space="preserve"> </w:t>
            </w:r>
            <w:proofErr w:type="spellStart"/>
            <w:r w:rsidRPr="007D26EC">
              <w:rPr>
                <w:rFonts w:ascii="Times" w:hAnsi="Times" w:cs="Times"/>
                <w:i/>
                <w:iCs/>
                <w:sz w:val="20"/>
                <w:szCs w:val="20"/>
              </w:rPr>
              <w:t>sativus</w:t>
            </w:r>
            <w:proofErr w:type="spellEnd"/>
            <w:r w:rsidRPr="007D26EC">
              <w:rPr>
                <w:rFonts w:ascii="Times" w:hAnsi="Times" w:cs="Times"/>
                <w:iCs/>
                <w:sz w:val="20"/>
                <w:szCs w:val="20"/>
              </w:rPr>
              <w:t xml:space="preserve"> </w:t>
            </w:r>
            <w:proofErr w:type="spellStart"/>
            <w:r w:rsidR="002C180C" w:rsidRPr="007D26EC">
              <w:rPr>
                <w:rFonts w:ascii="Times" w:hAnsi="Times" w:cs="Times"/>
                <w:iCs/>
                <w:sz w:val="20"/>
                <w:szCs w:val="20"/>
              </w:rPr>
              <w:t>Schult</w:t>
            </w:r>
            <w:proofErr w:type="spellEnd"/>
            <w:r w:rsidR="002C180C" w:rsidRPr="007D26EC">
              <w:rPr>
                <w:rFonts w:ascii="Times" w:hAnsi="Times" w:cs="Times"/>
                <w:iCs/>
                <w:sz w:val="20"/>
                <w:szCs w:val="20"/>
              </w:rPr>
              <w:t xml:space="preserve">. &amp; </w:t>
            </w:r>
            <w:proofErr w:type="spellStart"/>
            <w:r w:rsidRPr="007D26EC">
              <w:rPr>
                <w:rFonts w:ascii="Times" w:hAnsi="Times" w:cs="Times"/>
                <w:iCs/>
                <w:sz w:val="20"/>
                <w:szCs w:val="20"/>
              </w:rPr>
              <w:t>Schult.f</w:t>
            </w:r>
            <w:proofErr w:type="spellEnd"/>
            <w:r w:rsidRPr="007D26EC">
              <w:rPr>
                <w:rFonts w:ascii="Times" w:hAnsi="Times" w:cs="Times"/>
                <w:iCs/>
                <w:sz w:val="20"/>
                <w:szCs w:val="20"/>
              </w:rPr>
              <w:t>.</w:t>
            </w:r>
          </w:p>
        </w:tc>
        <w:tc>
          <w:tcPr>
            <w:tcW w:w="4252" w:type="dxa"/>
            <w:tcBorders>
              <w:top w:val="nil"/>
              <w:left w:val="nil"/>
              <w:bottom w:val="nil"/>
              <w:right w:val="nil"/>
            </w:tcBorders>
          </w:tcPr>
          <w:p w:rsidR="003F5DCB" w:rsidRPr="007D26EC" w:rsidRDefault="003F5DCB" w:rsidP="00166C9A">
            <w:pPr>
              <w:pStyle w:val="BalloonText"/>
              <w:rPr>
                <w:rFonts w:ascii="Times" w:hAnsi="Times" w:cs="Times"/>
                <w:sz w:val="20"/>
                <w:szCs w:val="20"/>
              </w:rPr>
            </w:pPr>
            <w:r w:rsidRPr="007D26EC">
              <w:rPr>
                <w:rFonts w:ascii="Times" w:hAnsi="Times" w:cs="Times"/>
                <w:sz w:val="20"/>
                <w:szCs w:val="20"/>
              </w:rPr>
              <w:t xml:space="preserve">Milburn </w:t>
            </w:r>
            <w:r w:rsidRPr="007D26EC">
              <w:rPr>
                <w:rFonts w:ascii="Times" w:hAnsi="Times" w:cs="Times"/>
                <w:i/>
                <w:sz w:val="20"/>
                <w:szCs w:val="20"/>
              </w:rPr>
              <w:t xml:space="preserve">et al. </w:t>
            </w:r>
            <w:r w:rsidRPr="007D26EC">
              <w:rPr>
                <w:rFonts w:ascii="Times" w:hAnsi="Times" w:cs="Times"/>
                <w:sz w:val="20"/>
                <w:szCs w:val="20"/>
              </w:rPr>
              <w:fldChar w:fldCharType="begin"/>
            </w:r>
            <w:r w:rsidRPr="007D26EC">
              <w:rPr>
                <w:rFonts w:ascii="Times" w:hAnsi="Times" w:cs="Times"/>
                <w:sz w:val="20"/>
                <w:szCs w:val="20"/>
              </w:rPr>
              <w:instrText xml:space="preserve"> ADDIN EN.CITE &lt;EndNote&gt;&lt;Cite ExcludeAuth="1"&gt;&lt;Year&gt;1968&lt;/Year&gt;&lt;RecNum&gt;6365&lt;/RecNum&gt;&lt;DisplayText&gt;(1968)&lt;/DisplayText&gt;&lt;record&gt;&lt;rec-number&gt;6365&lt;/rec-number&gt;&lt;foreign-keys&gt;&lt;key app="EN" db-id="5rrfp9svs5rswyewdz8v9pssst25rwpvaaet"&gt;6365&lt;/key&gt;&lt;/foreign-keys&gt;&lt;ref-type name="Journal Article"&gt;17&lt;/ref-type&gt;&lt;contributors&gt;&lt;authors&gt;&lt;author&gt;Milburn, T. R.&lt;/author&gt;&lt;author&gt;Pearson, D. J.&lt;/author&gt;&lt;author&gt;Ndegwe, N. A.&lt;/author&gt;&lt;/authors&gt;&lt;/contributors&gt;&lt;titles&gt;&lt;title&gt;Crassulacean acid metabolism under natural tropical conditions&lt;/title&gt;&lt;secondary-title&gt;New Phytologist&lt;/secondary-title&gt;&lt;/titles&gt;&lt;periodical&gt;&lt;full-title&gt;New Phytologist&lt;/full-title&gt;&lt;abbr-1&gt;New Phytol.&lt;/abbr-1&gt;&lt;/periodical&gt;&lt;pages&gt;883-897&lt;/pages&gt;&lt;volume&gt;67&lt;/volume&gt;&lt;dates&gt;&lt;year&gt;1968&lt;/year&gt;&lt;/dates&gt;&lt;urls&gt;&lt;/urls&gt;&lt;/record&gt;&lt;/Cite&gt;&lt;/EndNote&gt;</w:instrText>
            </w:r>
            <w:r w:rsidRPr="007D26EC">
              <w:rPr>
                <w:rFonts w:ascii="Times" w:hAnsi="Times" w:cs="Times"/>
                <w:sz w:val="20"/>
                <w:szCs w:val="20"/>
              </w:rPr>
              <w:fldChar w:fldCharType="separate"/>
            </w:r>
            <w:r w:rsidRPr="007D26EC">
              <w:rPr>
                <w:rFonts w:ascii="Times" w:hAnsi="Times" w:cs="Times"/>
                <w:noProof/>
                <w:sz w:val="20"/>
                <w:szCs w:val="20"/>
              </w:rPr>
              <w:t>(1968)</w:t>
            </w:r>
            <w:r w:rsidRPr="007D26EC">
              <w:rPr>
                <w:rFonts w:ascii="Times" w:hAnsi="Times" w:cs="Times"/>
                <w:sz w:val="20"/>
                <w:szCs w:val="20"/>
              </w:rPr>
              <w:fldChar w:fldCharType="end"/>
            </w:r>
          </w:p>
        </w:tc>
        <w:tc>
          <w:tcPr>
            <w:tcW w:w="4536" w:type="dxa"/>
            <w:tcBorders>
              <w:top w:val="nil"/>
              <w:left w:val="nil"/>
              <w:bottom w:val="nil"/>
              <w:right w:val="nil"/>
            </w:tcBorders>
          </w:tcPr>
          <w:p w:rsidR="003F5DCB" w:rsidRPr="007D26EC" w:rsidRDefault="003F5DCB" w:rsidP="00166C9A">
            <w:pPr>
              <w:rPr>
                <w:rFonts w:ascii="Times" w:hAnsi="Times" w:cs="Times"/>
                <w:i/>
                <w:iCs/>
                <w:sz w:val="20"/>
                <w:szCs w:val="20"/>
              </w:rPr>
            </w:pPr>
            <w:proofErr w:type="spellStart"/>
            <w:r w:rsidRPr="007D26EC">
              <w:rPr>
                <w:rFonts w:ascii="Times" w:hAnsi="Times" w:cs="Times"/>
                <w:i/>
                <w:iCs/>
                <w:sz w:val="20"/>
                <w:szCs w:val="20"/>
              </w:rPr>
              <w:t>Ananas</w:t>
            </w:r>
            <w:proofErr w:type="spellEnd"/>
            <w:r w:rsidRPr="007D26EC">
              <w:rPr>
                <w:rFonts w:ascii="Times" w:hAnsi="Times" w:cs="Times"/>
                <w:i/>
                <w:iCs/>
                <w:sz w:val="20"/>
                <w:szCs w:val="20"/>
              </w:rPr>
              <w:t xml:space="preserve"> </w:t>
            </w:r>
            <w:proofErr w:type="spellStart"/>
            <w:r w:rsidRPr="007D26EC">
              <w:rPr>
                <w:rFonts w:ascii="Times" w:hAnsi="Times" w:cs="Times"/>
                <w:i/>
                <w:iCs/>
                <w:sz w:val="20"/>
                <w:szCs w:val="20"/>
              </w:rPr>
              <w:t>comosus</w:t>
            </w:r>
            <w:proofErr w:type="spellEnd"/>
            <w:r w:rsidRPr="007D26EC">
              <w:rPr>
                <w:rFonts w:ascii="Times" w:hAnsi="Times" w:cs="Times"/>
                <w:iCs/>
                <w:sz w:val="20"/>
                <w:szCs w:val="20"/>
              </w:rPr>
              <w:t xml:space="preserve"> (L.) </w:t>
            </w:r>
            <w:proofErr w:type="spellStart"/>
            <w:r w:rsidRPr="007D26EC">
              <w:rPr>
                <w:rFonts w:ascii="Times" w:hAnsi="Times" w:cs="Times"/>
                <w:iCs/>
                <w:sz w:val="20"/>
                <w:szCs w:val="20"/>
              </w:rPr>
              <w:t>Merr</w:t>
            </w:r>
            <w:proofErr w:type="spellEnd"/>
            <w:r w:rsidRPr="007D26EC">
              <w:rPr>
                <w:rFonts w:ascii="Times" w:hAnsi="Times" w:cs="Times"/>
                <w:iCs/>
                <w:sz w:val="20"/>
                <w:szCs w:val="20"/>
              </w:rPr>
              <w:t>.</w:t>
            </w:r>
          </w:p>
        </w:tc>
      </w:tr>
      <w:tr w:rsidR="003F5DCB" w:rsidRPr="007D26EC" w:rsidTr="007D26EC">
        <w:tc>
          <w:tcPr>
            <w:tcW w:w="4366" w:type="dxa"/>
            <w:tcBorders>
              <w:top w:val="nil"/>
              <w:left w:val="nil"/>
              <w:bottom w:val="nil"/>
              <w:right w:val="nil"/>
            </w:tcBorders>
          </w:tcPr>
          <w:p w:rsidR="003F5DCB" w:rsidRPr="007D26EC" w:rsidRDefault="003F5DCB" w:rsidP="00166C9A">
            <w:pPr>
              <w:ind w:left="177"/>
              <w:rPr>
                <w:i/>
                <w:iCs/>
                <w:sz w:val="20"/>
                <w:szCs w:val="20"/>
              </w:rPr>
            </w:pPr>
            <w:r w:rsidRPr="007D26EC">
              <w:rPr>
                <w:rFonts w:ascii="Times" w:hAnsi="Times" w:cs="Times"/>
                <w:i/>
                <w:iCs/>
                <w:sz w:val="20"/>
                <w:szCs w:val="20"/>
              </w:rPr>
              <w:t xml:space="preserve">Billbergia </w:t>
            </w:r>
            <w:proofErr w:type="spellStart"/>
            <w:r w:rsidRPr="007D26EC">
              <w:rPr>
                <w:rFonts w:ascii="Times" w:hAnsi="Times" w:cs="Times"/>
                <w:i/>
                <w:iCs/>
                <w:sz w:val="20"/>
                <w:szCs w:val="20"/>
              </w:rPr>
              <w:t>thyrsoidea</w:t>
            </w:r>
            <w:proofErr w:type="spellEnd"/>
            <w:r w:rsidRPr="007D26EC">
              <w:rPr>
                <w:rFonts w:ascii="Times" w:hAnsi="Times" w:cs="Times"/>
                <w:iCs/>
                <w:sz w:val="20"/>
                <w:szCs w:val="20"/>
              </w:rPr>
              <w:t xml:space="preserve"> </w:t>
            </w:r>
            <w:r w:rsidRPr="007D26EC">
              <w:rPr>
                <w:rFonts w:ascii="Times" w:hAnsi="Times" w:cs="Times"/>
                <w:sz w:val="20"/>
                <w:szCs w:val="20"/>
              </w:rPr>
              <w:t xml:space="preserve">Mart. ex </w:t>
            </w:r>
            <w:proofErr w:type="spellStart"/>
            <w:r w:rsidR="002C180C" w:rsidRPr="007D26EC">
              <w:rPr>
                <w:rFonts w:ascii="Times" w:hAnsi="Times" w:cs="Times"/>
                <w:sz w:val="20"/>
                <w:szCs w:val="20"/>
              </w:rPr>
              <w:t>Schult</w:t>
            </w:r>
            <w:proofErr w:type="spellEnd"/>
            <w:r w:rsidR="002C180C" w:rsidRPr="007D26EC">
              <w:rPr>
                <w:rFonts w:ascii="Times" w:hAnsi="Times" w:cs="Times"/>
                <w:sz w:val="20"/>
                <w:szCs w:val="20"/>
              </w:rPr>
              <w:t xml:space="preserve">. &amp; </w:t>
            </w:r>
            <w:proofErr w:type="spellStart"/>
            <w:r w:rsidRPr="007D26EC">
              <w:rPr>
                <w:rFonts w:ascii="Times" w:hAnsi="Times" w:cs="Times"/>
                <w:sz w:val="20"/>
                <w:szCs w:val="20"/>
              </w:rPr>
              <w:t>Schult.f</w:t>
            </w:r>
            <w:proofErr w:type="spellEnd"/>
            <w:r w:rsidRPr="007D26EC">
              <w:rPr>
                <w:rFonts w:ascii="Times" w:hAnsi="Times" w:cs="Times"/>
                <w:sz w:val="20"/>
                <w:szCs w:val="20"/>
              </w:rPr>
              <w:t xml:space="preserve">. </w:t>
            </w:r>
          </w:p>
        </w:tc>
        <w:tc>
          <w:tcPr>
            <w:tcW w:w="4252" w:type="dxa"/>
            <w:tcBorders>
              <w:top w:val="nil"/>
              <w:left w:val="nil"/>
              <w:bottom w:val="nil"/>
              <w:right w:val="nil"/>
            </w:tcBorders>
          </w:tcPr>
          <w:p w:rsidR="003F5DCB" w:rsidRPr="007D26EC" w:rsidRDefault="003F5DCB" w:rsidP="00166C9A">
            <w:pPr>
              <w:rPr>
                <w:sz w:val="20"/>
                <w:szCs w:val="20"/>
              </w:rPr>
            </w:pPr>
            <w:proofErr w:type="spellStart"/>
            <w:r w:rsidRPr="007D26EC">
              <w:rPr>
                <w:rFonts w:ascii="Times" w:hAnsi="Times" w:cs="Times"/>
                <w:sz w:val="20"/>
                <w:szCs w:val="20"/>
              </w:rPr>
              <w:t>Bendrat</w:t>
            </w:r>
            <w:proofErr w:type="spellEnd"/>
            <w:r w:rsidRPr="007D26EC">
              <w:rPr>
                <w:rFonts w:ascii="Times" w:hAnsi="Times" w:cs="Times"/>
                <w:sz w:val="20"/>
                <w:szCs w:val="20"/>
              </w:rPr>
              <w:t xml:space="preserve"> </w:t>
            </w:r>
            <w:r w:rsidRPr="007D26EC">
              <w:rPr>
                <w:rFonts w:ascii="Times" w:hAnsi="Times" w:cs="Times"/>
                <w:sz w:val="20"/>
                <w:szCs w:val="20"/>
              </w:rPr>
              <w:fldChar w:fldCharType="begin"/>
            </w:r>
            <w:r w:rsidRPr="007D26EC">
              <w:rPr>
                <w:rFonts w:ascii="Times" w:hAnsi="Times" w:cs="Times"/>
                <w:sz w:val="20"/>
                <w:szCs w:val="20"/>
              </w:rPr>
              <w:instrText xml:space="preserve"> ADDIN EN.CITE &lt;EndNote&gt;&lt;Cite ExcludeAuth="1"&gt;&lt;Year&gt;1929&lt;/Year&gt;&lt;RecNum&gt;3109&lt;/RecNum&gt;&lt;DisplayText&gt;(1929)&lt;/DisplayText&gt;&lt;record&gt;&lt;rec-number&gt;3109&lt;/rec-number&gt;&lt;foreign-keys&gt;&lt;key app="EN" db-id="5rrfp9svs5rswyewdz8v9pssst25rwpvaaet"&gt;3109&lt;/key&gt;&lt;/foreign-keys&gt;&lt;ref-type name="Journal Article"&gt;17&lt;/ref-type&gt;&lt;contributors&gt;&lt;authors&gt;&lt;author&gt;Bendrat, M.&lt;/author&gt;&lt;/authors&gt;&lt;/contributors&gt;&lt;titles&gt;&lt;title&gt;Zur Physiologie der organischen Säuren in grünen Pflanzen. VI. Ein Beitrage zur Kenntnis des Säurestoffwechsels sukkulenter Pflanzen&lt;/title&gt;&lt;secondary-title&gt;Planta&lt;/secondary-title&gt;&lt;/titles&gt;&lt;periodical&gt;&lt;full-title&gt;Planta&lt;/full-title&gt;&lt;/periodical&gt;&lt;pages&gt;508–584&lt;/pages&gt;&lt;volume&gt;7&lt;/volume&gt;&lt;keywords&gt;&lt;keyword&gt;Bromeliaceae&lt;/keyword&gt;&lt;keyword&gt;acid&lt;/keyword&gt;&lt;/keywords&gt;&lt;dates&gt;&lt;year&gt;1929&lt;/year&gt;&lt;/dates&gt;&lt;urls&gt;&lt;/urls&gt;&lt;/record&gt;&lt;/Cite&gt;&lt;/EndNote&gt;</w:instrText>
            </w:r>
            <w:r w:rsidRPr="007D26EC">
              <w:rPr>
                <w:rFonts w:ascii="Times" w:hAnsi="Times" w:cs="Times"/>
                <w:sz w:val="20"/>
                <w:szCs w:val="20"/>
              </w:rPr>
              <w:fldChar w:fldCharType="separate"/>
            </w:r>
            <w:r w:rsidRPr="007D26EC">
              <w:rPr>
                <w:rFonts w:ascii="Times" w:hAnsi="Times" w:cs="Times"/>
                <w:noProof/>
                <w:sz w:val="20"/>
                <w:szCs w:val="20"/>
              </w:rPr>
              <w:t>(1929)</w:t>
            </w:r>
            <w:r w:rsidRPr="007D26EC">
              <w:rPr>
                <w:rFonts w:ascii="Times" w:hAnsi="Times" w:cs="Times"/>
                <w:sz w:val="20"/>
                <w:szCs w:val="20"/>
              </w:rPr>
              <w:fldChar w:fldCharType="end"/>
            </w:r>
          </w:p>
        </w:tc>
        <w:tc>
          <w:tcPr>
            <w:tcW w:w="4536" w:type="dxa"/>
            <w:tcBorders>
              <w:top w:val="nil"/>
              <w:left w:val="nil"/>
              <w:bottom w:val="nil"/>
              <w:right w:val="nil"/>
            </w:tcBorders>
          </w:tcPr>
          <w:p w:rsidR="003F5DCB" w:rsidRPr="007D26EC" w:rsidRDefault="003F5DCB" w:rsidP="00166C9A">
            <w:pPr>
              <w:rPr>
                <w:rFonts w:ascii="Times" w:hAnsi="Times" w:cs="Times"/>
                <w:sz w:val="20"/>
                <w:szCs w:val="20"/>
              </w:rPr>
            </w:pPr>
            <w:r w:rsidRPr="007D26EC">
              <w:rPr>
                <w:rFonts w:ascii="Times" w:hAnsi="Times" w:cs="Times"/>
                <w:i/>
                <w:iCs/>
                <w:sz w:val="20"/>
                <w:szCs w:val="20"/>
              </w:rPr>
              <w:t xml:space="preserve">Billbergia </w:t>
            </w:r>
            <w:proofErr w:type="spellStart"/>
            <w:r w:rsidRPr="007D26EC">
              <w:rPr>
                <w:rFonts w:ascii="Times" w:hAnsi="Times" w:cs="Times"/>
                <w:i/>
                <w:iCs/>
                <w:sz w:val="20"/>
                <w:szCs w:val="20"/>
              </w:rPr>
              <w:t>pyramidalis</w:t>
            </w:r>
            <w:proofErr w:type="spellEnd"/>
            <w:r w:rsidRPr="007D26EC">
              <w:rPr>
                <w:rFonts w:ascii="Times" w:hAnsi="Times" w:cs="Times"/>
                <w:sz w:val="20"/>
                <w:szCs w:val="20"/>
              </w:rPr>
              <w:t xml:space="preserve"> (Sims) </w:t>
            </w:r>
            <w:proofErr w:type="spellStart"/>
            <w:r w:rsidRPr="007D26EC">
              <w:rPr>
                <w:rFonts w:ascii="Times" w:hAnsi="Times" w:cs="Times"/>
                <w:sz w:val="20"/>
                <w:szCs w:val="20"/>
              </w:rPr>
              <w:t>Lindl</w:t>
            </w:r>
            <w:proofErr w:type="spellEnd"/>
            <w:r w:rsidRPr="007D26EC">
              <w:rPr>
                <w:rFonts w:ascii="Times" w:hAnsi="Times" w:cs="Times"/>
                <w:sz w:val="20"/>
                <w:szCs w:val="20"/>
              </w:rPr>
              <w:t>.</w:t>
            </w:r>
          </w:p>
        </w:tc>
      </w:tr>
      <w:tr w:rsidR="003F5DCB" w:rsidRPr="007D26EC" w:rsidTr="007D26EC">
        <w:tc>
          <w:tcPr>
            <w:tcW w:w="4366" w:type="dxa"/>
            <w:tcBorders>
              <w:top w:val="nil"/>
              <w:left w:val="nil"/>
              <w:bottom w:val="nil"/>
              <w:right w:val="nil"/>
            </w:tcBorders>
          </w:tcPr>
          <w:p w:rsidR="003F5DCB" w:rsidRPr="007D26EC" w:rsidRDefault="003F5DCB" w:rsidP="00166C9A">
            <w:pPr>
              <w:ind w:left="177"/>
              <w:rPr>
                <w:i/>
                <w:iCs/>
                <w:sz w:val="20"/>
                <w:szCs w:val="20"/>
              </w:rPr>
            </w:pPr>
            <w:r w:rsidRPr="007D26EC">
              <w:rPr>
                <w:rFonts w:ascii="Times" w:hAnsi="Times" w:cs="Times"/>
                <w:i/>
                <w:iCs/>
                <w:sz w:val="20"/>
                <w:szCs w:val="20"/>
              </w:rPr>
              <w:t xml:space="preserve">Billbergia </w:t>
            </w:r>
            <w:proofErr w:type="spellStart"/>
            <w:r w:rsidRPr="007D26EC">
              <w:rPr>
                <w:rFonts w:ascii="Times" w:hAnsi="Times" w:cs="Times"/>
                <w:i/>
                <w:iCs/>
                <w:sz w:val="20"/>
                <w:szCs w:val="20"/>
              </w:rPr>
              <w:t>venezuelana</w:t>
            </w:r>
            <w:proofErr w:type="spellEnd"/>
            <w:r w:rsidRPr="007D26EC">
              <w:rPr>
                <w:rFonts w:ascii="Times" w:hAnsi="Times" w:cs="Times"/>
                <w:iCs/>
                <w:sz w:val="20"/>
                <w:szCs w:val="20"/>
              </w:rPr>
              <w:t xml:space="preserve"> </w:t>
            </w:r>
            <w:proofErr w:type="spellStart"/>
            <w:r w:rsidRPr="007D26EC">
              <w:rPr>
                <w:rFonts w:ascii="Times" w:hAnsi="Times" w:cs="Times"/>
                <w:sz w:val="20"/>
                <w:szCs w:val="20"/>
              </w:rPr>
              <w:t>Mez</w:t>
            </w:r>
            <w:proofErr w:type="spellEnd"/>
          </w:p>
        </w:tc>
        <w:tc>
          <w:tcPr>
            <w:tcW w:w="4252" w:type="dxa"/>
            <w:tcBorders>
              <w:top w:val="nil"/>
              <w:left w:val="nil"/>
              <w:bottom w:val="nil"/>
              <w:right w:val="nil"/>
            </w:tcBorders>
          </w:tcPr>
          <w:p w:rsidR="003F5DCB" w:rsidRPr="007D26EC" w:rsidRDefault="003F5DCB" w:rsidP="00166C9A">
            <w:pPr>
              <w:rPr>
                <w:sz w:val="20"/>
                <w:szCs w:val="20"/>
              </w:rPr>
            </w:pPr>
            <w:r w:rsidRPr="007D26EC">
              <w:rPr>
                <w:rFonts w:ascii="Times" w:hAnsi="Times" w:cs="Times"/>
                <w:sz w:val="20"/>
                <w:szCs w:val="20"/>
              </w:rPr>
              <w:t xml:space="preserve">Medina &amp; </w:t>
            </w:r>
            <w:proofErr w:type="spellStart"/>
            <w:r w:rsidRPr="007D26EC">
              <w:rPr>
                <w:rFonts w:ascii="Times" w:hAnsi="Times" w:cs="Times"/>
                <w:sz w:val="20"/>
                <w:szCs w:val="20"/>
              </w:rPr>
              <w:t>Troughton</w:t>
            </w:r>
            <w:proofErr w:type="spellEnd"/>
            <w:r w:rsidRPr="007D26EC">
              <w:rPr>
                <w:rFonts w:ascii="Times" w:hAnsi="Times" w:cs="Times"/>
                <w:sz w:val="20"/>
                <w:szCs w:val="20"/>
              </w:rPr>
              <w:t xml:space="preserve"> </w:t>
            </w:r>
            <w:r w:rsidRPr="007D26EC">
              <w:rPr>
                <w:rFonts w:ascii="Times" w:hAnsi="Times" w:cs="Times"/>
                <w:sz w:val="20"/>
                <w:szCs w:val="20"/>
              </w:rPr>
              <w:fldChar w:fldCharType="begin"/>
            </w:r>
            <w:r w:rsidRPr="007D26EC">
              <w:rPr>
                <w:rFonts w:ascii="Times" w:hAnsi="Times" w:cs="Times"/>
                <w:sz w:val="20"/>
                <w:szCs w:val="20"/>
              </w:rPr>
              <w:instrText xml:space="preserve"> ADDIN EN.CITE &lt;EndNote&gt;&lt;Cite ExcludeAuth="1"&gt;&lt;Year&gt;1974&lt;/Year&gt;&lt;RecNum&gt;4067&lt;/RecNum&gt;&lt;DisplayText&gt;(1974)&lt;/DisplayText&gt;&lt;record&gt;&lt;rec-number&gt;4067&lt;/rec-number&gt;&lt;foreign-keys&gt;&lt;key app="EN" db-id="5rrfp9svs5rswyewdz8v9pssst25rwpvaaet"&gt;4067&lt;/key&gt;&lt;/foreign-keys&gt;&lt;ref-type name="Journal Article"&gt;17&lt;/ref-type&gt;&lt;contributors&gt;&lt;authors&gt;&lt;author&gt;Medina, E.&lt;/author&gt;&lt;author&gt;Troughton, J.H.&lt;/author&gt;&lt;/authors&gt;&lt;/contributors&gt;&lt;titles&gt;&lt;title&gt;&lt;style face="normal" font="default" charset="162" size="100%"&gt;Dark CO&lt;/style&gt;&lt;style face="subscript" font="default" charset="162" size="100%"&gt;2&lt;/style&gt;&lt;style face="normal" font="default" charset="115" size="100%"&gt; fixation and the carbon isotope ratio in Bromeliaceae&lt;/style&gt;&lt;/title&gt;&lt;secondary-title&gt;Plant Science Letters&lt;/secondary-title&gt;&lt;/titles&gt;&lt;pages&gt;357–362&lt;/pages&gt;&lt;volume&gt;2&lt;/volume&gt;&lt;keywords&gt;&lt;keyword&gt;Guzmania monostachia&lt;/keyword&gt;&lt;/keywords&gt;&lt;dates&gt;&lt;year&gt;1974&lt;/year&gt;&lt;/dates&gt;&lt;urls&gt;&lt;/urls&gt;&lt;/record&gt;&lt;/Cite&gt;&lt;/EndNote&gt;</w:instrText>
            </w:r>
            <w:r w:rsidRPr="007D26EC">
              <w:rPr>
                <w:rFonts w:ascii="Times" w:hAnsi="Times" w:cs="Times"/>
                <w:sz w:val="20"/>
                <w:szCs w:val="20"/>
              </w:rPr>
              <w:fldChar w:fldCharType="separate"/>
            </w:r>
            <w:r w:rsidRPr="007D26EC">
              <w:rPr>
                <w:rFonts w:ascii="Times" w:hAnsi="Times" w:cs="Times"/>
                <w:noProof/>
                <w:sz w:val="20"/>
                <w:szCs w:val="20"/>
              </w:rPr>
              <w:t>(1974)</w:t>
            </w:r>
            <w:r w:rsidRPr="007D26EC">
              <w:rPr>
                <w:rFonts w:ascii="Times" w:hAnsi="Times" w:cs="Times"/>
                <w:sz w:val="20"/>
                <w:szCs w:val="20"/>
              </w:rPr>
              <w:fldChar w:fldCharType="end"/>
            </w:r>
          </w:p>
        </w:tc>
        <w:tc>
          <w:tcPr>
            <w:tcW w:w="4536" w:type="dxa"/>
            <w:tcBorders>
              <w:top w:val="nil"/>
              <w:left w:val="nil"/>
              <w:bottom w:val="nil"/>
              <w:right w:val="nil"/>
            </w:tcBorders>
          </w:tcPr>
          <w:p w:rsidR="003F5DCB" w:rsidRPr="007D26EC" w:rsidRDefault="003F5DCB" w:rsidP="00166C9A">
            <w:pPr>
              <w:pStyle w:val="Heading7"/>
              <w:rPr>
                <w:i w:val="0"/>
                <w:iCs w:val="0"/>
                <w:color w:val="auto"/>
                <w:sz w:val="20"/>
                <w:szCs w:val="20"/>
              </w:rPr>
            </w:pPr>
            <w:r w:rsidRPr="007D26EC">
              <w:rPr>
                <w:color w:val="auto"/>
                <w:sz w:val="20"/>
                <w:szCs w:val="20"/>
              </w:rPr>
              <w:t xml:space="preserve">Billbergia </w:t>
            </w:r>
            <w:proofErr w:type="spellStart"/>
            <w:r w:rsidRPr="007D26EC">
              <w:rPr>
                <w:color w:val="auto"/>
                <w:sz w:val="20"/>
                <w:szCs w:val="20"/>
              </w:rPr>
              <w:t>rosea</w:t>
            </w:r>
            <w:proofErr w:type="spellEnd"/>
            <w:r w:rsidRPr="007D26EC">
              <w:rPr>
                <w:color w:val="auto"/>
                <w:sz w:val="20"/>
                <w:szCs w:val="20"/>
              </w:rPr>
              <w:t xml:space="preserve"> </w:t>
            </w:r>
            <w:r w:rsidRPr="007D26EC">
              <w:rPr>
                <w:i w:val="0"/>
                <w:iCs w:val="0"/>
                <w:color w:val="auto"/>
                <w:sz w:val="20"/>
                <w:szCs w:val="20"/>
              </w:rPr>
              <w:t>Beer</w:t>
            </w:r>
          </w:p>
        </w:tc>
      </w:tr>
      <w:tr w:rsidR="003F5DCB" w:rsidRPr="007D26EC" w:rsidTr="007D26EC">
        <w:tc>
          <w:tcPr>
            <w:tcW w:w="4366" w:type="dxa"/>
            <w:tcBorders>
              <w:top w:val="nil"/>
              <w:left w:val="nil"/>
              <w:bottom w:val="nil"/>
              <w:right w:val="nil"/>
            </w:tcBorders>
          </w:tcPr>
          <w:p w:rsidR="003F5DCB" w:rsidRPr="007D26EC" w:rsidRDefault="003F5DCB" w:rsidP="00166C9A">
            <w:pPr>
              <w:ind w:left="177"/>
              <w:rPr>
                <w:i/>
                <w:iCs/>
                <w:sz w:val="20"/>
                <w:szCs w:val="20"/>
              </w:rPr>
            </w:pPr>
            <w:proofErr w:type="spellStart"/>
            <w:r w:rsidRPr="007D26EC">
              <w:rPr>
                <w:rFonts w:ascii="Times" w:hAnsi="Times" w:cs="Times"/>
                <w:i/>
                <w:iCs/>
                <w:sz w:val="20"/>
                <w:szCs w:val="20"/>
              </w:rPr>
              <w:t>Bromelia</w:t>
            </w:r>
            <w:proofErr w:type="spellEnd"/>
            <w:r w:rsidRPr="007D26EC">
              <w:rPr>
                <w:rFonts w:ascii="Times" w:hAnsi="Times" w:cs="Times"/>
                <w:i/>
                <w:iCs/>
                <w:sz w:val="20"/>
                <w:szCs w:val="20"/>
              </w:rPr>
              <w:t xml:space="preserve"> </w:t>
            </w:r>
            <w:proofErr w:type="spellStart"/>
            <w:r w:rsidRPr="007D26EC">
              <w:rPr>
                <w:rFonts w:ascii="Times" w:hAnsi="Times" w:cs="Times"/>
                <w:i/>
                <w:iCs/>
                <w:sz w:val="20"/>
                <w:szCs w:val="20"/>
              </w:rPr>
              <w:t>plumieri</w:t>
            </w:r>
            <w:proofErr w:type="spellEnd"/>
            <w:r w:rsidRPr="007D26EC">
              <w:rPr>
                <w:rFonts w:ascii="Times" w:hAnsi="Times" w:cs="Times"/>
                <w:iCs/>
                <w:sz w:val="20"/>
                <w:szCs w:val="20"/>
              </w:rPr>
              <w:t xml:space="preserve"> </w:t>
            </w:r>
            <w:r w:rsidRPr="007D26EC">
              <w:rPr>
                <w:rFonts w:ascii="Times" w:hAnsi="Times" w:cs="Times"/>
                <w:sz w:val="20"/>
                <w:szCs w:val="20"/>
              </w:rPr>
              <w:t>(</w:t>
            </w:r>
            <w:proofErr w:type="spellStart"/>
            <w:r w:rsidRPr="007D26EC">
              <w:rPr>
                <w:rFonts w:ascii="Times" w:hAnsi="Times" w:cs="Times"/>
                <w:sz w:val="20"/>
                <w:szCs w:val="20"/>
              </w:rPr>
              <w:t>E.Morren</w:t>
            </w:r>
            <w:proofErr w:type="spellEnd"/>
            <w:r w:rsidRPr="007D26EC">
              <w:rPr>
                <w:rFonts w:ascii="Times" w:hAnsi="Times" w:cs="Times"/>
                <w:sz w:val="20"/>
                <w:szCs w:val="20"/>
              </w:rPr>
              <w:t xml:space="preserve">) </w:t>
            </w:r>
            <w:proofErr w:type="spellStart"/>
            <w:r w:rsidRPr="007D26EC">
              <w:rPr>
                <w:rFonts w:ascii="Times" w:hAnsi="Times" w:cs="Times"/>
                <w:sz w:val="20"/>
                <w:szCs w:val="20"/>
              </w:rPr>
              <w:t>L.B.Sm</w:t>
            </w:r>
            <w:proofErr w:type="spellEnd"/>
            <w:r w:rsidRPr="007D26EC">
              <w:rPr>
                <w:rFonts w:ascii="Times" w:hAnsi="Times" w:cs="Times"/>
                <w:sz w:val="20"/>
                <w:szCs w:val="20"/>
              </w:rPr>
              <w:t>.</w:t>
            </w:r>
          </w:p>
        </w:tc>
        <w:tc>
          <w:tcPr>
            <w:tcW w:w="4252" w:type="dxa"/>
            <w:tcBorders>
              <w:top w:val="nil"/>
              <w:left w:val="nil"/>
              <w:bottom w:val="nil"/>
              <w:right w:val="nil"/>
            </w:tcBorders>
          </w:tcPr>
          <w:p w:rsidR="003F5DCB" w:rsidRPr="007D26EC" w:rsidRDefault="003F5DCB" w:rsidP="00166C9A">
            <w:pPr>
              <w:ind w:left="152" w:hanging="152"/>
              <w:rPr>
                <w:sz w:val="20"/>
                <w:szCs w:val="20"/>
              </w:rPr>
            </w:pPr>
            <w:r w:rsidRPr="007D26EC">
              <w:rPr>
                <w:rFonts w:ascii="Times" w:hAnsi="Times" w:cs="Times"/>
                <w:sz w:val="20"/>
                <w:szCs w:val="20"/>
              </w:rPr>
              <w:t xml:space="preserve">Griffiths &amp; Smith </w:t>
            </w:r>
            <w:r w:rsidRPr="007D26EC">
              <w:rPr>
                <w:rFonts w:ascii="Times" w:hAnsi="Times" w:cs="Times"/>
                <w:sz w:val="20"/>
                <w:szCs w:val="20"/>
              </w:rPr>
              <w:fldChar w:fldCharType="begin"/>
            </w:r>
            <w:r w:rsidRPr="007D26EC">
              <w:rPr>
                <w:rFonts w:ascii="Times" w:hAnsi="Times" w:cs="Times"/>
                <w:sz w:val="20"/>
                <w:szCs w:val="20"/>
              </w:rPr>
              <w:instrText xml:space="preserve"> ADDIN EN.CITE &lt;EndNote&gt;&lt;Cite ExcludeAuth="1"&gt;&lt;Year&gt;1983&lt;/Year&gt;&lt;RecNum&gt;3585&lt;/RecNum&gt;&lt;DisplayText&gt;(1983)&lt;/DisplayText&gt;&lt;record&gt;&lt;rec-number&gt;3585&lt;/rec-number&gt;&lt;foreign-keys&gt;&lt;key app="EN" db-id="5rrfp9svs5rswyewdz8v9pssst25rwpvaaet"&gt;3585&lt;/key&gt;&lt;/foreign-keys&gt;&lt;ref-type name="Journal Article"&gt;17&lt;/ref-type&gt;&lt;contributors&gt;&lt;authors&gt;&lt;author&gt;Griffiths, H.&lt;/author&gt;&lt;author&gt;Smith, J.A.C.&lt;/author&gt;&lt;/authors&gt;&lt;/contributors&gt;&lt;titles&gt;&lt;title&gt;Photosynthetic pathways in the Bromeliaceae of Trinidad: relations between life-forms, habitat preference and the occurrence of CAM&lt;/title&gt;&lt;secondary-title&gt;Oecologia&lt;/secondary-title&gt;&lt;/titles&gt;&lt;periodical&gt;&lt;full-title&gt;Oecologia&lt;/full-title&gt;&lt;/periodical&gt;&lt;pages&gt;176–184&lt;/pages&gt;&lt;volume&gt;60&lt;/volume&gt;&lt;dates&gt;&lt;year&gt;1983&lt;/year&gt;&lt;/dates&gt;&lt;urls&gt;&lt;/urls&gt;&lt;/record&gt;&lt;/Cite&gt;&lt;/EndNote&gt;</w:instrText>
            </w:r>
            <w:r w:rsidRPr="007D26EC">
              <w:rPr>
                <w:rFonts w:ascii="Times" w:hAnsi="Times" w:cs="Times"/>
                <w:sz w:val="20"/>
                <w:szCs w:val="20"/>
              </w:rPr>
              <w:fldChar w:fldCharType="separate"/>
            </w:r>
            <w:r w:rsidRPr="007D26EC">
              <w:rPr>
                <w:rFonts w:ascii="Times" w:hAnsi="Times" w:cs="Times"/>
                <w:noProof/>
                <w:sz w:val="20"/>
                <w:szCs w:val="20"/>
              </w:rPr>
              <w:t>(1983)</w:t>
            </w:r>
            <w:r w:rsidRPr="007D26EC">
              <w:rPr>
                <w:rFonts w:ascii="Times" w:hAnsi="Times" w:cs="Times"/>
                <w:sz w:val="20"/>
                <w:szCs w:val="20"/>
              </w:rPr>
              <w:fldChar w:fldCharType="end"/>
            </w:r>
            <w:r w:rsidRPr="007D26EC">
              <w:rPr>
                <w:rFonts w:ascii="Times" w:hAnsi="Times" w:cs="Times"/>
                <w:sz w:val="20"/>
                <w:szCs w:val="20"/>
              </w:rPr>
              <w:t xml:space="preserve">; Griffiths </w:t>
            </w:r>
            <w:r w:rsidRPr="007D26EC">
              <w:rPr>
                <w:rFonts w:ascii="Times" w:hAnsi="Times" w:cs="Times"/>
                <w:i/>
                <w:sz w:val="20"/>
                <w:szCs w:val="20"/>
              </w:rPr>
              <w:t>et al.</w:t>
            </w:r>
            <w:r w:rsidRPr="007D26EC">
              <w:rPr>
                <w:rFonts w:ascii="Times" w:hAnsi="Times" w:cs="Times"/>
                <w:sz w:val="20"/>
                <w:szCs w:val="20"/>
              </w:rPr>
              <w:t xml:space="preserve"> </w:t>
            </w:r>
            <w:r w:rsidRPr="007D26EC">
              <w:rPr>
                <w:rFonts w:ascii="Times" w:hAnsi="Times" w:cs="Times"/>
                <w:sz w:val="20"/>
                <w:szCs w:val="20"/>
              </w:rPr>
              <w:fldChar w:fldCharType="begin"/>
            </w:r>
            <w:r w:rsidRPr="007D26EC">
              <w:rPr>
                <w:rFonts w:ascii="Times" w:hAnsi="Times" w:cs="Times"/>
                <w:sz w:val="20"/>
                <w:szCs w:val="20"/>
              </w:rPr>
              <w:instrText xml:space="preserve"> ADDIN EN.CITE &lt;EndNote&gt;&lt;Cite ExcludeAuth="1"&gt;&lt;Author&gt;Griffiths&lt;/Author&gt;&lt;Year&gt;1986&lt;/Year&gt;&lt;RecNum&gt;3587&lt;/RecNum&gt;&lt;DisplayText&gt;(1986)&lt;/DisplayText&gt;&lt;record&gt;&lt;rec-number&gt;3587&lt;/rec-number&gt;&lt;foreign-keys&gt;&lt;key app="EN" db-id="5rrfp9svs5rswyewdz8v9pssst25rwpvaaet"&gt;3587&lt;/key&gt;&lt;/foreign-keys&gt;&lt;ref-type name="Journal Article"&gt;17&lt;/ref-type&gt;&lt;contributors&gt;&lt;authors&gt;&lt;author&gt;Griffiths, H.&lt;/author&gt;&lt;author&gt;Lüttge, U.&lt;/author&gt;&lt;author&gt;Stimmel, K. -H.&lt;/author&gt;&lt;author&gt;Crook, C. E.&lt;/author&gt;&lt;author&gt;Griffiths, N. M.&lt;/author&gt;&lt;author&gt;Smith, J. A. C.&lt;/author&gt;&lt;/authors&gt;&lt;/contributors&gt;&lt;titles&gt;&lt;title&gt;&lt;style face="normal" font="default" charset="163" size="100%"&gt;Comparative ecophysiology of CAM and C&lt;/style&gt;&lt;style face="subscript" font="default" charset="115" size="100%"&gt;3&lt;/style&gt;&lt;style face="normal" font="default" charset="32" size="100%"&gt; bromeliads. III Environmental influences on CO&lt;/style&gt;&lt;style face="subscript" font="default" charset="115" size="100%"&gt;2&lt;/style&gt;&lt;style face="normal" font="default" charset="115" size="100%"&gt; assimilation and transpiration.&lt;/style&gt;&lt;/title&gt;&lt;secondary-title&gt;Plant, Cell and Environment&lt;/secondary-title&gt;&lt;/titles&gt;&lt;periodical&gt;&lt;full-title&gt;Plant, Cell and Environment&lt;/full-title&gt;&lt;/periodical&gt;&lt;pages&gt;385–393&lt;/pages&gt;&lt;volume&gt;9&lt;/volume&gt;&lt;keywords&gt;&lt;keyword&gt;crassulacean acid metabolism&lt;/keyword&gt;&lt;keyword&gt;epiphytes&lt;/keyword&gt;&lt;keyword&gt;Bromeliaceae&lt;/keyword&gt;&lt;/keywords&gt;&lt;dates&gt;&lt;year&gt;1986&lt;/year&gt;&lt;/dates&gt;&lt;urls&gt;&lt;/urls&gt;&lt;/record&gt;&lt;/Cite&gt;&lt;/EndNote&gt;</w:instrText>
            </w:r>
            <w:r w:rsidRPr="007D26EC">
              <w:rPr>
                <w:rFonts w:ascii="Times" w:hAnsi="Times" w:cs="Times"/>
                <w:sz w:val="20"/>
                <w:szCs w:val="20"/>
              </w:rPr>
              <w:fldChar w:fldCharType="separate"/>
            </w:r>
            <w:r w:rsidRPr="007D26EC">
              <w:rPr>
                <w:rFonts w:ascii="Times" w:hAnsi="Times" w:cs="Times"/>
                <w:noProof/>
                <w:sz w:val="20"/>
                <w:szCs w:val="20"/>
              </w:rPr>
              <w:t>(1986)</w:t>
            </w:r>
            <w:r w:rsidRPr="007D26EC">
              <w:rPr>
                <w:rFonts w:ascii="Times" w:hAnsi="Times" w:cs="Times"/>
                <w:sz w:val="20"/>
                <w:szCs w:val="20"/>
              </w:rPr>
              <w:fldChar w:fldCharType="end"/>
            </w:r>
            <w:r w:rsidRPr="007D26EC">
              <w:rPr>
                <w:rFonts w:ascii="Times" w:hAnsi="Times" w:cs="Times"/>
                <w:sz w:val="20"/>
                <w:szCs w:val="20"/>
              </w:rPr>
              <w:t xml:space="preserve">; Smith </w:t>
            </w:r>
            <w:r w:rsidRPr="007D26EC">
              <w:rPr>
                <w:rFonts w:ascii="Times" w:hAnsi="Times" w:cs="Times"/>
                <w:i/>
                <w:sz w:val="20"/>
                <w:szCs w:val="20"/>
              </w:rPr>
              <w:t>et al.</w:t>
            </w:r>
            <w:r w:rsidRPr="007D26EC">
              <w:rPr>
                <w:rFonts w:ascii="Times" w:hAnsi="Times" w:cs="Times"/>
                <w:sz w:val="20"/>
                <w:szCs w:val="20"/>
              </w:rPr>
              <w:t xml:space="preserve"> </w:t>
            </w:r>
            <w:r w:rsidRPr="007D26EC">
              <w:rPr>
                <w:rFonts w:ascii="Times" w:hAnsi="Times" w:cs="Times"/>
                <w:sz w:val="20"/>
                <w:szCs w:val="20"/>
              </w:rPr>
              <w:fldChar w:fldCharType="begin"/>
            </w:r>
            <w:r w:rsidRPr="007D26EC">
              <w:rPr>
                <w:rFonts w:ascii="Times" w:hAnsi="Times" w:cs="Times"/>
                <w:sz w:val="20"/>
                <w:szCs w:val="20"/>
              </w:rPr>
              <w:instrText xml:space="preserve"> ADDIN EN.CITE &lt;EndNote&gt;&lt;Cite ExcludeAuth="1"&gt;&lt;Year&gt;1986&lt;/Year&gt;&lt;RecNum&gt;4502&lt;/RecNum&gt;&lt;DisplayText&gt;(1986)&lt;/DisplayText&gt;&lt;record&gt;&lt;rec-number&gt;4502&lt;/rec-number&gt;&lt;foreign-keys&gt;&lt;key app="EN" db-id="5rrfp9svs5rswyewdz8v9pssst25rwpvaaet"&gt;4502&lt;/key&gt;&lt;/foreign-keys&gt;&lt;ref-type name="Journal Article"&gt;17&lt;/ref-type&gt;&lt;contributors&gt;&lt;authors&gt;&lt;author&gt;Smith, J.A.C.&lt;/author&gt;&lt;author&gt;Griffiths, H.&lt;/author&gt;&lt;author&gt;Lüttge, U.&lt;/author&gt;&lt;/authors&gt;&lt;/contributors&gt;&lt;titles&gt;&lt;title&gt;&lt;style face="normal" font="default" size="100%"&gt;Comparative ecophysiology of CAM and C&lt;/style&gt;&lt;style face="subscript" font="default" size="8"&gt;3&lt;/style&gt;&lt;style face="normal" font="default" size="100%"&gt; bromeliads. I. The ecology of the Bromeliaceae in Trinidad.&lt;/style&gt;&lt;/title&gt;&lt;secondary-title&gt;Plant Cell Environment&lt;/secondary-title&gt;&lt;/titles&gt;&lt;pages&gt;359–376&lt;/pages&gt;&lt;volume&gt;9&lt;/volume&gt;&lt;keywords&gt;&lt;keyword&gt;crassulacean acid metabolism&lt;/keyword&gt;&lt;keyword&gt;epiphytes&lt;/keyword&gt;&lt;keyword&gt;life forms&lt;/keyword&gt;&lt;/keywords&gt;&lt;dates&gt;&lt;year&gt;1986&lt;/year&gt;&lt;/dates&gt;&lt;urls&gt;&lt;/urls&gt;&lt;/record&gt;&lt;/Cite&gt;&lt;/EndNote&gt;</w:instrText>
            </w:r>
            <w:r w:rsidRPr="007D26EC">
              <w:rPr>
                <w:rFonts w:ascii="Times" w:hAnsi="Times" w:cs="Times"/>
                <w:sz w:val="20"/>
                <w:szCs w:val="20"/>
              </w:rPr>
              <w:fldChar w:fldCharType="separate"/>
            </w:r>
            <w:r w:rsidRPr="007D26EC">
              <w:rPr>
                <w:rFonts w:ascii="Times" w:hAnsi="Times" w:cs="Times"/>
                <w:noProof/>
                <w:sz w:val="20"/>
                <w:szCs w:val="20"/>
              </w:rPr>
              <w:t>(1986)</w:t>
            </w:r>
            <w:r w:rsidRPr="007D26EC">
              <w:rPr>
                <w:rFonts w:ascii="Times" w:hAnsi="Times" w:cs="Times"/>
                <w:sz w:val="20"/>
                <w:szCs w:val="20"/>
              </w:rPr>
              <w:fldChar w:fldCharType="end"/>
            </w:r>
            <w:r w:rsidRPr="007D26EC">
              <w:rPr>
                <w:rFonts w:ascii="Times" w:hAnsi="Times" w:cs="Times"/>
                <w:sz w:val="20"/>
                <w:szCs w:val="20"/>
              </w:rPr>
              <w:t xml:space="preserve">; Mooney </w:t>
            </w:r>
            <w:r w:rsidRPr="007D26EC">
              <w:rPr>
                <w:rFonts w:ascii="Times" w:hAnsi="Times" w:cs="Times"/>
                <w:i/>
                <w:sz w:val="20"/>
                <w:szCs w:val="20"/>
              </w:rPr>
              <w:t xml:space="preserve">et al. </w:t>
            </w:r>
            <w:r w:rsidRPr="007D26EC">
              <w:rPr>
                <w:rFonts w:ascii="Times" w:hAnsi="Times" w:cs="Times"/>
                <w:sz w:val="20"/>
                <w:szCs w:val="20"/>
              </w:rPr>
              <w:fldChar w:fldCharType="begin"/>
            </w:r>
            <w:r w:rsidRPr="007D26EC">
              <w:rPr>
                <w:rFonts w:ascii="Times" w:hAnsi="Times" w:cs="Times"/>
                <w:sz w:val="20"/>
                <w:szCs w:val="20"/>
              </w:rPr>
              <w:instrText xml:space="preserve"> ADDIN EN.CITE &lt;EndNote&gt;&lt;Cite ExcludeAuth="1"&gt;&lt;Author&gt;Mooney&lt;/Author&gt;&lt;Year&gt;1989&lt;/Year&gt;&lt;RecNum&gt;5254&lt;/RecNum&gt;&lt;DisplayText&gt;(1989)&lt;/DisplayText&gt;&lt;record&gt;&lt;rec-number&gt;5254&lt;/rec-number&gt;&lt;foreign-keys&gt;&lt;key app="EN" db-id="5rrfp9svs5rswyewdz8v9pssst25rwpvaaet"&gt;5254&lt;/key&gt;&lt;/foreign-keys&gt;&lt;ref-type name="Journal Article"&gt;17&lt;/ref-type&gt;&lt;contributors&gt;&lt;authors&gt;&lt;author&gt;Mooney, H. A.&lt;/author&gt;&lt;author&gt;Bullock, S. H.&lt;/author&gt;&lt;author&gt;Ehleringer, J. R.&lt;/author&gt;&lt;/authors&gt;&lt;/contributors&gt;&lt;titles&gt;&lt;title&gt;Carbon isotope ratios of plants of a tropical dry forest in Mexico&lt;/title&gt;&lt;secondary-title&gt;Functional Ecology&lt;/secondary-title&gt;&lt;/titles&gt;&lt;periodical&gt;&lt;full-title&gt;Functional Ecology&lt;/full-title&gt;&lt;/periodical&gt;&lt;pages&gt;137–142&lt;/pages&gt;&lt;volume&gt;3&lt;/volume&gt;&lt;dates&gt;&lt;year&gt;1989&lt;/year&gt;&lt;/dates&gt;&lt;urls&gt;&lt;/urls&gt;&lt;/record&gt;&lt;/Cite&gt;&lt;/EndNote&gt;</w:instrText>
            </w:r>
            <w:r w:rsidRPr="007D26EC">
              <w:rPr>
                <w:rFonts w:ascii="Times" w:hAnsi="Times" w:cs="Times"/>
                <w:sz w:val="20"/>
                <w:szCs w:val="20"/>
              </w:rPr>
              <w:fldChar w:fldCharType="separate"/>
            </w:r>
            <w:r w:rsidRPr="007D26EC">
              <w:rPr>
                <w:rFonts w:ascii="Times" w:hAnsi="Times" w:cs="Times"/>
                <w:noProof/>
                <w:sz w:val="20"/>
                <w:szCs w:val="20"/>
              </w:rPr>
              <w:t>(1989)</w:t>
            </w:r>
            <w:r w:rsidRPr="007D26EC">
              <w:rPr>
                <w:rFonts w:ascii="Times" w:hAnsi="Times" w:cs="Times"/>
                <w:sz w:val="20"/>
                <w:szCs w:val="20"/>
              </w:rPr>
              <w:fldChar w:fldCharType="end"/>
            </w:r>
          </w:p>
        </w:tc>
        <w:tc>
          <w:tcPr>
            <w:tcW w:w="4536" w:type="dxa"/>
            <w:tcBorders>
              <w:top w:val="nil"/>
              <w:left w:val="nil"/>
              <w:bottom w:val="nil"/>
              <w:right w:val="nil"/>
            </w:tcBorders>
          </w:tcPr>
          <w:p w:rsidR="003F5DCB" w:rsidRPr="007D26EC" w:rsidRDefault="003F5DCB" w:rsidP="00166C9A">
            <w:pPr>
              <w:pStyle w:val="Heading7"/>
              <w:rPr>
                <w:i w:val="0"/>
                <w:iCs w:val="0"/>
                <w:color w:val="auto"/>
                <w:sz w:val="20"/>
                <w:szCs w:val="20"/>
              </w:rPr>
            </w:pPr>
            <w:proofErr w:type="spellStart"/>
            <w:proofErr w:type="gramStart"/>
            <w:r w:rsidRPr="007D26EC">
              <w:rPr>
                <w:color w:val="auto"/>
                <w:sz w:val="20"/>
                <w:szCs w:val="20"/>
              </w:rPr>
              <w:t>Bromelia</w:t>
            </w:r>
            <w:proofErr w:type="spellEnd"/>
            <w:r w:rsidRPr="007D26EC">
              <w:rPr>
                <w:color w:val="auto"/>
                <w:sz w:val="20"/>
                <w:szCs w:val="20"/>
              </w:rPr>
              <w:t xml:space="preserve"> </w:t>
            </w:r>
            <w:proofErr w:type="spellStart"/>
            <w:r w:rsidRPr="007D26EC">
              <w:rPr>
                <w:color w:val="auto"/>
                <w:sz w:val="20"/>
                <w:szCs w:val="20"/>
              </w:rPr>
              <w:t>karatas</w:t>
            </w:r>
            <w:proofErr w:type="spellEnd"/>
            <w:r w:rsidRPr="007D26EC">
              <w:rPr>
                <w:i w:val="0"/>
                <w:iCs w:val="0"/>
                <w:color w:val="auto"/>
                <w:sz w:val="20"/>
                <w:szCs w:val="20"/>
              </w:rPr>
              <w:t xml:space="preserve"> L.</w:t>
            </w:r>
            <w:proofErr w:type="gramEnd"/>
          </w:p>
        </w:tc>
      </w:tr>
      <w:tr w:rsidR="003F5DCB" w:rsidRPr="007D26EC" w:rsidTr="007D26EC">
        <w:tc>
          <w:tcPr>
            <w:tcW w:w="4366" w:type="dxa"/>
            <w:tcBorders>
              <w:top w:val="nil"/>
              <w:left w:val="nil"/>
              <w:bottom w:val="nil"/>
              <w:right w:val="nil"/>
            </w:tcBorders>
          </w:tcPr>
          <w:p w:rsidR="003F5DCB" w:rsidRPr="007D26EC" w:rsidRDefault="003F5DCB" w:rsidP="00166C9A">
            <w:pPr>
              <w:ind w:left="177"/>
              <w:rPr>
                <w:i/>
                <w:iCs/>
                <w:sz w:val="20"/>
                <w:szCs w:val="20"/>
              </w:rPr>
            </w:pPr>
            <w:proofErr w:type="spellStart"/>
            <w:r w:rsidRPr="007D26EC">
              <w:rPr>
                <w:rFonts w:ascii="Times" w:hAnsi="Times" w:cs="Times"/>
                <w:i/>
                <w:iCs/>
                <w:sz w:val="20"/>
                <w:szCs w:val="20"/>
              </w:rPr>
              <w:t>Canistrum</w:t>
            </w:r>
            <w:proofErr w:type="spellEnd"/>
            <w:r w:rsidRPr="007D26EC">
              <w:rPr>
                <w:rFonts w:ascii="Times" w:hAnsi="Times" w:cs="Times"/>
                <w:i/>
                <w:iCs/>
                <w:sz w:val="20"/>
                <w:szCs w:val="20"/>
              </w:rPr>
              <w:t xml:space="preserve"> </w:t>
            </w:r>
            <w:proofErr w:type="spellStart"/>
            <w:r w:rsidRPr="007D26EC">
              <w:rPr>
                <w:rFonts w:ascii="Times" w:hAnsi="Times" w:cs="Times"/>
                <w:i/>
                <w:iCs/>
                <w:sz w:val="20"/>
                <w:szCs w:val="20"/>
              </w:rPr>
              <w:t>cyathiforme</w:t>
            </w:r>
            <w:proofErr w:type="spellEnd"/>
            <w:r w:rsidRPr="007D26EC">
              <w:rPr>
                <w:rFonts w:ascii="Times" w:hAnsi="Times" w:cs="Times"/>
                <w:iCs/>
                <w:sz w:val="20"/>
                <w:szCs w:val="20"/>
              </w:rPr>
              <w:t xml:space="preserve"> </w:t>
            </w:r>
            <w:r w:rsidR="001D732D" w:rsidRPr="007D26EC">
              <w:rPr>
                <w:rFonts w:ascii="Times" w:hAnsi="Times" w:cs="Times"/>
                <w:iCs/>
                <w:sz w:val="20"/>
                <w:szCs w:val="20"/>
              </w:rPr>
              <w:t>(</w:t>
            </w:r>
            <w:proofErr w:type="spellStart"/>
            <w:r w:rsidR="001D732D" w:rsidRPr="007D26EC">
              <w:rPr>
                <w:rFonts w:ascii="Times" w:hAnsi="Times" w:cs="Times"/>
                <w:iCs/>
                <w:sz w:val="20"/>
                <w:szCs w:val="20"/>
              </w:rPr>
              <w:t>Vell</w:t>
            </w:r>
            <w:proofErr w:type="spellEnd"/>
            <w:r w:rsidR="001D732D" w:rsidRPr="007D26EC">
              <w:rPr>
                <w:rFonts w:ascii="Times" w:hAnsi="Times" w:cs="Times"/>
                <w:iCs/>
                <w:sz w:val="20"/>
                <w:szCs w:val="20"/>
              </w:rPr>
              <w:t xml:space="preserve">.) </w:t>
            </w:r>
            <w:proofErr w:type="spellStart"/>
            <w:r w:rsidRPr="007D26EC">
              <w:rPr>
                <w:rFonts w:ascii="Times" w:hAnsi="Times" w:cs="Times"/>
                <w:sz w:val="20"/>
                <w:szCs w:val="20"/>
              </w:rPr>
              <w:t>Mez</w:t>
            </w:r>
            <w:proofErr w:type="spellEnd"/>
          </w:p>
        </w:tc>
        <w:tc>
          <w:tcPr>
            <w:tcW w:w="4252" w:type="dxa"/>
            <w:tcBorders>
              <w:top w:val="nil"/>
              <w:left w:val="nil"/>
              <w:bottom w:val="nil"/>
              <w:right w:val="nil"/>
            </w:tcBorders>
          </w:tcPr>
          <w:p w:rsidR="003F5DCB" w:rsidRPr="007D26EC" w:rsidRDefault="003F5DCB" w:rsidP="00166C9A">
            <w:pPr>
              <w:rPr>
                <w:sz w:val="20"/>
                <w:szCs w:val="20"/>
              </w:rPr>
            </w:pPr>
            <w:proofErr w:type="spellStart"/>
            <w:r w:rsidRPr="007D26EC">
              <w:rPr>
                <w:sz w:val="20"/>
                <w:szCs w:val="20"/>
              </w:rPr>
              <w:t>Coutinho</w:t>
            </w:r>
            <w:proofErr w:type="spellEnd"/>
            <w:r w:rsidRPr="007D26EC">
              <w:rPr>
                <w:sz w:val="20"/>
                <w:szCs w:val="20"/>
              </w:rPr>
              <w:t xml:space="preserve"> </w:t>
            </w:r>
            <w:r w:rsidRPr="007D26EC">
              <w:rPr>
                <w:sz w:val="20"/>
                <w:szCs w:val="20"/>
              </w:rPr>
              <w:fldChar w:fldCharType="begin"/>
            </w:r>
            <w:r w:rsidRPr="007D26EC">
              <w:rPr>
                <w:sz w:val="20"/>
                <w:szCs w:val="20"/>
              </w:rPr>
              <w:instrText xml:space="preserve"> ADDIN EN.CITE &lt;EndNote&gt;&lt;Cite ExcludeAuth="1"&gt;&lt;Author&gt;Coutinho&lt;/Author&gt;&lt;Year&gt;1963&lt;/Year&gt;&lt;RecNum&gt;5217&lt;/RecNum&gt;&lt;DisplayText&gt;(1963)&lt;/DisplayText&gt;&lt;record&gt;&lt;rec-number&gt;5217&lt;/rec-number&gt;&lt;foreign-keys&gt;&lt;key app="EN" db-id="5rrfp9svs5rswyewdz8v9pssst25rwpvaaet"&gt;5217&lt;/key&gt;&lt;/foreign-keys&gt;&lt;ref-type name="Journal Article"&gt;17&lt;/ref-type&gt;&lt;contributors&gt;&lt;authors&gt;&lt;author&gt;Coutinho, L.M.&lt;/author&gt;&lt;/authors&gt;&lt;/contributors&gt;&lt;titles&gt;&lt;title&gt;Algumas informações sôbre a ocorrência do “Efeito de De Saussure” em epífitas e erbáceas terrestres da mata pluvial&lt;/title&gt;&lt;secondary-title&gt;Botânica&lt;/secondary-title&gt;&lt;/titles&gt;&lt;periodical&gt;&lt;full-title&gt;Botânica&lt;/full-title&gt;&lt;/periodical&gt;&lt;pages&gt;83–98&lt;/pages&gt;&lt;volume&gt;20&lt;/volume&gt;&lt;number&gt;288&lt;/number&gt;&lt;dates&gt;&lt;year&gt;1963&lt;/year&gt;&lt;/dates&gt;&lt;urls&gt;&lt;/urls&gt;&lt;/record&gt;&lt;/Cite&gt;&lt;/EndNote&gt;</w:instrText>
            </w:r>
            <w:r w:rsidRPr="007D26EC">
              <w:rPr>
                <w:sz w:val="20"/>
                <w:szCs w:val="20"/>
              </w:rPr>
              <w:fldChar w:fldCharType="separate"/>
            </w:r>
            <w:r w:rsidRPr="007D26EC">
              <w:rPr>
                <w:noProof/>
                <w:sz w:val="20"/>
                <w:szCs w:val="20"/>
              </w:rPr>
              <w:t>(1963)</w:t>
            </w:r>
            <w:r w:rsidRPr="007D26EC">
              <w:rPr>
                <w:sz w:val="20"/>
                <w:szCs w:val="20"/>
              </w:rPr>
              <w:fldChar w:fldCharType="end"/>
            </w:r>
          </w:p>
        </w:tc>
        <w:tc>
          <w:tcPr>
            <w:tcW w:w="4536" w:type="dxa"/>
            <w:tcBorders>
              <w:top w:val="nil"/>
              <w:left w:val="nil"/>
              <w:bottom w:val="nil"/>
              <w:right w:val="nil"/>
            </w:tcBorders>
          </w:tcPr>
          <w:p w:rsidR="003F5DCB" w:rsidRPr="007D26EC" w:rsidRDefault="003F5DCB" w:rsidP="00166C9A">
            <w:pPr>
              <w:pStyle w:val="Heading7"/>
              <w:rPr>
                <w:i w:val="0"/>
                <w:iCs w:val="0"/>
                <w:color w:val="auto"/>
                <w:sz w:val="20"/>
                <w:szCs w:val="20"/>
              </w:rPr>
            </w:pPr>
            <w:proofErr w:type="spellStart"/>
            <w:proofErr w:type="gramStart"/>
            <w:r w:rsidRPr="007D26EC">
              <w:rPr>
                <w:color w:val="auto"/>
                <w:sz w:val="20"/>
                <w:szCs w:val="20"/>
              </w:rPr>
              <w:t>Wittrockia</w:t>
            </w:r>
            <w:proofErr w:type="spellEnd"/>
            <w:r w:rsidRPr="007D26EC">
              <w:rPr>
                <w:color w:val="auto"/>
                <w:sz w:val="20"/>
                <w:szCs w:val="20"/>
              </w:rPr>
              <w:t xml:space="preserve"> </w:t>
            </w:r>
            <w:proofErr w:type="spellStart"/>
            <w:r w:rsidRPr="007D26EC">
              <w:rPr>
                <w:color w:val="auto"/>
                <w:sz w:val="20"/>
                <w:szCs w:val="20"/>
              </w:rPr>
              <w:t>cyathiformis</w:t>
            </w:r>
            <w:proofErr w:type="spellEnd"/>
            <w:r w:rsidR="001D732D" w:rsidRPr="007D26EC">
              <w:rPr>
                <w:i w:val="0"/>
                <w:iCs w:val="0"/>
                <w:color w:val="auto"/>
                <w:sz w:val="20"/>
                <w:szCs w:val="20"/>
              </w:rPr>
              <w:t xml:space="preserve"> (</w:t>
            </w:r>
            <w:proofErr w:type="spellStart"/>
            <w:r w:rsidR="001D732D" w:rsidRPr="007D26EC">
              <w:rPr>
                <w:i w:val="0"/>
                <w:iCs w:val="0"/>
                <w:color w:val="auto"/>
                <w:sz w:val="20"/>
                <w:szCs w:val="20"/>
              </w:rPr>
              <w:t>Vell</w:t>
            </w:r>
            <w:proofErr w:type="spellEnd"/>
            <w:r w:rsidR="001D732D" w:rsidRPr="007D26EC">
              <w:rPr>
                <w:i w:val="0"/>
                <w:iCs w:val="0"/>
                <w:color w:val="auto"/>
                <w:sz w:val="20"/>
                <w:szCs w:val="20"/>
              </w:rPr>
              <w:t>.</w:t>
            </w:r>
            <w:r w:rsidRPr="007D26EC">
              <w:rPr>
                <w:i w:val="0"/>
                <w:iCs w:val="0"/>
                <w:color w:val="auto"/>
                <w:sz w:val="20"/>
                <w:szCs w:val="20"/>
              </w:rPr>
              <w:t>)</w:t>
            </w:r>
            <w:proofErr w:type="gramEnd"/>
            <w:r w:rsidRPr="007D26EC">
              <w:rPr>
                <w:i w:val="0"/>
                <w:iCs w:val="0"/>
                <w:color w:val="auto"/>
                <w:sz w:val="20"/>
                <w:szCs w:val="20"/>
              </w:rPr>
              <w:t xml:space="preserve"> </w:t>
            </w:r>
            <w:proofErr w:type="spellStart"/>
            <w:r w:rsidRPr="007D26EC">
              <w:rPr>
                <w:i w:val="0"/>
                <w:iCs w:val="0"/>
                <w:color w:val="auto"/>
                <w:sz w:val="20"/>
                <w:szCs w:val="20"/>
              </w:rPr>
              <w:t>Leme</w:t>
            </w:r>
            <w:proofErr w:type="spellEnd"/>
          </w:p>
        </w:tc>
      </w:tr>
      <w:tr w:rsidR="003F5DCB" w:rsidRPr="007D26EC" w:rsidTr="007D26EC">
        <w:tc>
          <w:tcPr>
            <w:tcW w:w="4366" w:type="dxa"/>
            <w:tcBorders>
              <w:top w:val="nil"/>
              <w:left w:val="nil"/>
              <w:bottom w:val="nil"/>
              <w:right w:val="nil"/>
            </w:tcBorders>
          </w:tcPr>
          <w:p w:rsidR="003F5DCB" w:rsidRPr="007D26EC" w:rsidRDefault="003F5DCB" w:rsidP="001D732D">
            <w:pPr>
              <w:ind w:left="329" w:hanging="153"/>
              <w:rPr>
                <w:i/>
                <w:iCs/>
                <w:sz w:val="20"/>
                <w:szCs w:val="20"/>
                <w:lang w:val="de-DE"/>
              </w:rPr>
            </w:pPr>
            <w:r w:rsidRPr="007D26EC">
              <w:rPr>
                <w:rFonts w:ascii="Times" w:hAnsi="Times" w:cs="Times"/>
                <w:i/>
                <w:iCs/>
                <w:sz w:val="20"/>
                <w:szCs w:val="20"/>
                <w:lang w:val="de-DE"/>
              </w:rPr>
              <w:t>Canistrum lindenii</w:t>
            </w:r>
            <w:r w:rsidRPr="007D26EC">
              <w:rPr>
                <w:rFonts w:ascii="Times" w:hAnsi="Times" w:cs="Times"/>
                <w:iCs/>
                <w:sz w:val="20"/>
                <w:szCs w:val="20"/>
                <w:lang w:val="de-DE"/>
              </w:rPr>
              <w:t xml:space="preserve"> </w:t>
            </w:r>
            <w:r w:rsidR="001D732D" w:rsidRPr="007D26EC">
              <w:rPr>
                <w:rFonts w:ascii="Times" w:hAnsi="Times" w:cs="Times"/>
                <w:iCs/>
                <w:sz w:val="20"/>
                <w:szCs w:val="20"/>
                <w:lang w:val="de-DE"/>
              </w:rPr>
              <w:t xml:space="preserve">Mez ex Mart. </w:t>
            </w:r>
            <w:r w:rsidRPr="007D26EC">
              <w:rPr>
                <w:rFonts w:ascii="Times" w:hAnsi="Times" w:cs="Times"/>
                <w:iCs/>
                <w:sz w:val="20"/>
                <w:szCs w:val="20"/>
                <w:lang w:val="de-DE"/>
              </w:rPr>
              <w:t xml:space="preserve">var. </w:t>
            </w:r>
            <w:r w:rsidRPr="007D26EC">
              <w:rPr>
                <w:rFonts w:ascii="Times" w:hAnsi="Times" w:cs="Times"/>
                <w:i/>
                <w:iCs/>
                <w:sz w:val="20"/>
                <w:szCs w:val="20"/>
                <w:lang w:val="de-DE"/>
              </w:rPr>
              <w:t>roseum</w:t>
            </w:r>
            <w:r w:rsidRPr="007D26EC">
              <w:rPr>
                <w:rFonts w:ascii="Times" w:hAnsi="Times" w:cs="Times"/>
                <w:iCs/>
                <w:sz w:val="20"/>
                <w:szCs w:val="20"/>
                <w:lang w:val="de-DE"/>
              </w:rPr>
              <w:t xml:space="preserve"> </w:t>
            </w:r>
            <w:r w:rsidR="001D732D" w:rsidRPr="007D26EC">
              <w:rPr>
                <w:rFonts w:ascii="Times" w:hAnsi="Times" w:cs="Times"/>
                <w:sz w:val="20"/>
                <w:szCs w:val="20"/>
                <w:lang w:val="de-DE"/>
              </w:rPr>
              <w:t>(E.Morren) Reitz</w:t>
            </w:r>
          </w:p>
        </w:tc>
        <w:tc>
          <w:tcPr>
            <w:tcW w:w="4252" w:type="dxa"/>
            <w:tcBorders>
              <w:top w:val="nil"/>
              <w:left w:val="nil"/>
              <w:bottom w:val="nil"/>
              <w:right w:val="nil"/>
            </w:tcBorders>
          </w:tcPr>
          <w:p w:rsidR="003F5DCB" w:rsidRPr="007D26EC" w:rsidRDefault="003F5DCB" w:rsidP="00166C9A">
            <w:pPr>
              <w:rPr>
                <w:sz w:val="20"/>
                <w:szCs w:val="20"/>
              </w:rPr>
            </w:pPr>
            <w:r w:rsidRPr="007D26EC">
              <w:rPr>
                <w:rFonts w:ascii="Times" w:hAnsi="Times" w:cs="Times"/>
                <w:sz w:val="20"/>
                <w:szCs w:val="20"/>
              </w:rPr>
              <w:t xml:space="preserve">Medina </w:t>
            </w:r>
            <w:r w:rsidRPr="007D26EC">
              <w:rPr>
                <w:rFonts w:ascii="Times" w:hAnsi="Times" w:cs="Times"/>
                <w:i/>
                <w:sz w:val="20"/>
                <w:szCs w:val="20"/>
              </w:rPr>
              <w:t xml:space="preserve">et al. </w:t>
            </w:r>
            <w:r w:rsidRPr="007D26EC">
              <w:rPr>
                <w:rFonts w:ascii="Times" w:hAnsi="Times" w:cs="Times"/>
                <w:sz w:val="20"/>
                <w:szCs w:val="20"/>
              </w:rPr>
              <w:fldChar w:fldCharType="begin"/>
            </w:r>
            <w:r w:rsidRPr="007D26EC">
              <w:rPr>
                <w:rFonts w:ascii="Times" w:hAnsi="Times" w:cs="Times"/>
                <w:sz w:val="20"/>
                <w:szCs w:val="20"/>
              </w:rPr>
              <w:instrText xml:space="preserve"> ADDIN EN.CITE &lt;EndNote&gt;&lt;Cite ExcludeAuth="1"&gt;&lt;Author&gt;Medina&lt;/Author&gt;&lt;Year&gt;1977&lt;/Year&gt;&lt;RecNum&gt;4068&lt;/RecNum&gt;&lt;DisplayText&gt;(1977)&lt;/DisplayText&gt;&lt;record&gt;&lt;rec-number&gt;4068&lt;/rec-number&gt;&lt;foreign-keys&gt;&lt;key app="EN" db-id="5rrfp9svs5rswyewdz8v9pssst25rwpvaaet"&gt;4068&lt;/key&gt;&lt;/foreign-keys&gt;&lt;ref-type name="Journal Article"&gt;17&lt;/ref-type&gt;&lt;contributors&gt;&lt;authors&gt;&lt;author&gt;Medina, E.&lt;/author&gt;&lt;author&gt;Delgado, M.&lt;/author&gt;&lt;author&gt;Troughton, J. H.&lt;/author&gt;&lt;author&gt;Medina, J. D.&lt;/author&gt;&lt;/authors&gt;&lt;/contributors&gt;&lt;titles&gt;&lt;title&gt;&lt;style face="normal" font="default" size="100%"&gt;Physiological ecology of CO&lt;/style&gt;&lt;style face="subscript" font="default" size="100%"&gt;2&lt;/style&gt;&lt;style face="normal" font="default" size="100%"&gt; fixation in Bromeliaceae&lt;/style&gt;&lt;/title&gt;&lt;secondary-title&gt;Flora&lt;/secondary-title&gt;&lt;/titles&gt;&lt;pages&gt;137–152&lt;/pages&gt;&lt;volume&gt;166&lt;/volume&gt;&lt;keywords&gt;&lt;keyword&gt;Guzmania monostachia&lt;/keyword&gt;&lt;/keywords&gt;&lt;dates&gt;&lt;year&gt;1977&lt;/year&gt;&lt;/dates&gt;&lt;urls&gt;&lt;/urls&gt;&lt;/record&gt;&lt;/Cite&gt;&lt;/EndNote&gt;</w:instrText>
            </w:r>
            <w:r w:rsidRPr="007D26EC">
              <w:rPr>
                <w:rFonts w:ascii="Times" w:hAnsi="Times" w:cs="Times"/>
                <w:sz w:val="20"/>
                <w:szCs w:val="20"/>
              </w:rPr>
              <w:fldChar w:fldCharType="separate"/>
            </w:r>
            <w:r w:rsidRPr="007D26EC">
              <w:rPr>
                <w:rFonts w:ascii="Times" w:hAnsi="Times" w:cs="Times"/>
                <w:noProof/>
                <w:sz w:val="20"/>
                <w:szCs w:val="20"/>
              </w:rPr>
              <w:t>(1977)</w:t>
            </w:r>
            <w:r w:rsidRPr="007D26EC">
              <w:rPr>
                <w:rFonts w:ascii="Times" w:hAnsi="Times" w:cs="Times"/>
                <w:sz w:val="20"/>
                <w:szCs w:val="20"/>
              </w:rPr>
              <w:fldChar w:fldCharType="end"/>
            </w:r>
            <w:r w:rsidRPr="007D26EC">
              <w:rPr>
                <w:rFonts w:ascii="Times" w:hAnsi="Times" w:cs="Times"/>
                <w:sz w:val="20"/>
                <w:szCs w:val="20"/>
              </w:rPr>
              <w:tab/>
            </w:r>
          </w:p>
        </w:tc>
        <w:tc>
          <w:tcPr>
            <w:tcW w:w="4536" w:type="dxa"/>
            <w:tcBorders>
              <w:top w:val="nil"/>
              <w:left w:val="nil"/>
              <w:bottom w:val="nil"/>
              <w:right w:val="nil"/>
            </w:tcBorders>
          </w:tcPr>
          <w:p w:rsidR="003F5DCB" w:rsidRPr="007D26EC" w:rsidRDefault="003F5DCB" w:rsidP="007D26EC">
            <w:pPr>
              <w:pStyle w:val="Heading7"/>
              <w:keepNext w:val="0"/>
              <w:ind w:left="153" w:hanging="153"/>
              <w:rPr>
                <w:i w:val="0"/>
                <w:iCs w:val="0"/>
                <w:color w:val="auto"/>
                <w:sz w:val="20"/>
                <w:szCs w:val="20"/>
              </w:rPr>
            </w:pPr>
            <w:proofErr w:type="spellStart"/>
            <w:r w:rsidRPr="007D26EC">
              <w:rPr>
                <w:color w:val="auto"/>
                <w:sz w:val="20"/>
                <w:szCs w:val="20"/>
              </w:rPr>
              <w:t>Edmundoa</w:t>
            </w:r>
            <w:proofErr w:type="spellEnd"/>
            <w:r w:rsidRPr="007D26EC">
              <w:rPr>
                <w:color w:val="auto"/>
                <w:sz w:val="20"/>
                <w:szCs w:val="20"/>
              </w:rPr>
              <w:t xml:space="preserve"> </w:t>
            </w:r>
            <w:proofErr w:type="spellStart"/>
            <w:r w:rsidRPr="007D26EC">
              <w:rPr>
                <w:color w:val="auto"/>
                <w:sz w:val="20"/>
                <w:szCs w:val="20"/>
              </w:rPr>
              <w:t>lindenii</w:t>
            </w:r>
            <w:proofErr w:type="spellEnd"/>
            <w:r w:rsidRPr="007D26EC">
              <w:rPr>
                <w:i w:val="0"/>
                <w:iCs w:val="0"/>
                <w:color w:val="auto"/>
                <w:sz w:val="20"/>
                <w:szCs w:val="20"/>
              </w:rPr>
              <w:t xml:space="preserve"> (Regel) </w:t>
            </w:r>
            <w:proofErr w:type="spellStart"/>
            <w:r w:rsidRPr="007D26EC">
              <w:rPr>
                <w:i w:val="0"/>
                <w:iCs w:val="0"/>
                <w:color w:val="auto"/>
                <w:sz w:val="20"/>
                <w:szCs w:val="20"/>
              </w:rPr>
              <w:t>Leme</w:t>
            </w:r>
            <w:proofErr w:type="spellEnd"/>
            <w:r w:rsidRPr="007D26EC">
              <w:rPr>
                <w:i w:val="0"/>
                <w:iCs w:val="0"/>
                <w:color w:val="auto"/>
                <w:sz w:val="20"/>
                <w:szCs w:val="20"/>
              </w:rPr>
              <w:t xml:space="preserve"> var. </w:t>
            </w:r>
            <w:proofErr w:type="spellStart"/>
            <w:r w:rsidRPr="007D26EC">
              <w:rPr>
                <w:iCs w:val="0"/>
                <w:color w:val="auto"/>
                <w:sz w:val="20"/>
                <w:szCs w:val="20"/>
              </w:rPr>
              <w:t>rosea</w:t>
            </w:r>
            <w:proofErr w:type="spellEnd"/>
            <w:r w:rsidRPr="007D26EC">
              <w:rPr>
                <w:i w:val="0"/>
                <w:iCs w:val="0"/>
                <w:color w:val="auto"/>
                <w:sz w:val="20"/>
                <w:szCs w:val="20"/>
              </w:rPr>
              <w:t xml:space="preserve"> (</w:t>
            </w:r>
            <w:proofErr w:type="spellStart"/>
            <w:r w:rsidRPr="007D26EC">
              <w:rPr>
                <w:i w:val="0"/>
                <w:iCs w:val="0"/>
                <w:color w:val="auto"/>
                <w:sz w:val="20"/>
                <w:szCs w:val="20"/>
              </w:rPr>
              <w:t>E.Morren</w:t>
            </w:r>
            <w:proofErr w:type="spellEnd"/>
            <w:r w:rsidRPr="007D26EC">
              <w:rPr>
                <w:i w:val="0"/>
                <w:iCs w:val="0"/>
                <w:color w:val="auto"/>
                <w:sz w:val="20"/>
                <w:szCs w:val="20"/>
              </w:rPr>
              <w:t xml:space="preserve">) </w:t>
            </w:r>
            <w:proofErr w:type="spellStart"/>
            <w:r w:rsidRPr="007D26EC">
              <w:rPr>
                <w:i w:val="0"/>
                <w:iCs w:val="0"/>
                <w:color w:val="auto"/>
                <w:sz w:val="20"/>
                <w:szCs w:val="20"/>
              </w:rPr>
              <w:t>Leme</w:t>
            </w:r>
            <w:proofErr w:type="spellEnd"/>
          </w:p>
        </w:tc>
      </w:tr>
      <w:tr w:rsidR="003F5DCB" w:rsidRPr="007D26EC" w:rsidTr="007D26EC">
        <w:tc>
          <w:tcPr>
            <w:tcW w:w="4366" w:type="dxa"/>
            <w:tcBorders>
              <w:top w:val="nil"/>
              <w:left w:val="nil"/>
              <w:bottom w:val="nil"/>
              <w:right w:val="nil"/>
            </w:tcBorders>
          </w:tcPr>
          <w:p w:rsidR="003F5DCB" w:rsidRPr="007D26EC" w:rsidRDefault="003F5DCB" w:rsidP="00166C9A">
            <w:pPr>
              <w:ind w:left="177"/>
              <w:rPr>
                <w:i/>
                <w:iCs/>
                <w:sz w:val="20"/>
                <w:szCs w:val="20"/>
              </w:rPr>
            </w:pPr>
            <w:proofErr w:type="spellStart"/>
            <w:r w:rsidRPr="007D26EC">
              <w:rPr>
                <w:rFonts w:ascii="Times" w:hAnsi="Times" w:cs="Times"/>
                <w:i/>
                <w:iCs/>
                <w:sz w:val="20"/>
                <w:szCs w:val="20"/>
              </w:rPr>
              <w:t>Cryptanthus</w:t>
            </w:r>
            <w:proofErr w:type="spellEnd"/>
            <w:r w:rsidRPr="007D26EC">
              <w:rPr>
                <w:rFonts w:ascii="Times" w:hAnsi="Times" w:cs="Times"/>
                <w:i/>
                <w:iCs/>
                <w:sz w:val="20"/>
                <w:szCs w:val="20"/>
              </w:rPr>
              <w:t xml:space="preserve"> </w:t>
            </w:r>
            <w:proofErr w:type="spellStart"/>
            <w:r w:rsidRPr="007D26EC">
              <w:rPr>
                <w:rFonts w:ascii="Times" w:hAnsi="Times" w:cs="Times"/>
                <w:i/>
                <w:iCs/>
                <w:sz w:val="20"/>
                <w:szCs w:val="20"/>
              </w:rPr>
              <w:t>diversifolius</w:t>
            </w:r>
            <w:proofErr w:type="spellEnd"/>
            <w:r w:rsidRPr="007D26EC">
              <w:rPr>
                <w:rFonts w:ascii="Times" w:hAnsi="Times" w:cs="Times"/>
                <w:iCs/>
                <w:sz w:val="20"/>
                <w:szCs w:val="20"/>
              </w:rPr>
              <w:t xml:space="preserve"> </w:t>
            </w:r>
            <w:r w:rsidRPr="007D26EC">
              <w:rPr>
                <w:rFonts w:ascii="Times" w:hAnsi="Times" w:cs="Times"/>
                <w:sz w:val="20"/>
                <w:szCs w:val="20"/>
              </w:rPr>
              <w:t>Beer</w:t>
            </w:r>
          </w:p>
        </w:tc>
        <w:tc>
          <w:tcPr>
            <w:tcW w:w="4252" w:type="dxa"/>
            <w:tcBorders>
              <w:top w:val="nil"/>
              <w:left w:val="nil"/>
              <w:bottom w:val="nil"/>
              <w:right w:val="nil"/>
            </w:tcBorders>
          </w:tcPr>
          <w:p w:rsidR="003F5DCB" w:rsidRPr="007D26EC" w:rsidRDefault="003F5DCB" w:rsidP="00166C9A">
            <w:pPr>
              <w:rPr>
                <w:sz w:val="20"/>
                <w:szCs w:val="20"/>
              </w:rPr>
            </w:pPr>
            <w:proofErr w:type="spellStart"/>
            <w:r w:rsidRPr="007D26EC">
              <w:rPr>
                <w:rFonts w:ascii="Times" w:hAnsi="Times" w:cs="Times"/>
                <w:sz w:val="20"/>
                <w:szCs w:val="20"/>
              </w:rPr>
              <w:t>Dittrich</w:t>
            </w:r>
            <w:proofErr w:type="spellEnd"/>
            <w:r w:rsidRPr="007D26EC">
              <w:rPr>
                <w:rFonts w:ascii="Times" w:hAnsi="Times" w:cs="Times"/>
                <w:sz w:val="20"/>
                <w:szCs w:val="20"/>
              </w:rPr>
              <w:t xml:space="preserve"> </w:t>
            </w:r>
            <w:r w:rsidRPr="007D26EC">
              <w:rPr>
                <w:rFonts w:ascii="Times" w:hAnsi="Times" w:cs="Times"/>
                <w:i/>
                <w:sz w:val="20"/>
                <w:szCs w:val="20"/>
              </w:rPr>
              <w:t xml:space="preserve">et al. </w:t>
            </w:r>
            <w:r w:rsidRPr="007D26EC">
              <w:rPr>
                <w:rFonts w:ascii="Times" w:hAnsi="Times" w:cs="Times"/>
                <w:sz w:val="20"/>
                <w:szCs w:val="20"/>
              </w:rPr>
              <w:fldChar w:fldCharType="begin"/>
            </w:r>
            <w:r w:rsidRPr="007D26EC">
              <w:rPr>
                <w:rFonts w:ascii="Times" w:hAnsi="Times" w:cs="Times"/>
                <w:sz w:val="20"/>
                <w:szCs w:val="20"/>
              </w:rPr>
              <w:instrText xml:space="preserve"> ADDIN EN.CITE &lt;EndNote&gt;&lt;Cite ExcludeAuth="1"&gt;&lt;Author&gt;Dittrich&lt;/Author&gt;&lt;Year&gt;1973&lt;/Year&gt;&lt;RecNum&gt;5225&lt;/RecNum&gt;&lt;DisplayText&gt;(1973)&lt;/DisplayText&gt;&lt;record&gt;&lt;rec-number&gt;5225&lt;/rec-number&gt;&lt;foreign-keys&gt;&lt;key app="EN" db-id="5rrfp9svs5rswyewdz8v9pssst25rwpvaaet"&gt;5225&lt;/key&gt;&lt;/foreign-keys&gt;&lt;ref-type name="Journal Article"&gt;17&lt;/ref-type&gt;&lt;contributors&gt;&lt;authors&gt;&lt;author&gt;Dittrich, P.&lt;/author&gt;&lt;author&gt;Campbell, W. H.&lt;/author&gt;&lt;author&gt;Black Jr., C. C.&lt;/author&gt;&lt;/authors&gt;&lt;/contributors&gt;&lt;titles&gt;&lt;title&gt;Phosphoenolpyruvate carboxykinase in plants exhibiting Crassulacean acid metabolism&lt;/title&gt;&lt;secondary-title&gt;Plant Physiology&lt;/secondary-title&gt;&lt;/titles&gt;&lt;periodical&gt;&lt;full-title&gt;Plant Physiology&lt;/full-title&gt;&lt;abbr-1&gt;Plant Physiol.&lt;/abbr-1&gt;&lt;/periodical&gt;&lt;pages&gt;357–361&lt;/pages&gt;&lt;volume&gt;52&lt;/volume&gt;&lt;dates&gt;&lt;year&gt;1973&lt;/year&gt;&lt;/dates&gt;&lt;urls&gt;&lt;/urls&gt;&lt;/record&gt;&lt;/Cite&gt;&lt;/EndNote&gt;</w:instrText>
            </w:r>
            <w:r w:rsidRPr="007D26EC">
              <w:rPr>
                <w:rFonts w:ascii="Times" w:hAnsi="Times" w:cs="Times"/>
                <w:sz w:val="20"/>
                <w:szCs w:val="20"/>
              </w:rPr>
              <w:fldChar w:fldCharType="separate"/>
            </w:r>
            <w:r w:rsidRPr="007D26EC">
              <w:rPr>
                <w:rFonts w:ascii="Times" w:hAnsi="Times" w:cs="Times"/>
                <w:noProof/>
                <w:sz w:val="20"/>
                <w:szCs w:val="20"/>
              </w:rPr>
              <w:t>(1973)</w:t>
            </w:r>
            <w:r w:rsidRPr="007D26EC">
              <w:rPr>
                <w:rFonts w:ascii="Times" w:hAnsi="Times" w:cs="Times"/>
                <w:sz w:val="20"/>
                <w:szCs w:val="20"/>
              </w:rPr>
              <w:fldChar w:fldCharType="end"/>
            </w:r>
          </w:p>
        </w:tc>
        <w:tc>
          <w:tcPr>
            <w:tcW w:w="4536" w:type="dxa"/>
            <w:tcBorders>
              <w:top w:val="nil"/>
              <w:left w:val="nil"/>
              <w:bottom w:val="nil"/>
              <w:right w:val="nil"/>
            </w:tcBorders>
          </w:tcPr>
          <w:p w:rsidR="003F5DCB" w:rsidRPr="007D26EC" w:rsidRDefault="003F5DCB" w:rsidP="00166C9A">
            <w:pPr>
              <w:pStyle w:val="Heading7"/>
              <w:rPr>
                <w:i w:val="0"/>
                <w:iCs w:val="0"/>
                <w:color w:val="auto"/>
                <w:sz w:val="20"/>
                <w:szCs w:val="20"/>
              </w:rPr>
            </w:pPr>
            <w:proofErr w:type="spellStart"/>
            <w:proofErr w:type="gramStart"/>
            <w:r w:rsidRPr="007D26EC">
              <w:rPr>
                <w:color w:val="auto"/>
                <w:sz w:val="20"/>
                <w:szCs w:val="20"/>
              </w:rPr>
              <w:t>Cryptanthus</w:t>
            </w:r>
            <w:proofErr w:type="spellEnd"/>
            <w:r w:rsidRPr="007D26EC">
              <w:rPr>
                <w:color w:val="auto"/>
                <w:sz w:val="20"/>
                <w:szCs w:val="20"/>
              </w:rPr>
              <w:t xml:space="preserve"> </w:t>
            </w:r>
            <w:proofErr w:type="spellStart"/>
            <w:r w:rsidRPr="007D26EC">
              <w:rPr>
                <w:color w:val="auto"/>
                <w:sz w:val="20"/>
                <w:szCs w:val="20"/>
              </w:rPr>
              <w:t>bromelioides</w:t>
            </w:r>
            <w:proofErr w:type="spellEnd"/>
            <w:r w:rsidRPr="007D26EC">
              <w:rPr>
                <w:i w:val="0"/>
                <w:iCs w:val="0"/>
                <w:color w:val="auto"/>
                <w:sz w:val="20"/>
                <w:szCs w:val="20"/>
              </w:rPr>
              <w:t xml:space="preserve"> Otto &amp; </w:t>
            </w:r>
            <w:proofErr w:type="spellStart"/>
            <w:r w:rsidRPr="007D26EC">
              <w:rPr>
                <w:i w:val="0"/>
                <w:iCs w:val="0"/>
                <w:color w:val="auto"/>
                <w:sz w:val="20"/>
                <w:szCs w:val="20"/>
              </w:rPr>
              <w:t>A.Dietr</w:t>
            </w:r>
            <w:proofErr w:type="spellEnd"/>
            <w:r w:rsidRPr="007D26EC">
              <w:rPr>
                <w:i w:val="0"/>
                <w:iCs w:val="0"/>
                <w:color w:val="auto"/>
                <w:sz w:val="20"/>
                <w:szCs w:val="20"/>
              </w:rPr>
              <w:t>.</w:t>
            </w:r>
            <w:proofErr w:type="gramEnd"/>
          </w:p>
        </w:tc>
      </w:tr>
      <w:tr w:rsidR="003F5DCB" w:rsidRPr="007D26EC" w:rsidTr="007D26EC">
        <w:tc>
          <w:tcPr>
            <w:tcW w:w="4366" w:type="dxa"/>
            <w:tcBorders>
              <w:top w:val="nil"/>
              <w:left w:val="nil"/>
              <w:bottom w:val="nil"/>
              <w:right w:val="nil"/>
            </w:tcBorders>
          </w:tcPr>
          <w:p w:rsidR="003F5DCB" w:rsidRPr="007D26EC" w:rsidRDefault="003F5DCB" w:rsidP="001D732D">
            <w:pPr>
              <w:ind w:left="329" w:hanging="153"/>
              <w:rPr>
                <w:rFonts w:ascii="Times" w:hAnsi="Times" w:cs="Times"/>
                <w:i/>
                <w:iCs/>
                <w:sz w:val="20"/>
                <w:szCs w:val="20"/>
                <w:lang w:val="de-DE"/>
              </w:rPr>
            </w:pPr>
            <w:r w:rsidRPr="007D26EC">
              <w:rPr>
                <w:rFonts w:ascii="Times" w:hAnsi="Times" w:cs="Times"/>
                <w:i/>
                <w:iCs/>
                <w:sz w:val="20"/>
                <w:szCs w:val="20"/>
                <w:lang w:val="de-DE"/>
              </w:rPr>
              <w:t>Nidularium billbergioides</w:t>
            </w:r>
            <w:r w:rsidRPr="007D26EC">
              <w:rPr>
                <w:rFonts w:ascii="Times" w:hAnsi="Times" w:cs="Times"/>
                <w:iCs/>
                <w:sz w:val="20"/>
                <w:szCs w:val="20"/>
                <w:lang w:val="de-DE"/>
              </w:rPr>
              <w:t xml:space="preserve"> (</w:t>
            </w:r>
            <w:r w:rsidR="001D732D" w:rsidRPr="007D26EC">
              <w:rPr>
                <w:rFonts w:ascii="Times" w:hAnsi="Times" w:cs="Times"/>
                <w:iCs/>
                <w:sz w:val="20"/>
                <w:szCs w:val="20"/>
                <w:lang w:val="de-DE"/>
              </w:rPr>
              <w:t xml:space="preserve">Schult. &amp; </w:t>
            </w:r>
            <w:r w:rsidRPr="007D26EC">
              <w:rPr>
                <w:rFonts w:ascii="Times" w:hAnsi="Times" w:cs="Times"/>
                <w:iCs/>
                <w:sz w:val="20"/>
                <w:szCs w:val="20"/>
                <w:lang w:val="de-DE"/>
              </w:rPr>
              <w:t>Schult.f.) L.B.Sm.</w:t>
            </w:r>
          </w:p>
        </w:tc>
        <w:tc>
          <w:tcPr>
            <w:tcW w:w="4252" w:type="dxa"/>
            <w:tcBorders>
              <w:top w:val="nil"/>
              <w:left w:val="nil"/>
              <w:bottom w:val="nil"/>
              <w:right w:val="nil"/>
            </w:tcBorders>
          </w:tcPr>
          <w:p w:rsidR="003F5DCB" w:rsidRPr="007D26EC" w:rsidRDefault="003F5DCB" w:rsidP="00166C9A">
            <w:pPr>
              <w:rPr>
                <w:rFonts w:ascii="Times" w:hAnsi="Times" w:cs="Times"/>
                <w:sz w:val="20"/>
                <w:szCs w:val="20"/>
              </w:rPr>
            </w:pPr>
            <w:proofErr w:type="spellStart"/>
            <w:r w:rsidRPr="007D26EC">
              <w:rPr>
                <w:sz w:val="20"/>
                <w:szCs w:val="20"/>
              </w:rPr>
              <w:t>Lauwers</w:t>
            </w:r>
            <w:proofErr w:type="spellEnd"/>
            <w:r w:rsidRPr="007D26EC">
              <w:rPr>
                <w:sz w:val="20"/>
                <w:szCs w:val="20"/>
              </w:rPr>
              <w:t xml:space="preserve"> &amp; </w:t>
            </w:r>
            <w:proofErr w:type="spellStart"/>
            <w:r w:rsidRPr="007D26EC">
              <w:rPr>
                <w:sz w:val="20"/>
                <w:szCs w:val="20"/>
              </w:rPr>
              <w:t>Temmerman</w:t>
            </w:r>
            <w:proofErr w:type="spellEnd"/>
            <w:r w:rsidRPr="007D26EC">
              <w:rPr>
                <w:sz w:val="20"/>
                <w:szCs w:val="20"/>
              </w:rPr>
              <w:t xml:space="preserve"> </w:t>
            </w:r>
            <w:r w:rsidRPr="007D26EC">
              <w:rPr>
                <w:sz w:val="20"/>
                <w:szCs w:val="20"/>
              </w:rPr>
              <w:fldChar w:fldCharType="begin"/>
            </w:r>
            <w:r w:rsidRPr="007D26EC">
              <w:rPr>
                <w:sz w:val="20"/>
                <w:szCs w:val="20"/>
              </w:rPr>
              <w:instrText xml:space="preserve"> ADDIN EN.CITE &lt;EndNote&gt;&lt;Cite ExcludeAuth="1"&gt;&lt;Author&gt;Lauwers&lt;/Author&gt;&lt;Year&gt;1988&lt;/Year&gt;&lt;RecNum&gt;6937&lt;/RecNum&gt;&lt;DisplayText&gt;(1988)&lt;/DisplayText&gt;&lt;record&gt;&lt;rec-number&gt;6937&lt;/rec-number&gt;&lt;foreign-keys&gt;&lt;key app="EN" db-id="5rrfp9svs5rswyewdz8v9pssst25rwpvaaet"&gt;6937&lt;/key&gt;&lt;/foreign-keys&gt;&lt;ref-type name="Journal Article"&gt;17&lt;/ref-type&gt;&lt;contributors&gt;&lt;authors&gt;&lt;author&gt;Lauwers, L.&lt;/author&gt;&lt;author&gt;Temmerman, M.&lt;/author&gt;&lt;/authors&gt;&lt;/contributors&gt;&lt;titles&gt;&lt;title&gt;Présence du métabolisme crassulacéen (”CAM”) chez les Broméliacées cultivées comme plantes en pot.&lt;/title&gt;&lt;secondary-title&gt;Revue de l’Agriculture&lt;/secondary-title&gt;&lt;/titles&gt;&lt;periodical&gt;&lt;full-title&gt;Revue de l’Agriculture&lt;/full-title&gt;&lt;/periodical&gt;&lt;pages&gt;1113-1120&lt;/pages&gt;&lt;volume&gt;41&lt;/volume&gt;&lt;dates&gt;&lt;year&gt;1988&lt;/year&gt;&lt;/dates&gt;&lt;urls&gt;&lt;/urls&gt;&lt;/record&gt;&lt;/Cite&gt;&lt;/EndNote&gt;</w:instrText>
            </w:r>
            <w:r w:rsidRPr="007D26EC">
              <w:rPr>
                <w:sz w:val="20"/>
                <w:szCs w:val="20"/>
              </w:rPr>
              <w:fldChar w:fldCharType="separate"/>
            </w:r>
            <w:r w:rsidRPr="007D26EC">
              <w:rPr>
                <w:noProof/>
                <w:sz w:val="20"/>
                <w:szCs w:val="20"/>
              </w:rPr>
              <w:t>(1988)</w:t>
            </w:r>
            <w:r w:rsidRPr="007D26EC">
              <w:rPr>
                <w:sz w:val="20"/>
                <w:szCs w:val="20"/>
              </w:rPr>
              <w:fldChar w:fldCharType="end"/>
            </w:r>
          </w:p>
        </w:tc>
        <w:tc>
          <w:tcPr>
            <w:tcW w:w="4536" w:type="dxa"/>
            <w:tcBorders>
              <w:top w:val="nil"/>
              <w:left w:val="nil"/>
              <w:bottom w:val="nil"/>
              <w:right w:val="nil"/>
            </w:tcBorders>
          </w:tcPr>
          <w:p w:rsidR="003F5DCB" w:rsidRPr="007D26EC" w:rsidRDefault="003F5DCB" w:rsidP="00166C9A">
            <w:pPr>
              <w:pStyle w:val="Heading7"/>
              <w:rPr>
                <w:color w:val="auto"/>
                <w:sz w:val="20"/>
                <w:szCs w:val="20"/>
                <w:lang w:val="de-DE"/>
              </w:rPr>
            </w:pPr>
            <w:r w:rsidRPr="007D26EC">
              <w:rPr>
                <w:color w:val="auto"/>
                <w:sz w:val="20"/>
                <w:szCs w:val="20"/>
                <w:lang w:val="de-DE"/>
              </w:rPr>
              <w:t>Canistropsis billbergioides</w:t>
            </w:r>
            <w:r w:rsidRPr="007D26EC">
              <w:rPr>
                <w:i w:val="0"/>
                <w:color w:val="auto"/>
                <w:sz w:val="20"/>
                <w:szCs w:val="20"/>
                <w:lang w:val="de-DE"/>
              </w:rPr>
              <w:t xml:space="preserve"> (</w:t>
            </w:r>
            <w:r w:rsidR="001D732D" w:rsidRPr="007D26EC">
              <w:rPr>
                <w:i w:val="0"/>
                <w:color w:val="auto"/>
                <w:sz w:val="20"/>
                <w:szCs w:val="20"/>
                <w:lang w:val="de-DE"/>
              </w:rPr>
              <w:t xml:space="preserve">Schult. &amp; </w:t>
            </w:r>
            <w:r w:rsidRPr="007D26EC">
              <w:rPr>
                <w:i w:val="0"/>
                <w:color w:val="auto"/>
                <w:sz w:val="20"/>
                <w:szCs w:val="20"/>
                <w:lang w:val="de-DE"/>
              </w:rPr>
              <w:t>Schult.f.) Leme</w:t>
            </w:r>
          </w:p>
        </w:tc>
      </w:tr>
      <w:tr w:rsidR="003F5DCB" w:rsidRPr="007D26EC" w:rsidTr="007D26EC">
        <w:tc>
          <w:tcPr>
            <w:tcW w:w="4366" w:type="dxa"/>
            <w:tcBorders>
              <w:top w:val="nil"/>
              <w:left w:val="nil"/>
              <w:bottom w:val="nil"/>
              <w:right w:val="nil"/>
            </w:tcBorders>
          </w:tcPr>
          <w:p w:rsidR="003F5DCB" w:rsidRPr="007D26EC" w:rsidRDefault="003F5DCB" w:rsidP="00166C9A">
            <w:pPr>
              <w:ind w:left="177"/>
              <w:rPr>
                <w:i/>
                <w:iCs/>
                <w:sz w:val="20"/>
                <w:szCs w:val="20"/>
              </w:rPr>
            </w:pPr>
            <w:proofErr w:type="spellStart"/>
            <w:r w:rsidRPr="007D26EC">
              <w:rPr>
                <w:rFonts w:ascii="Times" w:hAnsi="Times" w:cs="Times"/>
                <w:i/>
                <w:iCs/>
                <w:sz w:val="20"/>
                <w:szCs w:val="20"/>
              </w:rPr>
              <w:t>Nidularium</w:t>
            </w:r>
            <w:proofErr w:type="spellEnd"/>
            <w:r w:rsidRPr="007D26EC">
              <w:rPr>
                <w:rFonts w:ascii="Times" w:hAnsi="Times" w:cs="Times"/>
                <w:i/>
                <w:iCs/>
                <w:sz w:val="20"/>
                <w:szCs w:val="20"/>
              </w:rPr>
              <w:t xml:space="preserve"> </w:t>
            </w:r>
            <w:proofErr w:type="spellStart"/>
            <w:r w:rsidRPr="007D26EC">
              <w:rPr>
                <w:rFonts w:ascii="Times" w:hAnsi="Times" w:cs="Times"/>
                <w:i/>
                <w:iCs/>
                <w:sz w:val="20"/>
                <w:szCs w:val="20"/>
              </w:rPr>
              <w:t>burchellii</w:t>
            </w:r>
            <w:proofErr w:type="spellEnd"/>
            <w:r w:rsidRPr="007D26EC">
              <w:rPr>
                <w:rFonts w:ascii="Times" w:hAnsi="Times" w:cs="Times"/>
                <w:iCs/>
                <w:sz w:val="20"/>
                <w:szCs w:val="20"/>
              </w:rPr>
              <w:t xml:space="preserve"> </w:t>
            </w:r>
            <w:r w:rsidRPr="007D26EC">
              <w:rPr>
                <w:rFonts w:ascii="Times" w:hAnsi="Times" w:cs="Times"/>
                <w:sz w:val="20"/>
                <w:szCs w:val="20"/>
              </w:rPr>
              <w:t xml:space="preserve">(Baker) </w:t>
            </w:r>
            <w:proofErr w:type="spellStart"/>
            <w:r w:rsidRPr="007D26EC">
              <w:rPr>
                <w:rFonts w:ascii="Times" w:hAnsi="Times" w:cs="Times"/>
                <w:sz w:val="20"/>
                <w:szCs w:val="20"/>
              </w:rPr>
              <w:t>Mez</w:t>
            </w:r>
            <w:proofErr w:type="spellEnd"/>
          </w:p>
        </w:tc>
        <w:tc>
          <w:tcPr>
            <w:tcW w:w="4252" w:type="dxa"/>
            <w:tcBorders>
              <w:top w:val="nil"/>
              <w:left w:val="nil"/>
              <w:bottom w:val="nil"/>
              <w:right w:val="nil"/>
            </w:tcBorders>
          </w:tcPr>
          <w:p w:rsidR="003F5DCB" w:rsidRPr="007D26EC" w:rsidRDefault="003F5DCB" w:rsidP="00166C9A">
            <w:pPr>
              <w:rPr>
                <w:sz w:val="20"/>
                <w:szCs w:val="20"/>
              </w:rPr>
            </w:pPr>
            <w:proofErr w:type="spellStart"/>
            <w:r w:rsidRPr="007D26EC">
              <w:rPr>
                <w:rFonts w:ascii="Times" w:hAnsi="Times" w:cs="Times"/>
                <w:sz w:val="20"/>
                <w:szCs w:val="20"/>
              </w:rPr>
              <w:t>Benzing</w:t>
            </w:r>
            <w:proofErr w:type="spellEnd"/>
            <w:r w:rsidRPr="007D26EC">
              <w:rPr>
                <w:rFonts w:ascii="Times" w:hAnsi="Times" w:cs="Times"/>
                <w:sz w:val="20"/>
                <w:szCs w:val="20"/>
              </w:rPr>
              <w:t xml:space="preserve"> &amp; Friedman </w:t>
            </w:r>
            <w:r w:rsidRPr="007D26EC">
              <w:rPr>
                <w:rFonts w:ascii="Times" w:hAnsi="Times" w:cs="Times"/>
                <w:sz w:val="20"/>
                <w:szCs w:val="20"/>
              </w:rPr>
              <w:fldChar w:fldCharType="begin"/>
            </w:r>
            <w:r w:rsidRPr="007D26EC">
              <w:rPr>
                <w:rFonts w:ascii="Times" w:hAnsi="Times" w:cs="Times"/>
                <w:sz w:val="20"/>
                <w:szCs w:val="20"/>
              </w:rPr>
              <w:instrText xml:space="preserve"> ADDIN EN.CITE &lt;EndNote&gt;&lt;Cite ExcludeAuth="1"&gt;&lt;Author&gt;Benzing&lt;/Author&gt;&lt;Year&gt;1981&lt;/Year&gt;&lt;RecNum&gt;3119&lt;/RecNum&gt;&lt;DisplayText&gt;(1981)&lt;/DisplayText&gt;&lt;record&gt;&lt;rec-number&gt;3119&lt;/rec-number&gt;&lt;foreign-keys&gt;&lt;key app="EN" db-id="5rrfp9svs5rswyewdz8v9pssst25rwpvaaet"&gt;3119&lt;/key&gt;&lt;/foreign-keys&gt;&lt;ref-type name="Journal Article"&gt;17&lt;/ref-type&gt;&lt;contributors&gt;&lt;authors&gt;&lt;author&gt;Benzing, D.H.&lt;/author&gt;&lt;author&gt;Friedman, W.E.&lt;/author&gt;&lt;/authors&gt;&lt;/contributors&gt;&lt;titles&gt;&lt;title&gt;Patterns of foliar pigmentation in Bromeliaceae and their adaptive significance.&lt;/title&gt;&lt;secondary-title&gt;Selbyana&lt;/secondary-title&gt;&lt;/titles&gt;&lt;periodical&gt;&lt;full-title&gt;Selbyana&lt;/full-title&gt;&lt;/periodical&gt;&lt;pages&gt;224–240&lt;/pages&gt;&lt;volume&gt;5&lt;/volume&gt;&lt;keywords&gt;&lt;keyword&gt;CAM&lt;/keyword&gt;&lt;keyword&gt;C3&lt;/keyword&gt;&lt;/keywords&gt;&lt;dates&gt;&lt;year&gt;1981&lt;/year&gt;&lt;/dates&gt;&lt;urls&gt;&lt;/urls&gt;&lt;/record&gt;&lt;/Cite&gt;&lt;/EndNote&gt;</w:instrText>
            </w:r>
            <w:r w:rsidRPr="007D26EC">
              <w:rPr>
                <w:rFonts w:ascii="Times" w:hAnsi="Times" w:cs="Times"/>
                <w:sz w:val="20"/>
                <w:szCs w:val="20"/>
              </w:rPr>
              <w:fldChar w:fldCharType="separate"/>
            </w:r>
            <w:r w:rsidRPr="007D26EC">
              <w:rPr>
                <w:rFonts w:ascii="Times" w:hAnsi="Times" w:cs="Times"/>
                <w:noProof/>
                <w:sz w:val="20"/>
                <w:szCs w:val="20"/>
              </w:rPr>
              <w:t>(1981)</w:t>
            </w:r>
            <w:r w:rsidRPr="007D26EC">
              <w:rPr>
                <w:rFonts w:ascii="Times" w:hAnsi="Times" w:cs="Times"/>
                <w:sz w:val="20"/>
                <w:szCs w:val="20"/>
              </w:rPr>
              <w:fldChar w:fldCharType="end"/>
            </w:r>
          </w:p>
        </w:tc>
        <w:tc>
          <w:tcPr>
            <w:tcW w:w="4536" w:type="dxa"/>
            <w:tcBorders>
              <w:top w:val="nil"/>
              <w:left w:val="nil"/>
              <w:bottom w:val="nil"/>
              <w:right w:val="nil"/>
            </w:tcBorders>
          </w:tcPr>
          <w:p w:rsidR="003F5DCB" w:rsidRPr="007D26EC" w:rsidRDefault="003F5DCB" w:rsidP="00166C9A">
            <w:pPr>
              <w:rPr>
                <w:rFonts w:ascii="Times" w:hAnsi="Times" w:cs="Times"/>
                <w:sz w:val="20"/>
                <w:szCs w:val="20"/>
              </w:rPr>
            </w:pPr>
            <w:proofErr w:type="spellStart"/>
            <w:r w:rsidRPr="007D26EC">
              <w:rPr>
                <w:rFonts w:ascii="Times" w:hAnsi="Times" w:cs="Times"/>
                <w:i/>
                <w:iCs/>
                <w:sz w:val="20"/>
                <w:szCs w:val="20"/>
              </w:rPr>
              <w:t>Canistropsis</w:t>
            </w:r>
            <w:proofErr w:type="spellEnd"/>
            <w:r w:rsidRPr="007D26EC">
              <w:rPr>
                <w:rFonts w:ascii="Times" w:hAnsi="Times" w:cs="Times"/>
                <w:i/>
                <w:iCs/>
                <w:sz w:val="20"/>
                <w:szCs w:val="20"/>
              </w:rPr>
              <w:t xml:space="preserve"> </w:t>
            </w:r>
            <w:proofErr w:type="spellStart"/>
            <w:r w:rsidRPr="007D26EC">
              <w:rPr>
                <w:rFonts w:ascii="Times" w:hAnsi="Times" w:cs="Times"/>
                <w:i/>
                <w:iCs/>
                <w:sz w:val="20"/>
                <w:szCs w:val="20"/>
              </w:rPr>
              <w:t>burchellii</w:t>
            </w:r>
            <w:proofErr w:type="spellEnd"/>
            <w:r w:rsidRPr="007D26EC">
              <w:rPr>
                <w:rFonts w:ascii="Times" w:hAnsi="Times" w:cs="Times"/>
                <w:iCs/>
                <w:sz w:val="20"/>
                <w:szCs w:val="20"/>
              </w:rPr>
              <w:t xml:space="preserve"> </w:t>
            </w:r>
            <w:r w:rsidRPr="007D26EC">
              <w:rPr>
                <w:rFonts w:ascii="Times" w:hAnsi="Times" w:cs="Times"/>
                <w:sz w:val="20"/>
                <w:szCs w:val="20"/>
              </w:rPr>
              <w:t xml:space="preserve">(Baker) </w:t>
            </w:r>
            <w:proofErr w:type="spellStart"/>
            <w:r w:rsidRPr="007D26EC">
              <w:rPr>
                <w:rFonts w:ascii="Times" w:hAnsi="Times" w:cs="Times"/>
                <w:sz w:val="20"/>
                <w:szCs w:val="20"/>
              </w:rPr>
              <w:t>Leme</w:t>
            </w:r>
            <w:proofErr w:type="spellEnd"/>
          </w:p>
        </w:tc>
      </w:tr>
      <w:tr w:rsidR="003F5DCB" w:rsidRPr="007D26EC" w:rsidTr="007D26EC">
        <w:tc>
          <w:tcPr>
            <w:tcW w:w="4366" w:type="dxa"/>
            <w:tcBorders>
              <w:top w:val="nil"/>
              <w:left w:val="nil"/>
              <w:bottom w:val="nil"/>
              <w:right w:val="nil"/>
            </w:tcBorders>
          </w:tcPr>
          <w:p w:rsidR="003F5DCB" w:rsidRPr="007D26EC" w:rsidRDefault="003F5DCB" w:rsidP="002C180C">
            <w:pPr>
              <w:ind w:left="329" w:hanging="153"/>
              <w:rPr>
                <w:i/>
                <w:iCs/>
                <w:sz w:val="20"/>
                <w:szCs w:val="20"/>
              </w:rPr>
            </w:pPr>
            <w:proofErr w:type="spellStart"/>
            <w:r w:rsidRPr="007D26EC">
              <w:rPr>
                <w:rFonts w:ascii="Times" w:hAnsi="Times" w:cs="Times"/>
                <w:i/>
                <w:iCs/>
                <w:sz w:val="20"/>
                <w:szCs w:val="20"/>
              </w:rPr>
              <w:t>Streptocalyx</w:t>
            </w:r>
            <w:proofErr w:type="spellEnd"/>
            <w:r w:rsidRPr="007D26EC">
              <w:rPr>
                <w:rFonts w:ascii="Times" w:hAnsi="Times" w:cs="Times"/>
                <w:i/>
                <w:iCs/>
                <w:sz w:val="20"/>
                <w:szCs w:val="20"/>
              </w:rPr>
              <w:t xml:space="preserve"> floribund</w:t>
            </w:r>
            <w:r w:rsidR="00FE10B4" w:rsidRPr="007D26EC">
              <w:rPr>
                <w:rFonts w:ascii="Times" w:hAnsi="Times" w:cs="Times"/>
                <w:i/>
                <w:iCs/>
                <w:sz w:val="20"/>
                <w:szCs w:val="20"/>
              </w:rPr>
              <w:t>a</w:t>
            </w:r>
            <w:r w:rsidRPr="007D26EC">
              <w:rPr>
                <w:rFonts w:ascii="Times" w:hAnsi="Times" w:cs="Times"/>
                <w:iCs/>
                <w:sz w:val="20"/>
                <w:szCs w:val="20"/>
              </w:rPr>
              <w:t xml:space="preserve"> </w:t>
            </w:r>
            <w:r w:rsidR="002C180C" w:rsidRPr="007D26EC">
              <w:rPr>
                <w:rFonts w:ascii="Times" w:hAnsi="Times" w:cs="Times"/>
                <w:iCs/>
                <w:sz w:val="20"/>
                <w:szCs w:val="20"/>
              </w:rPr>
              <w:t>(</w:t>
            </w:r>
            <w:r w:rsidR="00FE10B4" w:rsidRPr="007D26EC">
              <w:rPr>
                <w:rFonts w:ascii="Times" w:hAnsi="Times" w:cs="Times"/>
                <w:iCs/>
                <w:sz w:val="20"/>
                <w:szCs w:val="20"/>
              </w:rPr>
              <w:t xml:space="preserve">Mart. ex </w:t>
            </w:r>
            <w:proofErr w:type="spellStart"/>
            <w:r w:rsidR="00FE10B4" w:rsidRPr="007D26EC">
              <w:rPr>
                <w:rFonts w:ascii="Times" w:hAnsi="Times" w:cs="Times"/>
                <w:iCs/>
                <w:sz w:val="20"/>
                <w:szCs w:val="20"/>
              </w:rPr>
              <w:t>Schult</w:t>
            </w:r>
            <w:proofErr w:type="spellEnd"/>
            <w:r w:rsidR="00FE10B4" w:rsidRPr="007D26EC">
              <w:rPr>
                <w:rFonts w:ascii="Times" w:hAnsi="Times" w:cs="Times"/>
                <w:iCs/>
                <w:sz w:val="20"/>
                <w:szCs w:val="20"/>
              </w:rPr>
              <w:t xml:space="preserve">. &amp; </w:t>
            </w:r>
            <w:proofErr w:type="spellStart"/>
            <w:r w:rsidR="00FE10B4" w:rsidRPr="007D26EC">
              <w:rPr>
                <w:rFonts w:ascii="Times" w:hAnsi="Times" w:cs="Times"/>
                <w:iCs/>
                <w:sz w:val="20"/>
                <w:szCs w:val="20"/>
              </w:rPr>
              <w:t>Schult.f</w:t>
            </w:r>
            <w:proofErr w:type="spellEnd"/>
            <w:r w:rsidR="00FE10B4" w:rsidRPr="007D26EC">
              <w:rPr>
                <w:rFonts w:ascii="Times" w:hAnsi="Times" w:cs="Times"/>
                <w:iCs/>
                <w:sz w:val="20"/>
                <w:szCs w:val="20"/>
              </w:rPr>
              <w:t>.</w:t>
            </w:r>
            <w:r w:rsidR="002C180C" w:rsidRPr="007D26EC">
              <w:rPr>
                <w:rFonts w:ascii="Times" w:hAnsi="Times" w:cs="Times"/>
                <w:iCs/>
                <w:sz w:val="20"/>
                <w:szCs w:val="20"/>
              </w:rPr>
              <w:t xml:space="preserve">) </w:t>
            </w:r>
            <w:proofErr w:type="spellStart"/>
            <w:r w:rsidRPr="007D26EC">
              <w:rPr>
                <w:rFonts w:ascii="Times" w:hAnsi="Times" w:cs="Times"/>
                <w:sz w:val="20"/>
                <w:szCs w:val="20"/>
              </w:rPr>
              <w:t>Mez</w:t>
            </w:r>
            <w:proofErr w:type="spellEnd"/>
            <w:r w:rsidR="002C180C" w:rsidRPr="007D26EC">
              <w:rPr>
                <w:rFonts w:ascii="Times" w:hAnsi="Times" w:cs="Times"/>
                <w:sz w:val="20"/>
                <w:szCs w:val="20"/>
              </w:rPr>
              <w:t xml:space="preserve"> ex Mart.</w:t>
            </w:r>
          </w:p>
        </w:tc>
        <w:tc>
          <w:tcPr>
            <w:tcW w:w="4252" w:type="dxa"/>
            <w:tcBorders>
              <w:top w:val="nil"/>
              <w:left w:val="nil"/>
              <w:bottom w:val="nil"/>
              <w:right w:val="nil"/>
            </w:tcBorders>
          </w:tcPr>
          <w:p w:rsidR="003F5DCB" w:rsidRPr="007D26EC" w:rsidRDefault="003F5DCB" w:rsidP="00166C9A">
            <w:pPr>
              <w:rPr>
                <w:sz w:val="20"/>
                <w:szCs w:val="20"/>
              </w:rPr>
            </w:pPr>
            <w:r w:rsidRPr="007D26EC">
              <w:rPr>
                <w:rFonts w:ascii="Times" w:hAnsi="Times" w:cs="Times"/>
                <w:sz w:val="20"/>
                <w:szCs w:val="20"/>
              </w:rPr>
              <w:t xml:space="preserve">Medina </w:t>
            </w:r>
            <w:r w:rsidRPr="007D26EC">
              <w:rPr>
                <w:rFonts w:ascii="Times" w:hAnsi="Times" w:cs="Times"/>
                <w:i/>
                <w:sz w:val="20"/>
                <w:szCs w:val="20"/>
              </w:rPr>
              <w:t xml:space="preserve">et al. </w:t>
            </w:r>
            <w:r w:rsidRPr="007D26EC">
              <w:rPr>
                <w:rFonts w:ascii="Times" w:hAnsi="Times" w:cs="Times"/>
                <w:sz w:val="20"/>
                <w:szCs w:val="20"/>
              </w:rPr>
              <w:fldChar w:fldCharType="begin"/>
            </w:r>
            <w:r w:rsidRPr="007D26EC">
              <w:rPr>
                <w:rFonts w:ascii="Times" w:hAnsi="Times" w:cs="Times"/>
                <w:sz w:val="20"/>
                <w:szCs w:val="20"/>
              </w:rPr>
              <w:instrText xml:space="preserve"> ADDIN EN.CITE &lt;EndNote&gt;&lt;Cite ExcludeAuth="1"&gt;&lt;Author&gt;Medina&lt;/Author&gt;&lt;Year&gt;1977&lt;/Year&gt;&lt;RecNum&gt;4068&lt;/RecNum&gt;&lt;DisplayText&gt;(1977)&lt;/DisplayText&gt;&lt;record&gt;&lt;rec-number&gt;4068&lt;/rec-number&gt;&lt;foreign-keys&gt;&lt;key app="EN" db-id="5rrfp9svs5rswyewdz8v9pssst25rwpvaaet"&gt;4068&lt;/key&gt;&lt;/foreign-keys&gt;&lt;ref-type name="Journal Article"&gt;17&lt;/ref-type&gt;&lt;contributors&gt;&lt;authors&gt;&lt;author&gt;Medina, E.&lt;/author&gt;&lt;author&gt;Delgado, M.&lt;/author&gt;&lt;author&gt;Troughton, J. H.&lt;/author&gt;&lt;author&gt;Medina, J. D.&lt;/author&gt;&lt;/authors&gt;&lt;/contributors&gt;&lt;titles&gt;&lt;title&gt;&lt;style face="normal" font="default" size="100%"&gt;Physiological ecology of CO&lt;/style&gt;&lt;style face="subscript" font="default" size="100%"&gt;2&lt;/style&gt;&lt;style face="normal" font="default" size="100%"&gt; fixation in Bromeliaceae&lt;/style&gt;&lt;/title&gt;&lt;secondary-title&gt;Flora&lt;/secondary-title&gt;&lt;/titles&gt;&lt;pages&gt;137–152&lt;/pages&gt;&lt;volume&gt;166&lt;/volume&gt;&lt;keywords&gt;&lt;keyword&gt;Guzmania monostachia&lt;/keyword&gt;&lt;/keywords&gt;&lt;dates&gt;&lt;year&gt;1977&lt;/year&gt;&lt;/dates&gt;&lt;urls&gt;&lt;/urls&gt;&lt;/record&gt;&lt;/Cite&gt;&lt;/EndNote&gt;</w:instrText>
            </w:r>
            <w:r w:rsidRPr="007D26EC">
              <w:rPr>
                <w:rFonts w:ascii="Times" w:hAnsi="Times" w:cs="Times"/>
                <w:sz w:val="20"/>
                <w:szCs w:val="20"/>
              </w:rPr>
              <w:fldChar w:fldCharType="separate"/>
            </w:r>
            <w:r w:rsidRPr="007D26EC">
              <w:rPr>
                <w:rFonts w:ascii="Times" w:hAnsi="Times" w:cs="Times"/>
                <w:noProof/>
                <w:sz w:val="20"/>
                <w:szCs w:val="20"/>
              </w:rPr>
              <w:t>(1977)</w:t>
            </w:r>
            <w:r w:rsidRPr="007D26EC">
              <w:rPr>
                <w:rFonts w:ascii="Times" w:hAnsi="Times" w:cs="Times"/>
                <w:sz w:val="20"/>
                <w:szCs w:val="20"/>
              </w:rPr>
              <w:fldChar w:fldCharType="end"/>
            </w:r>
            <w:r w:rsidRPr="007D26EC">
              <w:rPr>
                <w:rFonts w:ascii="Times" w:hAnsi="Times" w:cs="Times"/>
                <w:sz w:val="20"/>
                <w:szCs w:val="20"/>
              </w:rPr>
              <w:tab/>
            </w:r>
          </w:p>
        </w:tc>
        <w:tc>
          <w:tcPr>
            <w:tcW w:w="4536" w:type="dxa"/>
            <w:tcBorders>
              <w:top w:val="nil"/>
              <w:left w:val="nil"/>
              <w:bottom w:val="nil"/>
              <w:right w:val="nil"/>
            </w:tcBorders>
          </w:tcPr>
          <w:p w:rsidR="003F5DCB" w:rsidRPr="007D26EC" w:rsidRDefault="003F5DCB" w:rsidP="00166C9A">
            <w:pPr>
              <w:pStyle w:val="Heading7"/>
              <w:rPr>
                <w:color w:val="auto"/>
                <w:sz w:val="20"/>
                <w:szCs w:val="20"/>
                <w:lang w:val="fr-FR"/>
              </w:rPr>
            </w:pPr>
            <w:proofErr w:type="spellStart"/>
            <w:r w:rsidRPr="007D26EC">
              <w:rPr>
                <w:color w:val="auto"/>
                <w:sz w:val="20"/>
                <w:szCs w:val="20"/>
                <w:lang w:val="fr-FR"/>
              </w:rPr>
              <w:t>Aechmea</w:t>
            </w:r>
            <w:proofErr w:type="spellEnd"/>
            <w:r w:rsidRPr="007D26EC">
              <w:rPr>
                <w:color w:val="auto"/>
                <w:sz w:val="20"/>
                <w:szCs w:val="20"/>
                <w:lang w:val="fr-FR"/>
              </w:rPr>
              <w:t xml:space="preserve"> </w:t>
            </w:r>
            <w:proofErr w:type="spellStart"/>
            <w:r w:rsidRPr="007D26EC">
              <w:rPr>
                <w:color w:val="auto"/>
                <w:sz w:val="20"/>
                <w:szCs w:val="20"/>
                <w:lang w:val="fr-FR"/>
              </w:rPr>
              <w:t>floribunda</w:t>
            </w:r>
            <w:proofErr w:type="spellEnd"/>
            <w:r w:rsidRPr="007D26EC">
              <w:rPr>
                <w:i w:val="0"/>
                <w:iCs w:val="0"/>
                <w:color w:val="auto"/>
                <w:sz w:val="20"/>
                <w:szCs w:val="20"/>
                <w:lang w:val="fr-FR"/>
              </w:rPr>
              <w:t xml:space="preserve"> </w:t>
            </w:r>
            <w:proofErr w:type="spellStart"/>
            <w:r w:rsidRPr="007D26EC">
              <w:rPr>
                <w:i w:val="0"/>
                <w:iCs w:val="0"/>
                <w:color w:val="auto"/>
                <w:sz w:val="20"/>
                <w:szCs w:val="20"/>
                <w:lang w:val="fr-FR"/>
              </w:rPr>
              <w:t>Mart</w:t>
            </w:r>
            <w:proofErr w:type="spellEnd"/>
            <w:r w:rsidRPr="007D26EC">
              <w:rPr>
                <w:i w:val="0"/>
                <w:iCs w:val="0"/>
                <w:color w:val="auto"/>
                <w:sz w:val="20"/>
                <w:szCs w:val="20"/>
                <w:lang w:val="fr-FR"/>
              </w:rPr>
              <w:t xml:space="preserve">. </w:t>
            </w:r>
            <w:proofErr w:type="gramStart"/>
            <w:r w:rsidRPr="007D26EC">
              <w:rPr>
                <w:i w:val="0"/>
                <w:iCs w:val="0"/>
                <w:color w:val="auto"/>
                <w:sz w:val="20"/>
                <w:szCs w:val="20"/>
                <w:lang w:val="fr-FR"/>
              </w:rPr>
              <w:t>ex</w:t>
            </w:r>
            <w:proofErr w:type="gramEnd"/>
            <w:r w:rsidRPr="007D26EC">
              <w:rPr>
                <w:i w:val="0"/>
                <w:iCs w:val="0"/>
                <w:color w:val="auto"/>
                <w:sz w:val="20"/>
                <w:szCs w:val="20"/>
                <w:lang w:val="fr-FR"/>
              </w:rPr>
              <w:t xml:space="preserve"> </w:t>
            </w:r>
            <w:proofErr w:type="spellStart"/>
            <w:r w:rsidR="00FE10B4" w:rsidRPr="007D26EC">
              <w:rPr>
                <w:i w:val="0"/>
                <w:iCs w:val="0"/>
                <w:color w:val="auto"/>
                <w:sz w:val="20"/>
                <w:szCs w:val="20"/>
                <w:lang w:val="fr-FR"/>
              </w:rPr>
              <w:t>Schult</w:t>
            </w:r>
            <w:proofErr w:type="spellEnd"/>
            <w:r w:rsidR="00FE10B4" w:rsidRPr="007D26EC">
              <w:rPr>
                <w:i w:val="0"/>
                <w:iCs w:val="0"/>
                <w:color w:val="auto"/>
                <w:sz w:val="20"/>
                <w:szCs w:val="20"/>
                <w:lang w:val="fr-FR"/>
              </w:rPr>
              <w:t xml:space="preserve">. &amp; </w:t>
            </w:r>
            <w:proofErr w:type="spellStart"/>
            <w:r w:rsidRPr="007D26EC">
              <w:rPr>
                <w:i w:val="0"/>
                <w:iCs w:val="0"/>
                <w:color w:val="auto"/>
                <w:sz w:val="20"/>
                <w:szCs w:val="20"/>
                <w:lang w:val="fr-FR"/>
              </w:rPr>
              <w:t>Schult.f</w:t>
            </w:r>
            <w:proofErr w:type="spellEnd"/>
            <w:r w:rsidRPr="007D26EC">
              <w:rPr>
                <w:i w:val="0"/>
                <w:iCs w:val="0"/>
                <w:color w:val="auto"/>
                <w:sz w:val="20"/>
                <w:szCs w:val="20"/>
                <w:lang w:val="fr-FR"/>
              </w:rPr>
              <w:t>.</w:t>
            </w:r>
          </w:p>
        </w:tc>
      </w:tr>
      <w:tr w:rsidR="003F5DCB" w:rsidRPr="007D26EC" w:rsidTr="007D26EC">
        <w:tc>
          <w:tcPr>
            <w:tcW w:w="4366" w:type="dxa"/>
            <w:tcBorders>
              <w:top w:val="nil"/>
              <w:left w:val="nil"/>
              <w:bottom w:val="nil"/>
              <w:right w:val="nil"/>
            </w:tcBorders>
          </w:tcPr>
          <w:p w:rsidR="003F5DCB" w:rsidRPr="007D26EC" w:rsidRDefault="003F5DCB" w:rsidP="00166C9A">
            <w:pPr>
              <w:ind w:left="177"/>
              <w:rPr>
                <w:i/>
                <w:iCs/>
                <w:sz w:val="20"/>
                <w:szCs w:val="20"/>
              </w:rPr>
            </w:pPr>
            <w:proofErr w:type="spellStart"/>
            <w:r w:rsidRPr="007D26EC">
              <w:rPr>
                <w:rFonts w:ascii="Times" w:hAnsi="Times" w:cs="Times"/>
                <w:i/>
                <w:iCs/>
                <w:sz w:val="20"/>
                <w:szCs w:val="20"/>
              </w:rPr>
              <w:lastRenderedPageBreak/>
              <w:t>Streptocalyx</w:t>
            </w:r>
            <w:proofErr w:type="spellEnd"/>
            <w:r w:rsidRPr="007D26EC">
              <w:rPr>
                <w:rFonts w:ascii="Times" w:hAnsi="Times" w:cs="Times"/>
                <w:i/>
                <w:iCs/>
                <w:sz w:val="20"/>
                <w:szCs w:val="20"/>
              </w:rPr>
              <w:t xml:space="preserve"> </w:t>
            </w:r>
            <w:proofErr w:type="spellStart"/>
            <w:r w:rsidRPr="007D26EC">
              <w:rPr>
                <w:rFonts w:ascii="Times" w:hAnsi="Times" w:cs="Times"/>
                <w:i/>
                <w:iCs/>
                <w:sz w:val="20"/>
                <w:szCs w:val="20"/>
              </w:rPr>
              <w:t>poeppigii</w:t>
            </w:r>
            <w:proofErr w:type="spellEnd"/>
            <w:r w:rsidRPr="007D26EC">
              <w:rPr>
                <w:rFonts w:ascii="Times" w:hAnsi="Times" w:cs="Times"/>
                <w:iCs/>
                <w:sz w:val="20"/>
                <w:szCs w:val="20"/>
              </w:rPr>
              <w:t xml:space="preserve"> </w:t>
            </w:r>
            <w:r w:rsidRPr="007D26EC">
              <w:rPr>
                <w:rFonts w:ascii="Times" w:hAnsi="Times" w:cs="Times"/>
                <w:sz w:val="20"/>
                <w:szCs w:val="20"/>
              </w:rPr>
              <w:t>Beer</w:t>
            </w:r>
          </w:p>
        </w:tc>
        <w:tc>
          <w:tcPr>
            <w:tcW w:w="4252" w:type="dxa"/>
            <w:tcBorders>
              <w:top w:val="nil"/>
              <w:left w:val="nil"/>
              <w:bottom w:val="nil"/>
              <w:right w:val="nil"/>
            </w:tcBorders>
          </w:tcPr>
          <w:p w:rsidR="003F5DCB" w:rsidRPr="007D26EC" w:rsidRDefault="003F5DCB" w:rsidP="00166C9A">
            <w:pPr>
              <w:rPr>
                <w:sz w:val="20"/>
                <w:szCs w:val="20"/>
              </w:rPr>
            </w:pPr>
            <w:r w:rsidRPr="007D26EC">
              <w:rPr>
                <w:rFonts w:ascii="Times" w:hAnsi="Times" w:cs="Times"/>
                <w:sz w:val="20"/>
                <w:szCs w:val="20"/>
              </w:rPr>
              <w:t xml:space="preserve">Medina </w:t>
            </w:r>
            <w:r w:rsidRPr="007D26EC">
              <w:rPr>
                <w:rFonts w:ascii="Times" w:hAnsi="Times" w:cs="Times"/>
                <w:i/>
                <w:sz w:val="20"/>
                <w:szCs w:val="20"/>
              </w:rPr>
              <w:t xml:space="preserve">et al. </w:t>
            </w:r>
            <w:r w:rsidRPr="007D26EC">
              <w:rPr>
                <w:rFonts w:ascii="Times" w:hAnsi="Times" w:cs="Times"/>
                <w:sz w:val="20"/>
                <w:szCs w:val="20"/>
              </w:rPr>
              <w:fldChar w:fldCharType="begin"/>
            </w:r>
            <w:r w:rsidRPr="007D26EC">
              <w:rPr>
                <w:rFonts w:ascii="Times" w:hAnsi="Times" w:cs="Times"/>
                <w:sz w:val="20"/>
                <w:szCs w:val="20"/>
              </w:rPr>
              <w:instrText xml:space="preserve"> ADDIN EN.CITE &lt;EndNote&gt;&lt;Cite ExcludeAuth="1"&gt;&lt;Author&gt;Medina&lt;/Author&gt;&lt;Year&gt;1977&lt;/Year&gt;&lt;RecNum&gt;4068&lt;/RecNum&gt;&lt;DisplayText&gt;(1977)&lt;/DisplayText&gt;&lt;record&gt;&lt;rec-number&gt;4068&lt;/rec-number&gt;&lt;foreign-keys&gt;&lt;key app="EN" db-id="5rrfp9svs5rswyewdz8v9pssst25rwpvaaet"&gt;4068&lt;/key&gt;&lt;/foreign-keys&gt;&lt;ref-type name="Journal Article"&gt;17&lt;/ref-type&gt;&lt;contributors&gt;&lt;authors&gt;&lt;author&gt;Medina, E.&lt;/author&gt;&lt;author&gt;Delgado, M.&lt;/author&gt;&lt;author&gt;Troughton, J. H.&lt;/author&gt;&lt;author&gt;Medina, J. D.&lt;/author&gt;&lt;/authors&gt;&lt;/contributors&gt;&lt;titles&gt;&lt;title&gt;&lt;style face="normal" font="default" size="100%"&gt;Physiological ecology of CO&lt;/style&gt;&lt;style face="subscript" font="default" size="100%"&gt;2&lt;/style&gt;&lt;style face="normal" font="default" size="100%"&gt; fixation in Bromeliaceae&lt;/style&gt;&lt;/title&gt;&lt;secondary-title&gt;Flora&lt;/secondary-title&gt;&lt;/titles&gt;&lt;pages&gt;137–152&lt;/pages&gt;&lt;volume&gt;166&lt;/volume&gt;&lt;keywords&gt;&lt;keyword&gt;Guzmania monostachia&lt;/keyword&gt;&lt;/keywords&gt;&lt;dates&gt;&lt;year&gt;1977&lt;/year&gt;&lt;/dates&gt;&lt;urls&gt;&lt;/urls&gt;&lt;/record&gt;&lt;/Cite&gt;&lt;/EndNote&gt;</w:instrText>
            </w:r>
            <w:r w:rsidRPr="007D26EC">
              <w:rPr>
                <w:rFonts w:ascii="Times" w:hAnsi="Times" w:cs="Times"/>
                <w:sz w:val="20"/>
                <w:szCs w:val="20"/>
              </w:rPr>
              <w:fldChar w:fldCharType="separate"/>
            </w:r>
            <w:r w:rsidRPr="007D26EC">
              <w:rPr>
                <w:rFonts w:ascii="Times" w:hAnsi="Times" w:cs="Times"/>
                <w:noProof/>
                <w:sz w:val="20"/>
                <w:szCs w:val="20"/>
              </w:rPr>
              <w:t>(1977)</w:t>
            </w:r>
            <w:r w:rsidRPr="007D26EC">
              <w:rPr>
                <w:rFonts w:ascii="Times" w:hAnsi="Times" w:cs="Times"/>
                <w:sz w:val="20"/>
                <w:szCs w:val="20"/>
              </w:rPr>
              <w:fldChar w:fldCharType="end"/>
            </w:r>
            <w:r w:rsidRPr="007D26EC">
              <w:rPr>
                <w:rFonts w:ascii="Times" w:hAnsi="Times" w:cs="Times"/>
                <w:sz w:val="20"/>
                <w:szCs w:val="20"/>
              </w:rPr>
              <w:tab/>
            </w:r>
          </w:p>
        </w:tc>
        <w:tc>
          <w:tcPr>
            <w:tcW w:w="4536" w:type="dxa"/>
            <w:tcBorders>
              <w:top w:val="nil"/>
              <w:left w:val="nil"/>
              <w:bottom w:val="nil"/>
              <w:right w:val="nil"/>
            </w:tcBorders>
          </w:tcPr>
          <w:p w:rsidR="003F5DCB" w:rsidRPr="007D26EC" w:rsidRDefault="003F5DCB" w:rsidP="007D26EC">
            <w:pPr>
              <w:ind w:left="153" w:hanging="153"/>
              <w:rPr>
                <w:rFonts w:ascii="Times" w:hAnsi="Times" w:cs="Times"/>
                <w:sz w:val="20"/>
                <w:szCs w:val="20"/>
              </w:rPr>
            </w:pPr>
            <w:proofErr w:type="spellStart"/>
            <w:r w:rsidRPr="007D26EC">
              <w:rPr>
                <w:rFonts w:ascii="Times" w:hAnsi="Times" w:cs="Times"/>
                <w:i/>
                <w:iCs/>
                <w:sz w:val="20"/>
                <w:szCs w:val="20"/>
              </w:rPr>
              <w:t>Aechmea</w:t>
            </w:r>
            <w:proofErr w:type="spellEnd"/>
            <w:r w:rsidRPr="007D26EC">
              <w:rPr>
                <w:rFonts w:ascii="Times" w:hAnsi="Times" w:cs="Times"/>
                <w:i/>
                <w:iCs/>
                <w:sz w:val="20"/>
                <w:szCs w:val="20"/>
              </w:rPr>
              <w:t xml:space="preserve"> </w:t>
            </w:r>
            <w:proofErr w:type="spellStart"/>
            <w:r w:rsidRPr="007D26EC">
              <w:rPr>
                <w:rFonts w:ascii="Times" w:hAnsi="Times" w:cs="Times"/>
                <w:i/>
                <w:iCs/>
                <w:sz w:val="20"/>
                <w:szCs w:val="20"/>
              </w:rPr>
              <w:t>vallerandii</w:t>
            </w:r>
            <w:proofErr w:type="spellEnd"/>
            <w:r w:rsidRPr="007D26EC">
              <w:rPr>
                <w:rFonts w:ascii="Times" w:hAnsi="Times" w:cs="Times"/>
                <w:iCs/>
                <w:sz w:val="20"/>
                <w:szCs w:val="20"/>
              </w:rPr>
              <w:t xml:space="preserve"> (</w:t>
            </w:r>
            <w:proofErr w:type="spellStart"/>
            <w:r w:rsidRPr="007D26EC">
              <w:rPr>
                <w:rFonts w:ascii="Times" w:hAnsi="Times" w:cs="Times"/>
                <w:iCs/>
                <w:sz w:val="20"/>
                <w:szCs w:val="20"/>
              </w:rPr>
              <w:t>Carrière</w:t>
            </w:r>
            <w:proofErr w:type="spellEnd"/>
            <w:r w:rsidRPr="007D26EC">
              <w:rPr>
                <w:rFonts w:ascii="Times" w:hAnsi="Times" w:cs="Times"/>
                <w:iCs/>
                <w:sz w:val="20"/>
                <w:szCs w:val="20"/>
              </w:rPr>
              <w:t xml:space="preserve">) </w:t>
            </w:r>
            <w:proofErr w:type="spellStart"/>
            <w:r w:rsidRPr="007D26EC">
              <w:rPr>
                <w:rFonts w:ascii="Times" w:hAnsi="Times" w:cs="Times"/>
                <w:iCs/>
                <w:sz w:val="20"/>
                <w:szCs w:val="20"/>
              </w:rPr>
              <w:t>Erhardt</w:t>
            </w:r>
            <w:proofErr w:type="spellEnd"/>
            <w:r w:rsidRPr="007D26EC">
              <w:rPr>
                <w:rFonts w:ascii="Times" w:hAnsi="Times" w:cs="Times"/>
                <w:iCs/>
                <w:sz w:val="20"/>
                <w:szCs w:val="20"/>
              </w:rPr>
              <w:t xml:space="preserve">, </w:t>
            </w:r>
            <w:proofErr w:type="spellStart"/>
            <w:r w:rsidRPr="007D26EC">
              <w:rPr>
                <w:rFonts w:ascii="Times" w:hAnsi="Times" w:cs="Times"/>
                <w:iCs/>
                <w:sz w:val="20"/>
                <w:szCs w:val="20"/>
              </w:rPr>
              <w:t>Götz</w:t>
            </w:r>
            <w:proofErr w:type="spellEnd"/>
            <w:r w:rsidRPr="007D26EC">
              <w:rPr>
                <w:rFonts w:ascii="Times" w:hAnsi="Times" w:cs="Times"/>
                <w:iCs/>
                <w:sz w:val="20"/>
                <w:szCs w:val="20"/>
              </w:rPr>
              <w:t xml:space="preserve"> &amp; Seybold</w:t>
            </w:r>
          </w:p>
        </w:tc>
      </w:tr>
      <w:tr w:rsidR="003F5DCB" w:rsidRPr="007D26EC" w:rsidTr="007D26EC">
        <w:tc>
          <w:tcPr>
            <w:tcW w:w="4366" w:type="dxa"/>
            <w:tcBorders>
              <w:top w:val="nil"/>
              <w:left w:val="nil"/>
              <w:bottom w:val="single" w:sz="4" w:space="0" w:color="auto"/>
              <w:right w:val="nil"/>
            </w:tcBorders>
          </w:tcPr>
          <w:p w:rsidR="003F5DCB" w:rsidRPr="007D26EC" w:rsidRDefault="003F5DCB" w:rsidP="00166C9A">
            <w:pPr>
              <w:spacing w:after="240"/>
              <w:ind w:left="176"/>
              <w:rPr>
                <w:i/>
                <w:iCs/>
                <w:sz w:val="20"/>
                <w:szCs w:val="20"/>
                <w:lang w:val="fr-FR"/>
              </w:rPr>
            </w:pPr>
            <w:proofErr w:type="spellStart"/>
            <w:r w:rsidRPr="007D26EC">
              <w:rPr>
                <w:rFonts w:ascii="Times" w:hAnsi="Times" w:cs="Times"/>
                <w:i/>
                <w:iCs/>
                <w:sz w:val="20"/>
                <w:szCs w:val="20"/>
                <w:lang w:val="fr-FR"/>
              </w:rPr>
              <w:t>Wittrockia</w:t>
            </w:r>
            <w:proofErr w:type="spellEnd"/>
            <w:r w:rsidRPr="007D26EC">
              <w:rPr>
                <w:rFonts w:ascii="Times" w:hAnsi="Times" w:cs="Times"/>
                <w:i/>
                <w:iCs/>
                <w:sz w:val="20"/>
                <w:szCs w:val="20"/>
                <w:lang w:val="fr-FR"/>
              </w:rPr>
              <w:t xml:space="preserve"> campos-</w:t>
            </w:r>
            <w:proofErr w:type="spellStart"/>
            <w:r w:rsidRPr="007D26EC">
              <w:rPr>
                <w:rFonts w:ascii="Times" w:hAnsi="Times" w:cs="Times"/>
                <w:i/>
                <w:iCs/>
                <w:sz w:val="20"/>
                <w:szCs w:val="20"/>
                <w:lang w:val="fr-FR"/>
              </w:rPr>
              <w:t>portoi</w:t>
            </w:r>
            <w:proofErr w:type="spellEnd"/>
            <w:r w:rsidRPr="007D26EC">
              <w:rPr>
                <w:rFonts w:ascii="Times" w:hAnsi="Times" w:cs="Times"/>
                <w:iCs/>
                <w:sz w:val="20"/>
                <w:szCs w:val="20"/>
                <w:lang w:val="fr-FR"/>
              </w:rPr>
              <w:t xml:space="preserve"> </w:t>
            </w:r>
            <w:proofErr w:type="spellStart"/>
            <w:r w:rsidRPr="007D26EC">
              <w:rPr>
                <w:rFonts w:ascii="Times" w:hAnsi="Times" w:cs="Times"/>
                <w:sz w:val="20"/>
                <w:szCs w:val="20"/>
                <w:lang w:val="fr-FR"/>
              </w:rPr>
              <w:t>L.B.Sm</w:t>
            </w:r>
            <w:proofErr w:type="spellEnd"/>
            <w:r w:rsidRPr="007D26EC">
              <w:rPr>
                <w:rFonts w:ascii="Times" w:hAnsi="Times" w:cs="Times"/>
                <w:sz w:val="20"/>
                <w:szCs w:val="20"/>
                <w:lang w:val="fr-FR"/>
              </w:rPr>
              <w:t>.</w:t>
            </w:r>
          </w:p>
        </w:tc>
        <w:tc>
          <w:tcPr>
            <w:tcW w:w="4252" w:type="dxa"/>
            <w:tcBorders>
              <w:top w:val="nil"/>
              <w:left w:val="nil"/>
              <w:bottom w:val="single" w:sz="4" w:space="0" w:color="auto"/>
              <w:right w:val="nil"/>
            </w:tcBorders>
          </w:tcPr>
          <w:p w:rsidR="003F5DCB" w:rsidRPr="007D26EC" w:rsidRDefault="003F5DCB" w:rsidP="00166C9A">
            <w:pPr>
              <w:rPr>
                <w:sz w:val="20"/>
                <w:szCs w:val="20"/>
              </w:rPr>
            </w:pPr>
            <w:r w:rsidRPr="007D26EC">
              <w:rPr>
                <w:rFonts w:ascii="Times" w:hAnsi="Times" w:cs="Times"/>
                <w:sz w:val="20"/>
                <w:szCs w:val="20"/>
              </w:rPr>
              <w:t xml:space="preserve">Medina </w:t>
            </w:r>
            <w:r w:rsidRPr="007D26EC">
              <w:rPr>
                <w:rFonts w:ascii="Times" w:hAnsi="Times" w:cs="Times"/>
                <w:i/>
                <w:sz w:val="20"/>
                <w:szCs w:val="20"/>
              </w:rPr>
              <w:t xml:space="preserve">et al. </w:t>
            </w:r>
            <w:r w:rsidRPr="007D26EC">
              <w:rPr>
                <w:rFonts w:ascii="Times" w:hAnsi="Times" w:cs="Times"/>
                <w:sz w:val="20"/>
                <w:szCs w:val="20"/>
              </w:rPr>
              <w:fldChar w:fldCharType="begin"/>
            </w:r>
            <w:r w:rsidRPr="007D26EC">
              <w:rPr>
                <w:rFonts w:ascii="Times" w:hAnsi="Times" w:cs="Times"/>
                <w:sz w:val="20"/>
                <w:szCs w:val="20"/>
              </w:rPr>
              <w:instrText xml:space="preserve"> ADDIN EN.CITE &lt;EndNote&gt;&lt;Cite ExcludeAuth="1"&gt;&lt;Author&gt;Medina&lt;/Author&gt;&lt;Year&gt;1977&lt;/Year&gt;&lt;RecNum&gt;4068&lt;/RecNum&gt;&lt;DisplayText&gt;(1977)&lt;/DisplayText&gt;&lt;record&gt;&lt;rec-number&gt;4068&lt;/rec-number&gt;&lt;foreign-keys&gt;&lt;key app="EN" db-id="5rrfp9svs5rswyewdz8v9pssst25rwpvaaet"&gt;4068&lt;/key&gt;&lt;/foreign-keys&gt;&lt;ref-type name="Journal Article"&gt;17&lt;/ref-type&gt;&lt;contributors&gt;&lt;authors&gt;&lt;author&gt;Medina, E.&lt;/author&gt;&lt;author&gt;Delgado, M.&lt;/author&gt;&lt;author&gt;Troughton, J. H.&lt;/author&gt;&lt;author&gt;Medina, J. D.&lt;/author&gt;&lt;/authors&gt;&lt;/contributors&gt;&lt;titles&gt;&lt;title&gt;&lt;style face="normal" font="default" size="100%"&gt;Physiological ecology of CO&lt;/style&gt;&lt;style face="subscript" font="default" size="100%"&gt;2&lt;/style&gt;&lt;style face="normal" font="default" size="100%"&gt; fixation in Bromeliaceae&lt;/style&gt;&lt;/title&gt;&lt;secondary-title&gt;Flora&lt;/secondary-title&gt;&lt;/titles&gt;&lt;pages&gt;137–152&lt;/pages&gt;&lt;volume&gt;166&lt;/volume&gt;&lt;keywords&gt;&lt;keyword&gt;Guzmania monostachia&lt;/keyword&gt;&lt;/keywords&gt;&lt;dates&gt;&lt;year&gt;1977&lt;/year&gt;&lt;/dates&gt;&lt;urls&gt;&lt;/urls&gt;&lt;/record&gt;&lt;/Cite&gt;&lt;/EndNote&gt;</w:instrText>
            </w:r>
            <w:r w:rsidRPr="007D26EC">
              <w:rPr>
                <w:rFonts w:ascii="Times" w:hAnsi="Times" w:cs="Times"/>
                <w:sz w:val="20"/>
                <w:szCs w:val="20"/>
              </w:rPr>
              <w:fldChar w:fldCharType="separate"/>
            </w:r>
            <w:r w:rsidRPr="007D26EC">
              <w:rPr>
                <w:rFonts w:ascii="Times" w:hAnsi="Times" w:cs="Times"/>
                <w:noProof/>
                <w:sz w:val="20"/>
                <w:szCs w:val="20"/>
              </w:rPr>
              <w:t>(1977)</w:t>
            </w:r>
            <w:r w:rsidRPr="007D26EC">
              <w:rPr>
                <w:rFonts w:ascii="Times" w:hAnsi="Times" w:cs="Times"/>
                <w:sz w:val="20"/>
                <w:szCs w:val="20"/>
              </w:rPr>
              <w:fldChar w:fldCharType="end"/>
            </w:r>
            <w:r w:rsidRPr="007D26EC">
              <w:rPr>
                <w:rFonts w:ascii="Times" w:hAnsi="Times" w:cs="Times"/>
                <w:sz w:val="20"/>
                <w:szCs w:val="20"/>
              </w:rPr>
              <w:tab/>
            </w:r>
          </w:p>
        </w:tc>
        <w:tc>
          <w:tcPr>
            <w:tcW w:w="4536" w:type="dxa"/>
            <w:tcBorders>
              <w:top w:val="nil"/>
              <w:left w:val="nil"/>
              <w:bottom w:val="single" w:sz="4" w:space="0" w:color="auto"/>
              <w:right w:val="nil"/>
            </w:tcBorders>
          </w:tcPr>
          <w:p w:rsidR="003F5DCB" w:rsidRPr="007D26EC" w:rsidRDefault="003F5DCB" w:rsidP="00166C9A">
            <w:pPr>
              <w:pStyle w:val="Heading7"/>
              <w:ind w:left="152" w:hanging="152"/>
              <w:rPr>
                <w:color w:val="auto"/>
                <w:sz w:val="20"/>
                <w:szCs w:val="20"/>
              </w:rPr>
            </w:pPr>
            <w:proofErr w:type="spellStart"/>
            <w:r w:rsidRPr="007D26EC">
              <w:rPr>
                <w:color w:val="auto"/>
                <w:sz w:val="20"/>
                <w:szCs w:val="20"/>
                <w:lang w:val="fr-FR"/>
              </w:rPr>
              <w:t>Nidularium</w:t>
            </w:r>
            <w:proofErr w:type="spellEnd"/>
            <w:r w:rsidRPr="007D26EC">
              <w:rPr>
                <w:color w:val="auto"/>
                <w:sz w:val="20"/>
                <w:szCs w:val="20"/>
                <w:lang w:val="fr-FR"/>
              </w:rPr>
              <w:t xml:space="preserve"> campos-</w:t>
            </w:r>
            <w:proofErr w:type="spellStart"/>
            <w:r w:rsidRPr="007D26EC">
              <w:rPr>
                <w:color w:val="auto"/>
                <w:sz w:val="20"/>
                <w:szCs w:val="20"/>
                <w:lang w:val="fr-FR"/>
              </w:rPr>
              <w:t>portoi</w:t>
            </w:r>
            <w:proofErr w:type="spellEnd"/>
            <w:r w:rsidRPr="007D26EC">
              <w:rPr>
                <w:i w:val="0"/>
                <w:color w:val="auto"/>
                <w:sz w:val="20"/>
                <w:szCs w:val="20"/>
                <w:lang w:val="fr-FR"/>
              </w:rPr>
              <w:t xml:space="preserve"> </w:t>
            </w:r>
            <w:r w:rsidRPr="007D26EC">
              <w:rPr>
                <w:i w:val="0"/>
                <w:iCs w:val="0"/>
                <w:color w:val="auto"/>
                <w:sz w:val="20"/>
                <w:szCs w:val="20"/>
                <w:lang w:val="fr-FR"/>
              </w:rPr>
              <w:t>(</w:t>
            </w:r>
            <w:proofErr w:type="spellStart"/>
            <w:r w:rsidRPr="007D26EC">
              <w:rPr>
                <w:i w:val="0"/>
                <w:iCs w:val="0"/>
                <w:color w:val="auto"/>
                <w:sz w:val="20"/>
                <w:szCs w:val="20"/>
                <w:lang w:val="fr-FR"/>
              </w:rPr>
              <w:t>L.B.Sm</w:t>
            </w:r>
            <w:proofErr w:type="spellEnd"/>
            <w:r w:rsidRPr="007D26EC">
              <w:rPr>
                <w:i w:val="0"/>
                <w:iCs w:val="0"/>
                <w:color w:val="auto"/>
                <w:sz w:val="20"/>
                <w:szCs w:val="20"/>
                <w:lang w:val="fr-FR"/>
              </w:rPr>
              <w:t xml:space="preserve">.) </w:t>
            </w:r>
            <w:proofErr w:type="spellStart"/>
            <w:r w:rsidR="005A2483" w:rsidRPr="007D26EC">
              <w:rPr>
                <w:i w:val="0"/>
                <w:iCs w:val="0"/>
                <w:color w:val="auto"/>
                <w:sz w:val="20"/>
                <w:szCs w:val="20"/>
              </w:rPr>
              <w:t>Leme</w:t>
            </w:r>
            <w:proofErr w:type="spellEnd"/>
          </w:p>
        </w:tc>
      </w:tr>
    </w:tbl>
    <w:p w:rsidR="008A2B03" w:rsidRDefault="007D26EC" w:rsidP="00A73CDB">
      <w:pPr>
        <w:pStyle w:val="Header"/>
        <w:spacing w:before="360" w:line="360" w:lineRule="auto"/>
      </w:pPr>
    </w:p>
    <w:sectPr w:rsidR="008A2B03" w:rsidSect="003F5DCB">
      <w:pgSz w:w="16840" w:h="11900" w:orient="landscape"/>
      <w:pgMar w:top="1800" w:right="1440" w:bottom="180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5DCB"/>
    <w:rsid w:val="001D732D"/>
    <w:rsid w:val="002C180C"/>
    <w:rsid w:val="00303DBF"/>
    <w:rsid w:val="00312FF6"/>
    <w:rsid w:val="00364D74"/>
    <w:rsid w:val="003F5DCB"/>
    <w:rsid w:val="004D4D9F"/>
    <w:rsid w:val="005A2483"/>
    <w:rsid w:val="007D26EC"/>
    <w:rsid w:val="00862FA3"/>
    <w:rsid w:val="00A73CDB"/>
    <w:rsid w:val="00CA1D58"/>
    <w:rsid w:val="00FE10B4"/>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s-ES_tradnl"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5DCB"/>
    <w:pPr>
      <w:autoSpaceDE w:val="0"/>
      <w:autoSpaceDN w:val="0"/>
    </w:pPr>
    <w:rPr>
      <w:rFonts w:eastAsia="Times New Roman"/>
      <w:sz w:val="24"/>
      <w:szCs w:val="24"/>
      <w:lang w:val="en-AU" w:eastAsia="en-GB"/>
    </w:rPr>
  </w:style>
  <w:style w:type="paragraph" w:styleId="Heading1">
    <w:name w:val="heading 1"/>
    <w:basedOn w:val="Normal"/>
    <w:next w:val="Normal"/>
    <w:link w:val="Heading1Char"/>
    <w:qFormat/>
    <w:rsid w:val="003F5DCB"/>
    <w:pPr>
      <w:keepNext/>
      <w:spacing w:before="240" w:after="60"/>
      <w:outlineLvl w:val="0"/>
    </w:pPr>
    <w:rPr>
      <w:rFonts w:ascii="Arial" w:hAnsi="Arial" w:cs="Arial"/>
      <w:b/>
      <w:bCs/>
      <w:kern w:val="28"/>
      <w:sz w:val="28"/>
      <w:szCs w:val="28"/>
    </w:rPr>
  </w:style>
  <w:style w:type="paragraph" w:styleId="Heading7">
    <w:name w:val="heading 7"/>
    <w:basedOn w:val="Normal"/>
    <w:next w:val="Normal"/>
    <w:link w:val="Heading7Char"/>
    <w:qFormat/>
    <w:rsid w:val="003F5DCB"/>
    <w:pPr>
      <w:keepNext/>
      <w:outlineLvl w:val="6"/>
    </w:pPr>
    <w:rPr>
      <w:rFonts w:ascii="Times" w:hAnsi="Times" w:cs="Times"/>
      <w:i/>
      <w:iCs/>
      <w:color w:val="00FF00"/>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F5DCB"/>
    <w:rPr>
      <w:rFonts w:ascii="Arial" w:eastAsia="Times New Roman" w:hAnsi="Arial" w:cs="Arial"/>
      <w:b/>
      <w:bCs/>
      <w:kern w:val="28"/>
      <w:sz w:val="28"/>
      <w:szCs w:val="28"/>
      <w:lang w:val="en-AU" w:eastAsia="en-GB"/>
    </w:rPr>
  </w:style>
  <w:style w:type="character" w:customStyle="1" w:styleId="Heading7Char">
    <w:name w:val="Heading 7 Char"/>
    <w:basedOn w:val="DefaultParagraphFont"/>
    <w:link w:val="Heading7"/>
    <w:rsid w:val="003F5DCB"/>
    <w:rPr>
      <w:rFonts w:ascii="Times" w:eastAsia="Times New Roman" w:hAnsi="Times" w:cs="Times"/>
      <w:i/>
      <w:iCs/>
      <w:color w:val="00FF00"/>
      <w:sz w:val="16"/>
      <w:szCs w:val="16"/>
      <w:lang w:val="en-AU" w:eastAsia="en-GB"/>
    </w:rPr>
  </w:style>
  <w:style w:type="paragraph" w:styleId="Header">
    <w:name w:val="header"/>
    <w:basedOn w:val="Normal"/>
    <w:link w:val="HeaderChar"/>
    <w:rsid w:val="003F5DCB"/>
    <w:pPr>
      <w:tabs>
        <w:tab w:val="center" w:pos="4320"/>
        <w:tab w:val="right" w:pos="8640"/>
      </w:tabs>
    </w:pPr>
    <w:rPr>
      <w:rFonts w:ascii="Times" w:hAnsi="Times" w:cs="Times"/>
    </w:rPr>
  </w:style>
  <w:style w:type="character" w:customStyle="1" w:styleId="HeaderChar">
    <w:name w:val="Header Char"/>
    <w:basedOn w:val="DefaultParagraphFont"/>
    <w:link w:val="Header"/>
    <w:rsid w:val="003F5DCB"/>
    <w:rPr>
      <w:rFonts w:ascii="Times" w:eastAsia="Times New Roman" w:hAnsi="Times" w:cs="Times"/>
      <w:sz w:val="24"/>
      <w:szCs w:val="24"/>
      <w:lang w:val="en-AU" w:eastAsia="en-GB"/>
    </w:rPr>
  </w:style>
  <w:style w:type="paragraph" w:styleId="BalloonText">
    <w:name w:val="Balloon Text"/>
    <w:basedOn w:val="Normal"/>
    <w:link w:val="BalloonTextChar"/>
    <w:semiHidden/>
    <w:rsid w:val="003F5DCB"/>
    <w:rPr>
      <w:rFonts w:ascii="Tahoma" w:hAnsi="Tahoma" w:cs="Tahoma"/>
      <w:sz w:val="16"/>
      <w:szCs w:val="16"/>
    </w:rPr>
  </w:style>
  <w:style w:type="character" w:customStyle="1" w:styleId="BalloonTextChar">
    <w:name w:val="Balloon Text Char"/>
    <w:basedOn w:val="DefaultParagraphFont"/>
    <w:link w:val="BalloonText"/>
    <w:semiHidden/>
    <w:rsid w:val="003F5DCB"/>
    <w:rPr>
      <w:rFonts w:ascii="Tahoma" w:eastAsia="Times New Roman" w:hAnsi="Tahoma" w:cs="Tahoma"/>
      <w:sz w:val="16"/>
      <w:szCs w:val="16"/>
      <w:lang w:val="en-AU" w:eastAsia="en-GB"/>
    </w:rPr>
  </w:style>
  <w:style w:type="paragraph" w:styleId="Caption">
    <w:name w:val="caption"/>
    <w:basedOn w:val="Normal"/>
    <w:next w:val="Normal"/>
    <w:uiPriority w:val="35"/>
    <w:unhideWhenUsed/>
    <w:qFormat/>
    <w:rsid w:val="003F5DCB"/>
    <w:pPr>
      <w:spacing w:after="200"/>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s-ES_tradnl"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5DCB"/>
    <w:pPr>
      <w:autoSpaceDE w:val="0"/>
      <w:autoSpaceDN w:val="0"/>
    </w:pPr>
    <w:rPr>
      <w:rFonts w:eastAsia="Times New Roman"/>
      <w:sz w:val="24"/>
      <w:szCs w:val="24"/>
      <w:lang w:val="en-AU" w:eastAsia="en-GB"/>
    </w:rPr>
  </w:style>
  <w:style w:type="paragraph" w:styleId="Heading1">
    <w:name w:val="heading 1"/>
    <w:basedOn w:val="Normal"/>
    <w:next w:val="Normal"/>
    <w:link w:val="Heading1Char"/>
    <w:qFormat/>
    <w:rsid w:val="003F5DCB"/>
    <w:pPr>
      <w:keepNext/>
      <w:spacing w:before="240" w:after="60"/>
      <w:outlineLvl w:val="0"/>
    </w:pPr>
    <w:rPr>
      <w:rFonts w:ascii="Arial" w:hAnsi="Arial" w:cs="Arial"/>
      <w:b/>
      <w:bCs/>
      <w:kern w:val="28"/>
      <w:sz w:val="28"/>
      <w:szCs w:val="28"/>
    </w:rPr>
  </w:style>
  <w:style w:type="paragraph" w:styleId="Heading7">
    <w:name w:val="heading 7"/>
    <w:basedOn w:val="Normal"/>
    <w:next w:val="Normal"/>
    <w:link w:val="Heading7Char"/>
    <w:qFormat/>
    <w:rsid w:val="003F5DCB"/>
    <w:pPr>
      <w:keepNext/>
      <w:outlineLvl w:val="6"/>
    </w:pPr>
    <w:rPr>
      <w:rFonts w:ascii="Times" w:hAnsi="Times" w:cs="Times"/>
      <w:i/>
      <w:iCs/>
      <w:color w:val="00FF00"/>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F5DCB"/>
    <w:rPr>
      <w:rFonts w:ascii="Arial" w:eastAsia="Times New Roman" w:hAnsi="Arial" w:cs="Arial"/>
      <w:b/>
      <w:bCs/>
      <w:kern w:val="28"/>
      <w:sz w:val="28"/>
      <w:szCs w:val="28"/>
      <w:lang w:val="en-AU" w:eastAsia="en-GB"/>
    </w:rPr>
  </w:style>
  <w:style w:type="character" w:customStyle="1" w:styleId="Heading7Char">
    <w:name w:val="Heading 7 Char"/>
    <w:basedOn w:val="DefaultParagraphFont"/>
    <w:link w:val="Heading7"/>
    <w:rsid w:val="003F5DCB"/>
    <w:rPr>
      <w:rFonts w:ascii="Times" w:eastAsia="Times New Roman" w:hAnsi="Times" w:cs="Times"/>
      <w:i/>
      <w:iCs/>
      <w:color w:val="00FF00"/>
      <w:sz w:val="16"/>
      <w:szCs w:val="16"/>
      <w:lang w:val="en-AU" w:eastAsia="en-GB"/>
    </w:rPr>
  </w:style>
  <w:style w:type="paragraph" w:styleId="Header">
    <w:name w:val="header"/>
    <w:basedOn w:val="Normal"/>
    <w:link w:val="HeaderChar"/>
    <w:rsid w:val="003F5DCB"/>
    <w:pPr>
      <w:tabs>
        <w:tab w:val="center" w:pos="4320"/>
        <w:tab w:val="right" w:pos="8640"/>
      </w:tabs>
    </w:pPr>
    <w:rPr>
      <w:rFonts w:ascii="Times" w:hAnsi="Times" w:cs="Times"/>
    </w:rPr>
  </w:style>
  <w:style w:type="character" w:customStyle="1" w:styleId="HeaderChar">
    <w:name w:val="Header Char"/>
    <w:basedOn w:val="DefaultParagraphFont"/>
    <w:link w:val="Header"/>
    <w:rsid w:val="003F5DCB"/>
    <w:rPr>
      <w:rFonts w:ascii="Times" w:eastAsia="Times New Roman" w:hAnsi="Times" w:cs="Times"/>
      <w:sz w:val="24"/>
      <w:szCs w:val="24"/>
      <w:lang w:val="en-AU" w:eastAsia="en-GB"/>
    </w:rPr>
  </w:style>
  <w:style w:type="paragraph" w:styleId="BalloonText">
    <w:name w:val="Balloon Text"/>
    <w:basedOn w:val="Normal"/>
    <w:link w:val="BalloonTextChar"/>
    <w:semiHidden/>
    <w:rsid w:val="003F5DCB"/>
    <w:rPr>
      <w:rFonts w:ascii="Tahoma" w:hAnsi="Tahoma" w:cs="Tahoma"/>
      <w:sz w:val="16"/>
      <w:szCs w:val="16"/>
    </w:rPr>
  </w:style>
  <w:style w:type="character" w:customStyle="1" w:styleId="BalloonTextChar">
    <w:name w:val="Balloon Text Char"/>
    <w:basedOn w:val="DefaultParagraphFont"/>
    <w:link w:val="BalloonText"/>
    <w:semiHidden/>
    <w:rsid w:val="003F5DCB"/>
    <w:rPr>
      <w:rFonts w:ascii="Tahoma" w:eastAsia="Times New Roman" w:hAnsi="Tahoma" w:cs="Tahoma"/>
      <w:sz w:val="16"/>
      <w:szCs w:val="16"/>
      <w:lang w:val="en-AU" w:eastAsia="en-GB"/>
    </w:rPr>
  </w:style>
  <w:style w:type="paragraph" w:styleId="Caption">
    <w:name w:val="caption"/>
    <w:basedOn w:val="Normal"/>
    <w:next w:val="Normal"/>
    <w:uiPriority w:val="35"/>
    <w:unhideWhenUsed/>
    <w:qFormat/>
    <w:rsid w:val="003F5DCB"/>
    <w:pPr>
      <w:spacing w:after="200"/>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167</TotalTime>
  <Pages>3</Pages>
  <Words>6507</Words>
  <Characters>37095</Characters>
  <Application>Microsoft Office Word</Application>
  <DocSecurity>0</DocSecurity>
  <Lines>309</Lines>
  <Paragraphs>87</Paragraphs>
  <ScaleCrop>false</ScaleCrop>
  <HeadingPairs>
    <vt:vector size="2" baseType="variant">
      <vt:variant>
        <vt:lpstr>Title</vt:lpstr>
      </vt:variant>
      <vt:variant>
        <vt:i4>1</vt:i4>
      </vt:variant>
    </vt:vector>
  </HeadingPairs>
  <TitlesOfParts>
    <vt:vector size="1" baseType="lpstr">
      <vt:lpstr/>
    </vt:vector>
  </TitlesOfParts>
  <Company>Oxford University</Company>
  <LinksUpToDate>false</LinksUpToDate>
  <CharactersWithSpaces>43515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 Crayn</dc:creator>
  <cp:lastModifiedBy>Andrew Smith</cp:lastModifiedBy>
  <cp:revision>7</cp:revision>
  <dcterms:created xsi:type="dcterms:W3CDTF">2015-04-05T20:58:00Z</dcterms:created>
  <dcterms:modified xsi:type="dcterms:W3CDTF">2015-04-05T23:45:00Z</dcterms:modified>
</cp:coreProperties>
</file>