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4D" w:rsidRDefault="00C36D4D" w:rsidP="00C36D4D">
      <w:pPr>
        <w:pStyle w:val="float"/>
        <w:spacing w:after="0" w:afterAutospacing="0"/>
      </w:pPr>
      <w:r>
        <w:rPr>
          <w:rStyle w:val="Caption1"/>
          <w:b/>
          <w:bCs/>
        </w:rPr>
        <w:t>Table S1</w:t>
      </w:r>
      <w:r>
        <w:rPr>
          <w:rStyle w:val="Caption1"/>
        </w:rPr>
        <w:t xml:space="preserve"> </w:t>
      </w:r>
      <w:r>
        <w:rPr>
          <w:rStyle w:val="simple"/>
          <w:b/>
          <w:bCs/>
        </w:rPr>
        <w:t>Numbers of audio-recordings and types of respondents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5"/>
        <w:gridCol w:w="1516"/>
        <w:gridCol w:w="1604"/>
        <w:gridCol w:w="1672"/>
        <w:gridCol w:w="1344"/>
        <w:gridCol w:w="1481"/>
      </w:tblGrid>
      <w:tr w:rsidR="00C36D4D" w:rsidRPr="00C36D4D" w:rsidTr="00C36D4D">
        <w:tc>
          <w:tcPr>
            <w:tcW w:w="1625" w:type="dxa"/>
            <w:shd w:val="clear" w:color="auto" w:fill="003399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color w:val="FFFFFF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color w:val="FFFFFF"/>
                <w:sz w:val="20"/>
                <w:szCs w:val="20"/>
              </w:rPr>
              <w:t xml:space="preserve">Consultations </w:t>
            </w:r>
          </w:p>
        </w:tc>
        <w:tc>
          <w:tcPr>
            <w:tcW w:w="1516" w:type="dxa"/>
            <w:shd w:val="clear" w:color="auto" w:fill="003399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color w:val="FFFFFF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color w:val="FFFFFF"/>
                <w:sz w:val="20"/>
                <w:szCs w:val="20"/>
              </w:rPr>
              <w:t>Patients</w:t>
            </w:r>
          </w:p>
        </w:tc>
        <w:tc>
          <w:tcPr>
            <w:tcW w:w="1604" w:type="dxa"/>
            <w:shd w:val="clear" w:color="auto" w:fill="003399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color w:val="FFFFFF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color w:val="FFFFFF"/>
                <w:sz w:val="20"/>
                <w:szCs w:val="20"/>
              </w:rPr>
              <w:t xml:space="preserve">Patient Baseline Interview </w:t>
            </w:r>
          </w:p>
        </w:tc>
        <w:tc>
          <w:tcPr>
            <w:tcW w:w="1672" w:type="dxa"/>
            <w:shd w:val="clear" w:color="auto" w:fill="003399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color w:val="FFFFFF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color w:val="FFFFFF"/>
                <w:sz w:val="20"/>
                <w:szCs w:val="20"/>
              </w:rPr>
              <w:t xml:space="preserve">Patient Follow up Interview </w:t>
            </w:r>
          </w:p>
        </w:tc>
        <w:tc>
          <w:tcPr>
            <w:tcW w:w="1344" w:type="dxa"/>
            <w:shd w:val="clear" w:color="auto" w:fill="003399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color w:val="FFFFFF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color w:val="FFFFFF"/>
                <w:sz w:val="20"/>
                <w:szCs w:val="20"/>
              </w:rPr>
              <w:t>HCPs</w:t>
            </w:r>
          </w:p>
        </w:tc>
        <w:tc>
          <w:tcPr>
            <w:tcW w:w="1481" w:type="dxa"/>
            <w:shd w:val="clear" w:color="auto" w:fill="003399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color w:val="FFFFFF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color w:val="FFFFFF"/>
                <w:sz w:val="20"/>
                <w:szCs w:val="20"/>
              </w:rPr>
              <w:t>HCP interviews</w:t>
            </w:r>
          </w:p>
        </w:tc>
      </w:tr>
      <w:tr w:rsidR="00C36D4D" w:rsidRPr="00C36D4D" w:rsidTr="00C36D4D">
        <w:tc>
          <w:tcPr>
            <w:tcW w:w="1625" w:type="dxa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 xml:space="preserve">32 </w:t>
            </w:r>
          </w:p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</w:p>
        </w:tc>
        <w:tc>
          <w:tcPr>
            <w:tcW w:w="1516" w:type="dxa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28</w:t>
            </w:r>
          </w:p>
        </w:tc>
        <w:tc>
          <w:tcPr>
            <w:tcW w:w="1604" w:type="dxa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28</w:t>
            </w:r>
          </w:p>
        </w:tc>
        <w:tc>
          <w:tcPr>
            <w:tcW w:w="1672" w:type="dxa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23</w:t>
            </w:r>
          </w:p>
        </w:tc>
        <w:tc>
          <w:tcPr>
            <w:tcW w:w="1344" w:type="dxa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10</w:t>
            </w:r>
          </w:p>
        </w:tc>
        <w:tc>
          <w:tcPr>
            <w:tcW w:w="1481" w:type="dxa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10</w:t>
            </w:r>
          </w:p>
        </w:tc>
      </w:tr>
    </w:tbl>
    <w:p w:rsidR="00C36D4D" w:rsidRDefault="00C36D4D">
      <w:pPr>
        <w:sectPr w:rsidR="00C36D4D" w:rsidSect="00425D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36D4D" w:rsidRDefault="00C36D4D" w:rsidP="00C36D4D">
      <w:pPr>
        <w:pStyle w:val="float"/>
        <w:spacing w:after="0" w:afterAutospacing="0"/>
        <w:rPr>
          <w:rStyle w:val="simple"/>
          <w:b/>
          <w:bCs/>
        </w:rPr>
      </w:pPr>
      <w:r>
        <w:rPr>
          <w:rStyle w:val="Caption1"/>
          <w:b/>
          <w:bCs/>
        </w:rPr>
        <w:lastRenderedPageBreak/>
        <w:t>Table S2</w:t>
      </w:r>
      <w:r>
        <w:rPr>
          <w:rStyle w:val="Caption1"/>
        </w:rPr>
        <w:t xml:space="preserve"> </w:t>
      </w:r>
      <w:r>
        <w:rPr>
          <w:rStyle w:val="simple"/>
          <w:b/>
          <w:bCs/>
        </w:rPr>
        <w:t>Patients by practice, ID, age, gender, and condition/s</w:t>
      </w:r>
    </w:p>
    <w:tbl>
      <w:tblPr>
        <w:tblW w:w="9356" w:type="dxa"/>
        <w:tblInd w:w="-34" w:type="dxa"/>
        <w:tblLayout w:type="fixed"/>
        <w:tblLook w:val="04A0"/>
      </w:tblPr>
      <w:tblGrid>
        <w:gridCol w:w="993"/>
        <w:gridCol w:w="1134"/>
        <w:gridCol w:w="1134"/>
        <w:gridCol w:w="992"/>
        <w:gridCol w:w="960"/>
        <w:gridCol w:w="4143"/>
      </w:tblGrid>
      <w:tr w:rsidR="00C36D4D" w:rsidRPr="00C36D4D" w:rsidTr="00411ECA">
        <w:trPr>
          <w:trHeight w:val="6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color w:val="003399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</w:tcPr>
          <w:p w:rsidR="00C36D4D" w:rsidRPr="00C36D4D" w:rsidRDefault="00C36D4D" w:rsidP="00411ECA">
            <w:pPr>
              <w:rPr>
                <w:b/>
                <w:bCs/>
                <w:color w:val="FFFFFF"/>
                <w:lang w:val="en-GB"/>
              </w:rPr>
            </w:pPr>
            <w:r w:rsidRPr="00C36D4D">
              <w:rPr>
                <w:b/>
                <w:bCs/>
                <w:color w:val="FFFFFF"/>
                <w:lang w:val="en-GB"/>
              </w:rPr>
              <w:t xml:space="preserve">Practice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hideMark/>
          </w:tcPr>
          <w:p w:rsidR="00C36D4D" w:rsidRPr="00C36D4D" w:rsidRDefault="00C36D4D" w:rsidP="00411ECA">
            <w:pPr>
              <w:rPr>
                <w:b/>
                <w:bCs/>
                <w:color w:val="FFFFFF"/>
                <w:lang w:val="en-GB"/>
              </w:rPr>
            </w:pPr>
            <w:r w:rsidRPr="00C36D4D">
              <w:rPr>
                <w:b/>
                <w:bCs/>
                <w:color w:val="FFFFFF"/>
                <w:lang w:val="en-GB"/>
              </w:rPr>
              <w:t xml:space="preserve">Patient ID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99"/>
            <w:hideMark/>
          </w:tcPr>
          <w:p w:rsidR="00C36D4D" w:rsidRPr="00C36D4D" w:rsidRDefault="00C36D4D" w:rsidP="00411ECA">
            <w:pPr>
              <w:rPr>
                <w:b/>
                <w:bCs/>
                <w:color w:val="FFFFFF"/>
                <w:lang w:val="en-GB"/>
              </w:rPr>
            </w:pPr>
            <w:r w:rsidRPr="00C36D4D">
              <w:rPr>
                <w:b/>
                <w:bCs/>
                <w:color w:val="FFFFFF"/>
                <w:lang w:val="en-GB"/>
              </w:rPr>
              <w:t>Age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99"/>
            <w:hideMark/>
          </w:tcPr>
          <w:p w:rsidR="00C36D4D" w:rsidRPr="00C36D4D" w:rsidRDefault="00C36D4D" w:rsidP="00411ECA">
            <w:pPr>
              <w:rPr>
                <w:b/>
                <w:bCs/>
                <w:color w:val="FFFFFF"/>
                <w:lang w:val="en-GB"/>
              </w:rPr>
            </w:pPr>
            <w:r w:rsidRPr="00C36D4D">
              <w:rPr>
                <w:b/>
                <w:bCs/>
                <w:color w:val="FFFFFF"/>
                <w:lang w:val="en-GB"/>
              </w:rPr>
              <w:t>Gender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99"/>
            <w:hideMark/>
          </w:tcPr>
          <w:p w:rsidR="00C36D4D" w:rsidRPr="00C36D4D" w:rsidRDefault="00C36D4D" w:rsidP="00411ECA">
            <w:pPr>
              <w:rPr>
                <w:b/>
                <w:bCs/>
                <w:color w:val="FFFFFF"/>
                <w:lang w:val="en-GB"/>
              </w:rPr>
            </w:pPr>
            <w:r w:rsidRPr="00C36D4D">
              <w:rPr>
                <w:b/>
                <w:bCs/>
                <w:color w:val="FFFFFF"/>
                <w:lang w:val="en-GB"/>
              </w:rPr>
              <w:t>Condition/s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COPD, cancer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COPD, depression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Asthma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COPD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Not known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Diabetes, COPD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 xml:space="preserve">COPD, </w:t>
            </w:r>
            <w:proofErr w:type="spellStart"/>
            <w:r w:rsidRPr="00C36D4D">
              <w:rPr>
                <w:lang w:val="en-GB"/>
              </w:rPr>
              <w:t>atrial</w:t>
            </w:r>
            <w:proofErr w:type="spellEnd"/>
            <w:r w:rsidRPr="00C36D4D">
              <w:rPr>
                <w:lang w:val="en-GB"/>
              </w:rPr>
              <w:t xml:space="preserve"> fibrillation, dropped foot, balance problems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High blood pressure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Not known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Diabetes, Asthma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Diabetes, bowel problems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Diabetes, cancer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Heart disease, diabetes, depression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Diabetes, COPD, angina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Not known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CHD, Asthma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C36D4D">
              <w:rPr>
                <w:lang w:val="en-GB"/>
              </w:rPr>
              <w:t>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Diabetes, nerve spasms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Heart disease, cancer, high cholesterol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COPD, arthritis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 xml:space="preserve">Heart disease, asthma, COPD, </w:t>
            </w:r>
            <w:proofErr w:type="spellStart"/>
            <w:r w:rsidRPr="00C36D4D">
              <w:rPr>
                <w:lang w:val="en-GB"/>
              </w:rPr>
              <w:t>meningioma</w:t>
            </w:r>
            <w:proofErr w:type="spellEnd"/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Heart disease, depression, blindness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Heart disease, diabetes, high blood pressure, CKD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Heart disease, diabetes, cancer, piles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 xml:space="preserve">Asthma, </w:t>
            </w:r>
            <w:proofErr w:type="spellStart"/>
            <w:r w:rsidRPr="00C36D4D">
              <w:rPr>
                <w:lang w:val="en-GB"/>
              </w:rPr>
              <w:t>sarcoidosis</w:t>
            </w:r>
            <w:proofErr w:type="spellEnd"/>
            <w:r w:rsidRPr="00C36D4D">
              <w:rPr>
                <w:lang w:val="en-GB"/>
              </w:rPr>
              <w:t xml:space="preserve">, </w:t>
            </w:r>
            <w:proofErr w:type="spellStart"/>
            <w:r w:rsidRPr="00C36D4D">
              <w:rPr>
                <w:lang w:val="en-GB"/>
              </w:rPr>
              <w:t>bronchiectasis</w:t>
            </w:r>
            <w:proofErr w:type="spellEnd"/>
            <w:r w:rsidRPr="00C36D4D">
              <w:rPr>
                <w:lang w:val="en-GB"/>
              </w:rPr>
              <w:t xml:space="preserve"> 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Not known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Asthma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Asthma, high blood pressure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Heart disease, diabetes, gout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30s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Asthma, depression, irritable bowel syndrome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Heart disease, high blood pressure, arthritis, asbestosis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female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Diabetes, arthritis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Diabetes, high blood pressure, glaucoma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Not known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Asthma, CHD</w:t>
            </w:r>
          </w:p>
        </w:tc>
      </w:tr>
      <w:tr w:rsidR="00C36D4D" w:rsidRPr="00C36D4D" w:rsidTr="00411ECA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C36D4D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P03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male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4D" w:rsidRPr="00C36D4D" w:rsidRDefault="00C36D4D" w:rsidP="00411ECA">
            <w:pPr>
              <w:rPr>
                <w:lang w:val="en-GB"/>
              </w:rPr>
            </w:pPr>
            <w:r w:rsidRPr="00C36D4D">
              <w:rPr>
                <w:lang w:val="en-GB"/>
              </w:rPr>
              <w:t>Heart disease, high blood pressure</w:t>
            </w:r>
          </w:p>
        </w:tc>
      </w:tr>
    </w:tbl>
    <w:p w:rsidR="00C36D4D" w:rsidRDefault="00C36D4D">
      <w:pPr>
        <w:sectPr w:rsidR="00C36D4D" w:rsidSect="00C36D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36D4D" w:rsidRDefault="00C36D4D" w:rsidP="00C36D4D">
      <w:pPr>
        <w:pStyle w:val="float"/>
        <w:spacing w:after="0" w:afterAutospacing="0"/>
      </w:pPr>
      <w:r>
        <w:rPr>
          <w:rStyle w:val="Caption1"/>
          <w:b/>
          <w:bCs/>
        </w:rPr>
        <w:lastRenderedPageBreak/>
        <w:t>Table 3</w:t>
      </w:r>
      <w:r>
        <w:rPr>
          <w:rStyle w:val="Caption1"/>
        </w:rPr>
        <w:t xml:space="preserve"> </w:t>
      </w:r>
      <w:r>
        <w:rPr>
          <w:rStyle w:val="simple"/>
          <w:b/>
          <w:bCs/>
        </w:rPr>
        <w:t>HCPs by practice, ID, and role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2"/>
        <w:gridCol w:w="1467"/>
        <w:gridCol w:w="1559"/>
        <w:gridCol w:w="4968"/>
      </w:tblGrid>
      <w:tr w:rsidR="00C36D4D" w:rsidRPr="00C36D4D" w:rsidTr="00C36D4D">
        <w:trPr>
          <w:trHeight w:val="690"/>
        </w:trPr>
        <w:tc>
          <w:tcPr>
            <w:tcW w:w="826" w:type="pct"/>
            <w:shd w:val="clear" w:color="auto" w:fill="000099"/>
            <w:vAlign w:val="center"/>
          </w:tcPr>
          <w:p w:rsidR="00C36D4D" w:rsidRPr="00C36D4D" w:rsidRDefault="00C36D4D" w:rsidP="00C36D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3399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000099"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Practice</w:t>
            </w:r>
          </w:p>
        </w:tc>
        <w:tc>
          <w:tcPr>
            <w:tcW w:w="814" w:type="pct"/>
            <w:shd w:val="clear" w:color="auto" w:fill="000099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HCP ID</w:t>
            </w:r>
          </w:p>
        </w:tc>
        <w:tc>
          <w:tcPr>
            <w:tcW w:w="2594" w:type="pct"/>
            <w:shd w:val="clear" w:color="auto" w:fill="000099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HCP  Role</w:t>
            </w:r>
          </w:p>
        </w:tc>
      </w:tr>
      <w:tr w:rsidR="00C36D4D" w:rsidRPr="00C36D4D" w:rsidTr="00C36D4D">
        <w:trPr>
          <w:trHeight w:val="300"/>
        </w:trPr>
        <w:tc>
          <w:tcPr>
            <w:tcW w:w="826" w:type="pct"/>
            <w:vAlign w:val="center"/>
          </w:tcPr>
          <w:p w:rsidR="00C36D4D" w:rsidRPr="00C36D4D" w:rsidRDefault="00C36D4D" w:rsidP="00C36D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A</w:t>
            </w:r>
          </w:p>
        </w:tc>
        <w:tc>
          <w:tcPr>
            <w:tcW w:w="814" w:type="pct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HP06</w:t>
            </w:r>
          </w:p>
        </w:tc>
        <w:tc>
          <w:tcPr>
            <w:tcW w:w="2594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Practice Nurse</w:t>
            </w:r>
          </w:p>
        </w:tc>
      </w:tr>
      <w:tr w:rsidR="00C36D4D" w:rsidRPr="00C36D4D" w:rsidTr="00C36D4D">
        <w:trPr>
          <w:trHeight w:val="300"/>
        </w:trPr>
        <w:tc>
          <w:tcPr>
            <w:tcW w:w="826" w:type="pct"/>
            <w:vAlign w:val="center"/>
          </w:tcPr>
          <w:p w:rsidR="00C36D4D" w:rsidRPr="00C36D4D" w:rsidRDefault="00C36D4D" w:rsidP="00C36D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B</w:t>
            </w:r>
          </w:p>
        </w:tc>
        <w:tc>
          <w:tcPr>
            <w:tcW w:w="814" w:type="pct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HP01</w:t>
            </w:r>
          </w:p>
        </w:tc>
        <w:tc>
          <w:tcPr>
            <w:tcW w:w="2594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 xml:space="preserve">Practice Nurse/Advanced Nurse Practitioner </w:t>
            </w:r>
          </w:p>
        </w:tc>
      </w:tr>
      <w:tr w:rsidR="00C36D4D" w:rsidRPr="00C36D4D" w:rsidTr="00C36D4D">
        <w:trPr>
          <w:trHeight w:val="300"/>
        </w:trPr>
        <w:tc>
          <w:tcPr>
            <w:tcW w:w="826" w:type="pct"/>
            <w:vAlign w:val="center"/>
          </w:tcPr>
          <w:p w:rsidR="00C36D4D" w:rsidRPr="00C36D4D" w:rsidRDefault="00C36D4D" w:rsidP="00C36D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C</w:t>
            </w:r>
          </w:p>
        </w:tc>
        <w:tc>
          <w:tcPr>
            <w:tcW w:w="814" w:type="pct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HP02</w:t>
            </w:r>
          </w:p>
        </w:tc>
        <w:tc>
          <w:tcPr>
            <w:tcW w:w="2594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 xml:space="preserve">GP - Senior Partner </w:t>
            </w:r>
          </w:p>
        </w:tc>
      </w:tr>
      <w:tr w:rsidR="00C36D4D" w:rsidRPr="00C36D4D" w:rsidTr="00C36D4D">
        <w:trPr>
          <w:trHeight w:val="300"/>
        </w:trPr>
        <w:tc>
          <w:tcPr>
            <w:tcW w:w="826" w:type="pct"/>
            <w:vAlign w:val="center"/>
          </w:tcPr>
          <w:p w:rsidR="00C36D4D" w:rsidRPr="00C36D4D" w:rsidRDefault="00C36D4D" w:rsidP="00C36D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C</w:t>
            </w:r>
          </w:p>
        </w:tc>
        <w:tc>
          <w:tcPr>
            <w:tcW w:w="814" w:type="pct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HP03</w:t>
            </w:r>
          </w:p>
        </w:tc>
        <w:tc>
          <w:tcPr>
            <w:tcW w:w="2594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GP Registrar</w:t>
            </w:r>
          </w:p>
        </w:tc>
      </w:tr>
      <w:tr w:rsidR="00C36D4D" w:rsidRPr="00C36D4D" w:rsidTr="00C36D4D">
        <w:trPr>
          <w:trHeight w:val="300"/>
        </w:trPr>
        <w:tc>
          <w:tcPr>
            <w:tcW w:w="826" w:type="pct"/>
            <w:vAlign w:val="center"/>
          </w:tcPr>
          <w:p w:rsidR="00C36D4D" w:rsidRPr="00C36D4D" w:rsidRDefault="00C36D4D" w:rsidP="00C36D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D</w:t>
            </w:r>
          </w:p>
        </w:tc>
        <w:tc>
          <w:tcPr>
            <w:tcW w:w="814" w:type="pct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HP07</w:t>
            </w:r>
          </w:p>
        </w:tc>
        <w:tc>
          <w:tcPr>
            <w:tcW w:w="2594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Practice Nurse/Specialist Practitioner</w:t>
            </w:r>
          </w:p>
        </w:tc>
      </w:tr>
      <w:tr w:rsidR="00C36D4D" w:rsidRPr="00C36D4D" w:rsidTr="00C36D4D">
        <w:trPr>
          <w:trHeight w:val="300"/>
        </w:trPr>
        <w:tc>
          <w:tcPr>
            <w:tcW w:w="826" w:type="pct"/>
            <w:vAlign w:val="center"/>
          </w:tcPr>
          <w:p w:rsidR="00C36D4D" w:rsidRPr="00C36D4D" w:rsidRDefault="00C36D4D" w:rsidP="00C36D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D</w:t>
            </w:r>
          </w:p>
        </w:tc>
        <w:tc>
          <w:tcPr>
            <w:tcW w:w="814" w:type="pct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HP09</w:t>
            </w:r>
          </w:p>
        </w:tc>
        <w:tc>
          <w:tcPr>
            <w:tcW w:w="2594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 xml:space="preserve">GP - Senior Partner </w:t>
            </w:r>
          </w:p>
        </w:tc>
      </w:tr>
      <w:tr w:rsidR="00C36D4D" w:rsidRPr="00C36D4D" w:rsidTr="00C36D4D">
        <w:trPr>
          <w:trHeight w:val="300"/>
        </w:trPr>
        <w:tc>
          <w:tcPr>
            <w:tcW w:w="826" w:type="pct"/>
            <w:vAlign w:val="center"/>
          </w:tcPr>
          <w:p w:rsidR="00C36D4D" w:rsidRPr="00C36D4D" w:rsidRDefault="00C36D4D" w:rsidP="00C36D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E</w:t>
            </w:r>
          </w:p>
        </w:tc>
        <w:tc>
          <w:tcPr>
            <w:tcW w:w="814" w:type="pct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HP10</w:t>
            </w:r>
          </w:p>
        </w:tc>
        <w:tc>
          <w:tcPr>
            <w:tcW w:w="2594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Practice Nurse</w:t>
            </w:r>
          </w:p>
        </w:tc>
      </w:tr>
      <w:tr w:rsidR="00C36D4D" w:rsidRPr="00C36D4D" w:rsidTr="00C36D4D">
        <w:trPr>
          <w:trHeight w:val="300"/>
        </w:trPr>
        <w:tc>
          <w:tcPr>
            <w:tcW w:w="826" w:type="pct"/>
            <w:vAlign w:val="center"/>
          </w:tcPr>
          <w:p w:rsidR="00C36D4D" w:rsidRPr="00C36D4D" w:rsidRDefault="00C36D4D" w:rsidP="00C36D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E</w:t>
            </w:r>
          </w:p>
        </w:tc>
        <w:tc>
          <w:tcPr>
            <w:tcW w:w="814" w:type="pct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HP11</w:t>
            </w:r>
          </w:p>
        </w:tc>
        <w:tc>
          <w:tcPr>
            <w:tcW w:w="2594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 xml:space="preserve">GP - Senior Partner </w:t>
            </w:r>
          </w:p>
        </w:tc>
      </w:tr>
      <w:tr w:rsidR="00C36D4D" w:rsidRPr="00C36D4D" w:rsidTr="00C36D4D">
        <w:trPr>
          <w:trHeight w:val="300"/>
        </w:trPr>
        <w:tc>
          <w:tcPr>
            <w:tcW w:w="826" w:type="pct"/>
            <w:vAlign w:val="center"/>
          </w:tcPr>
          <w:p w:rsidR="00C36D4D" w:rsidRPr="00C36D4D" w:rsidRDefault="00C36D4D" w:rsidP="00C36D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E</w:t>
            </w:r>
          </w:p>
        </w:tc>
        <w:tc>
          <w:tcPr>
            <w:tcW w:w="814" w:type="pct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HP13</w:t>
            </w:r>
          </w:p>
        </w:tc>
        <w:tc>
          <w:tcPr>
            <w:tcW w:w="2594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GP Registrar</w:t>
            </w:r>
          </w:p>
        </w:tc>
      </w:tr>
      <w:tr w:rsidR="00C36D4D" w:rsidRPr="00C36D4D" w:rsidTr="00C36D4D">
        <w:trPr>
          <w:trHeight w:val="300"/>
        </w:trPr>
        <w:tc>
          <w:tcPr>
            <w:tcW w:w="826" w:type="pct"/>
            <w:vAlign w:val="center"/>
          </w:tcPr>
          <w:p w:rsidR="00C36D4D" w:rsidRPr="00C36D4D" w:rsidRDefault="00C36D4D" w:rsidP="00C36D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F</w:t>
            </w:r>
          </w:p>
        </w:tc>
        <w:tc>
          <w:tcPr>
            <w:tcW w:w="814" w:type="pct"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HP14</w:t>
            </w:r>
          </w:p>
        </w:tc>
        <w:tc>
          <w:tcPr>
            <w:tcW w:w="2594" w:type="pct"/>
            <w:noWrap/>
            <w:hideMark/>
          </w:tcPr>
          <w:p w:rsidR="00C36D4D" w:rsidRPr="00C36D4D" w:rsidRDefault="00C36D4D" w:rsidP="00C36D4D">
            <w:pPr>
              <w:spacing w:after="0" w:line="240" w:lineRule="auto"/>
              <w:rPr>
                <w:rFonts w:ascii="Cambria" w:eastAsia="Cambria" w:hAnsi="Cambria"/>
                <w:sz w:val="20"/>
                <w:szCs w:val="20"/>
              </w:rPr>
            </w:pPr>
            <w:r w:rsidRPr="00C36D4D">
              <w:rPr>
                <w:rFonts w:ascii="Cambria" w:eastAsia="Cambria" w:hAnsi="Cambria"/>
                <w:sz w:val="20"/>
                <w:szCs w:val="20"/>
              </w:rPr>
              <w:t>Practice Nurse</w:t>
            </w:r>
          </w:p>
        </w:tc>
      </w:tr>
    </w:tbl>
    <w:p w:rsidR="00C36D4D" w:rsidRDefault="00C36D4D"/>
    <w:sectPr w:rsidR="00C36D4D" w:rsidSect="00C36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03539"/>
    <w:multiLevelType w:val="multilevel"/>
    <w:tmpl w:val="BB261FFC"/>
    <w:lvl w:ilvl="0">
      <w:numFmt w:val="decimal"/>
      <w:lvlText w:val="%1"/>
      <w:lvlJc w:val="left"/>
      <w:pPr>
        <w:ind w:left="6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48" w:hanging="180"/>
      </w:pPr>
      <w:rPr>
        <w:rFonts w:hint="default"/>
      </w:rPr>
    </w:lvl>
  </w:abstractNum>
  <w:abstractNum w:abstractNumId="1">
    <w:nsid w:val="6B295075"/>
    <w:multiLevelType w:val="hybridMultilevel"/>
    <w:tmpl w:val="9E6AE66C"/>
    <w:lvl w:ilvl="0" w:tplc="833C16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C36D4D"/>
    <w:rsid w:val="001E19D1"/>
    <w:rsid w:val="00411ECA"/>
    <w:rsid w:val="00425D52"/>
    <w:rsid w:val="00C36D4D"/>
    <w:rsid w:val="00D02762"/>
    <w:rsid w:val="00EC639D"/>
    <w:rsid w:val="00F1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5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oat">
    <w:name w:val="float"/>
    <w:basedOn w:val="Normal"/>
    <w:rsid w:val="00C36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ption1">
    <w:name w:val="Caption1"/>
    <w:basedOn w:val="DefaultParagraphFont"/>
    <w:rsid w:val="00C36D4D"/>
  </w:style>
  <w:style w:type="character" w:customStyle="1" w:styleId="simple">
    <w:name w:val="simple"/>
    <w:basedOn w:val="DefaultParagraphFont"/>
    <w:rsid w:val="00C36D4D"/>
  </w:style>
  <w:style w:type="table" w:styleId="TableGrid">
    <w:name w:val="Table Grid"/>
    <w:basedOn w:val="TableNormal"/>
    <w:uiPriority w:val="59"/>
    <w:rsid w:val="00C36D4D"/>
    <w:rPr>
      <w:rFonts w:ascii="Cambria" w:eastAsia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D4D"/>
    <w:pPr>
      <w:ind w:left="720"/>
      <w:contextualSpacing/>
    </w:pPr>
    <w:rPr>
      <w:rFonts w:eastAsia="Cambria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 Global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csabay</dc:creator>
  <cp:lastModifiedBy>sgl</cp:lastModifiedBy>
  <cp:revision>2</cp:revision>
  <dcterms:created xsi:type="dcterms:W3CDTF">2013-07-19T20:34:00Z</dcterms:created>
  <dcterms:modified xsi:type="dcterms:W3CDTF">2013-07-19T20:34:00Z</dcterms:modified>
</cp:coreProperties>
</file>