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965D4" w14:textId="6C44474F" w:rsidR="009F700C" w:rsidRPr="00657232" w:rsidRDefault="005D5E38" w:rsidP="005D5E38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Dietary niche constriction when invaders meet natives: evidence from freshwater decapods</w:t>
      </w:r>
    </w:p>
    <w:p w14:paraId="2C493CB8" w14:textId="451D680C" w:rsidR="000C1578" w:rsidRPr="00DA28A2" w:rsidRDefault="006A1BD4" w:rsidP="00DA28A2">
      <w:pPr>
        <w:spacing w:line="240" w:lineRule="auto"/>
        <w:rPr>
          <w:rFonts w:ascii="Times New Roman" w:hAnsi="Times New Roman"/>
          <w:i/>
          <w:sz w:val="20"/>
          <w:szCs w:val="20"/>
        </w:rPr>
      </w:pPr>
      <w:r w:rsidRPr="00DA28A2">
        <w:rPr>
          <w:rFonts w:ascii="Times New Roman" w:hAnsi="Times New Roman"/>
          <w:sz w:val="20"/>
          <w:szCs w:val="20"/>
        </w:rPr>
        <w:t xml:space="preserve">Jackson </w:t>
      </w:r>
      <w:r w:rsidRPr="00DA28A2">
        <w:rPr>
          <w:rFonts w:ascii="Times New Roman" w:hAnsi="Times New Roman"/>
          <w:i/>
          <w:sz w:val="20"/>
          <w:szCs w:val="20"/>
        </w:rPr>
        <w:t>et al.</w:t>
      </w:r>
    </w:p>
    <w:p w14:paraId="1270A4FA" w14:textId="77777777" w:rsidR="009F700C" w:rsidRDefault="009F700C" w:rsidP="001338D5">
      <w:pPr>
        <w:rPr>
          <w:rFonts w:ascii="Times New Roman" w:hAnsi="Times New Roman"/>
          <w:b/>
          <w:sz w:val="24"/>
          <w:szCs w:val="24"/>
        </w:rPr>
      </w:pPr>
    </w:p>
    <w:p w14:paraId="6F6B2BC2" w14:textId="7D7AB56C" w:rsidR="009F700C" w:rsidRDefault="009F700C" w:rsidP="001338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Supporting Information</w:t>
      </w:r>
    </w:p>
    <w:p w14:paraId="16CE3C55" w14:textId="77777777" w:rsidR="007C300D" w:rsidRDefault="007C300D" w:rsidP="001338D5">
      <w:pPr>
        <w:rPr>
          <w:rFonts w:ascii="Times New Roman" w:hAnsi="Times New Roman"/>
          <w:sz w:val="24"/>
          <w:szCs w:val="24"/>
        </w:rPr>
      </w:pPr>
    </w:p>
    <w:p w14:paraId="28ACDB2C" w14:textId="42C90599" w:rsidR="007C300D" w:rsidRPr="007C300D" w:rsidRDefault="007C300D" w:rsidP="001338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34E89B02" wp14:editId="4CFCB1A6">
            <wp:extent cx="2400000" cy="36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2A4D" w14:textId="61C18810" w:rsidR="009F700C" w:rsidRDefault="009F700C" w:rsidP="009F70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S1. </w:t>
      </w:r>
      <w:r>
        <w:rPr>
          <w:rFonts w:ascii="Times New Roman" w:hAnsi="Times New Roman"/>
          <w:sz w:val="24"/>
          <w:szCs w:val="24"/>
        </w:rPr>
        <w:t>Design of the cage enclosures used in the field experiments.</w:t>
      </w:r>
    </w:p>
    <w:p w14:paraId="70ED12F8" w14:textId="77777777" w:rsidR="009F700C" w:rsidRDefault="009F70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493CBA" w14:textId="678EEB7D" w:rsidR="00E87C87" w:rsidRPr="00E03E30" w:rsidRDefault="00E87C87" w:rsidP="00E87C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176F34">
        <w:rPr>
          <w:rFonts w:ascii="Times New Roman" w:hAnsi="Times New Roman" w:cs="Times New Roman"/>
          <w:b/>
          <w:sz w:val="24"/>
          <w:szCs w:val="24"/>
        </w:rPr>
        <w:t>.</w:t>
      </w:r>
      <w:r w:rsidRPr="00880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Results of PERM</w:t>
      </w:r>
      <w:r w:rsidRPr="008800E2">
        <w:rPr>
          <w:rFonts w:ascii="Times New Roman" w:hAnsi="Times New Roman" w:cs="Times New Roman"/>
          <w:sz w:val="24"/>
          <w:szCs w:val="24"/>
        </w:rPr>
        <w:t xml:space="preserve">ANOVA </w:t>
      </w:r>
      <w:r>
        <w:rPr>
          <w:rFonts w:ascii="Times New Roman" w:hAnsi="Times New Roman" w:cs="Times New Roman"/>
          <w:sz w:val="24"/>
          <w:szCs w:val="24"/>
        </w:rPr>
        <w:t>testing for an</w:t>
      </w:r>
      <w:r w:rsidRPr="008800E2">
        <w:rPr>
          <w:rFonts w:ascii="Times New Roman" w:hAnsi="Times New Roman" w:cs="Times New Roman"/>
          <w:sz w:val="24"/>
          <w:szCs w:val="24"/>
        </w:rPr>
        <w:t xml:space="preserve"> effect of</w:t>
      </w:r>
      <w:r>
        <w:rPr>
          <w:rFonts w:ascii="Times New Roman" w:hAnsi="Times New Roman" w:cs="Times New Roman"/>
          <w:sz w:val="24"/>
          <w:szCs w:val="24"/>
        </w:rPr>
        <w:t xml:space="preserve"> survey site and</w:t>
      </w:r>
      <w:r w:rsidRPr="00880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year on the stable isotope signature of putative resources of crabs and crayfish.</w:t>
      </w:r>
    </w:p>
    <w:tbl>
      <w:tblPr>
        <w:tblStyle w:val="TableGrid"/>
        <w:tblW w:w="4357" w:type="pc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8"/>
        <w:gridCol w:w="1157"/>
        <w:gridCol w:w="1156"/>
        <w:gridCol w:w="1156"/>
        <w:gridCol w:w="1232"/>
        <w:gridCol w:w="1074"/>
      </w:tblGrid>
      <w:tr w:rsidR="00E87C87" w:rsidRPr="00E03E30" w14:paraId="2C493CC8" w14:textId="77777777" w:rsidTr="001C53D3">
        <w:tc>
          <w:tcPr>
            <w:tcW w:w="1414" w:type="pct"/>
            <w:tcBorders>
              <w:top w:val="single" w:sz="4" w:space="0" w:color="auto"/>
              <w:bottom w:val="single" w:sz="4" w:space="0" w:color="auto"/>
            </w:tcBorders>
          </w:tcPr>
          <w:p w14:paraId="2C493CBB" w14:textId="77777777" w:rsidR="00E87C87" w:rsidRDefault="00E87C87" w:rsidP="001C5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93CBC" w14:textId="77777777" w:rsidR="00E87C87" w:rsidRPr="00D92FF3" w:rsidRDefault="00E87C87" w:rsidP="001C5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FF3">
              <w:rPr>
                <w:rFonts w:ascii="Times New Roman" w:hAnsi="Times New Roman" w:cs="Times New Roman"/>
                <w:b/>
                <w:sz w:val="24"/>
                <w:szCs w:val="24"/>
              </w:rPr>
              <w:t>Source of variation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</w:tcPr>
          <w:p w14:paraId="2C493CBD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93CBE" w14:textId="77777777" w:rsidR="00E87C87" w:rsidRPr="00D92FF3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FF3">
              <w:rPr>
                <w:rFonts w:ascii="Times New Roman" w:hAnsi="Times New Roman" w:cs="Times New Roman"/>
                <w:b/>
                <w:sz w:val="24"/>
                <w:szCs w:val="24"/>
              </w:rPr>
              <w:t>df.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</w:tcPr>
          <w:p w14:paraId="2C493CBF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93CC0" w14:textId="77777777" w:rsidR="00E87C87" w:rsidRPr="00D92FF3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FF3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</w:tcPr>
          <w:p w14:paraId="2C493CC1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93CC2" w14:textId="77777777" w:rsidR="00E87C87" w:rsidRPr="00D92FF3" w:rsidRDefault="00E87C87" w:rsidP="001C5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FF3"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2C493CC3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C493CC4" w14:textId="77777777" w:rsidR="00E87C87" w:rsidRPr="00D92FF3" w:rsidRDefault="00E87C87" w:rsidP="001C53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Pseudo-</w:t>
            </w:r>
            <w:r w:rsidRPr="00D92F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F 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</w:tcPr>
          <w:p w14:paraId="2C493CC5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C493CC6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2F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 </w:t>
            </w:r>
          </w:p>
          <w:p w14:paraId="2C493CC7" w14:textId="77777777" w:rsidR="00E87C87" w:rsidRPr="00D92FF3" w:rsidRDefault="00E87C87" w:rsidP="001C53D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7C87" w:rsidRPr="008800E2" w14:paraId="2C493CD5" w14:textId="77777777" w:rsidTr="001C53D3">
        <w:tc>
          <w:tcPr>
            <w:tcW w:w="1414" w:type="pct"/>
            <w:tcBorders>
              <w:top w:val="single" w:sz="4" w:space="0" w:color="auto"/>
            </w:tcBorders>
          </w:tcPr>
          <w:p w14:paraId="2C493CC9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CA" w14:textId="77777777" w:rsidR="00E87C87" w:rsidRPr="008800E2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718" w:type="pct"/>
            <w:tcBorders>
              <w:top w:val="single" w:sz="4" w:space="0" w:color="auto"/>
            </w:tcBorders>
          </w:tcPr>
          <w:p w14:paraId="2C493CCB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CC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pct"/>
            <w:tcBorders>
              <w:top w:val="single" w:sz="4" w:space="0" w:color="auto"/>
            </w:tcBorders>
          </w:tcPr>
          <w:p w14:paraId="2C493CCD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CE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222.1</w:t>
            </w:r>
          </w:p>
        </w:tc>
        <w:tc>
          <w:tcPr>
            <w:tcW w:w="718" w:type="pct"/>
            <w:tcBorders>
              <w:top w:val="single" w:sz="4" w:space="0" w:color="auto"/>
            </w:tcBorders>
          </w:tcPr>
          <w:p w14:paraId="2C493CCF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D0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44.42</w:t>
            </w:r>
          </w:p>
        </w:tc>
        <w:tc>
          <w:tcPr>
            <w:tcW w:w="765" w:type="pct"/>
            <w:tcBorders>
              <w:top w:val="single" w:sz="4" w:space="0" w:color="auto"/>
            </w:tcBorders>
          </w:tcPr>
          <w:p w14:paraId="2C493CD1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D2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667" w:type="pct"/>
            <w:tcBorders>
              <w:top w:val="single" w:sz="4" w:space="0" w:color="auto"/>
            </w:tcBorders>
          </w:tcPr>
          <w:p w14:paraId="2C493CD3" w14:textId="77777777" w:rsidR="00E87C87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93CD4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</w:tr>
      <w:tr w:rsidR="00E87C87" w:rsidRPr="008800E2" w14:paraId="2C493CDC" w14:textId="77777777" w:rsidTr="001C53D3">
        <w:tc>
          <w:tcPr>
            <w:tcW w:w="1414" w:type="pct"/>
          </w:tcPr>
          <w:p w14:paraId="2C493CD6" w14:textId="77777777" w:rsidR="00E87C87" w:rsidRPr="008800E2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718" w:type="pct"/>
          </w:tcPr>
          <w:p w14:paraId="2C493CD7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pct"/>
          </w:tcPr>
          <w:p w14:paraId="2C493CD8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55.98</w:t>
            </w:r>
          </w:p>
        </w:tc>
        <w:tc>
          <w:tcPr>
            <w:tcW w:w="718" w:type="pct"/>
          </w:tcPr>
          <w:p w14:paraId="2C493CD9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18.66</w:t>
            </w:r>
          </w:p>
        </w:tc>
        <w:tc>
          <w:tcPr>
            <w:tcW w:w="765" w:type="pct"/>
          </w:tcPr>
          <w:p w14:paraId="2C493CDA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667" w:type="pct"/>
          </w:tcPr>
          <w:p w14:paraId="2C493CDB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E87C87" w:rsidRPr="008800E2" w14:paraId="2C493CE3" w14:textId="77777777" w:rsidTr="001C53D3">
        <w:tc>
          <w:tcPr>
            <w:tcW w:w="1414" w:type="pct"/>
          </w:tcPr>
          <w:p w14:paraId="2C493CDD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718" w:type="pct"/>
          </w:tcPr>
          <w:p w14:paraId="2C493CDE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pct"/>
          </w:tcPr>
          <w:p w14:paraId="2C493CDF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18" w:type="pct"/>
          </w:tcPr>
          <w:p w14:paraId="2C493CE0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65" w:type="pct"/>
          </w:tcPr>
          <w:p w14:paraId="2C493CE1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667" w:type="pct"/>
          </w:tcPr>
          <w:p w14:paraId="2C493CE2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</w:tr>
      <w:tr w:rsidR="00E87C87" w:rsidRPr="008800E2" w14:paraId="2C493CEA" w14:textId="77777777" w:rsidTr="001C53D3">
        <w:tc>
          <w:tcPr>
            <w:tcW w:w="1414" w:type="pct"/>
          </w:tcPr>
          <w:p w14:paraId="2C493CE4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Species*Site</w:t>
            </w:r>
          </w:p>
        </w:tc>
        <w:tc>
          <w:tcPr>
            <w:tcW w:w="718" w:type="pct"/>
          </w:tcPr>
          <w:p w14:paraId="2C493CE5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pct"/>
          </w:tcPr>
          <w:p w14:paraId="2C493CE6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50.78</w:t>
            </w:r>
          </w:p>
        </w:tc>
        <w:tc>
          <w:tcPr>
            <w:tcW w:w="718" w:type="pct"/>
          </w:tcPr>
          <w:p w14:paraId="2C493CE7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65" w:type="pct"/>
          </w:tcPr>
          <w:p w14:paraId="2C493CE8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667" w:type="pct"/>
          </w:tcPr>
          <w:p w14:paraId="2C493CE9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</w:tr>
      <w:tr w:rsidR="00E87C87" w:rsidRPr="008800E2" w14:paraId="2C493CF1" w14:textId="77777777" w:rsidTr="001C53D3">
        <w:tc>
          <w:tcPr>
            <w:tcW w:w="1414" w:type="pct"/>
          </w:tcPr>
          <w:p w14:paraId="2C493CEB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Species*Year</w:t>
            </w:r>
          </w:p>
        </w:tc>
        <w:tc>
          <w:tcPr>
            <w:tcW w:w="718" w:type="pct"/>
          </w:tcPr>
          <w:p w14:paraId="2C493CEC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pct"/>
          </w:tcPr>
          <w:p w14:paraId="2C493CED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54.79</w:t>
            </w:r>
          </w:p>
        </w:tc>
        <w:tc>
          <w:tcPr>
            <w:tcW w:w="718" w:type="pct"/>
          </w:tcPr>
          <w:p w14:paraId="2C493CEE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10.96</w:t>
            </w:r>
          </w:p>
        </w:tc>
        <w:tc>
          <w:tcPr>
            <w:tcW w:w="765" w:type="pct"/>
          </w:tcPr>
          <w:p w14:paraId="2C493CEF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667" w:type="pct"/>
          </w:tcPr>
          <w:p w14:paraId="2C493CF0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E87C87" w:rsidRPr="008800E2" w14:paraId="2C493CF8" w14:textId="77777777" w:rsidTr="001C53D3">
        <w:tc>
          <w:tcPr>
            <w:tcW w:w="1414" w:type="pct"/>
          </w:tcPr>
          <w:p w14:paraId="2C493CF2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Site*Year</w:t>
            </w:r>
          </w:p>
        </w:tc>
        <w:tc>
          <w:tcPr>
            <w:tcW w:w="718" w:type="pct"/>
          </w:tcPr>
          <w:p w14:paraId="2C493CF3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pct"/>
          </w:tcPr>
          <w:p w14:paraId="2C493CF4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11.77</w:t>
            </w:r>
          </w:p>
        </w:tc>
        <w:tc>
          <w:tcPr>
            <w:tcW w:w="718" w:type="pct"/>
          </w:tcPr>
          <w:p w14:paraId="2C493CF5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765" w:type="pct"/>
          </w:tcPr>
          <w:p w14:paraId="2C493CF6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667" w:type="pct"/>
          </w:tcPr>
          <w:p w14:paraId="2C493CF7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</w:tr>
      <w:tr w:rsidR="00E87C87" w:rsidRPr="008800E2" w14:paraId="2C493CFF" w14:textId="77777777" w:rsidTr="001C53D3">
        <w:tc>
          <w:tcPr>
            <w:tcW w:w="1414" w:type="pct"/>
          </w:tcPr>
          <w:p w14:paraId="2C493CF9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Species*Site*Year</w:t>
            </w:r>
          </w:p>
        </w:tc>
        <w:tc>
          <w:tcPr>
            <w:tcW w:w="718" w:type="pct"/>
          </w:tcPr>
          <w:p w14:paraId="2C493CFA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pct"/>
          </w:tcPr>
          <w:p w14:paraId="2C493CFB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</w:t>
            </w:r>
          </w:p>
        </w:tc>
        <w:tc>
          <w:tcPr>
            <w:tcW w:w="718" w:type="pct"/>
          </w:tcPr>
          <w:p w14:paraId="2C493CFC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3.84</w:t>
            </w:r>
          </w:p>
        </w:tc>
        <w:tc>
          <w:tcPr>
            <w:tcW w:w="765" w:type="pct"/>
          </w:tcPr>
          <w:p w14:paraId="2C493CFD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667" w:type="pct"/>
          </w:tcPr>
          <w:p w14:paraId="2C493CFE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</w:tr>
      <w:tr w:rsidR="00E87C87" w:rsidRPr="008800E2" w14:paraId="2C493D07" w14:textId="77777777" w:rsidTr="001C53D3">
        <w:tc>
          <w:tcPr>
            <w:tcW w:w="1414" w:type="pct"/>
            <w:tcBorders>
              <w:bottom w:val="single" w:sz="4" w:space="0" w:color="auto"/>
            </w:tcBorders>
          </w:tcPr>
          <w:p w14:paraId="2C493D00" w14:textId="77777777" w:rsidR="00E87C87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  <w:p w14:paraId="2C493D01" w14:textId="77777777" w:rsidR="00E87C87" w:rsidRPr="008800E2" w:rsidRDefault="00E87C87" w:rsidP="001C5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pct"/>
            <w:tcBorders>
              <w:bottom w:val="single" w:sz="4" w:space="0" w:color="auto"/>
            </w:tcBorders>
          </w:tcPr>
          <w:p w14:paraId="2C493D02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8" w:type="pct"/>
            <w:tcBorders>
              <w:bottom w:val="single" w:sz="4" w:space="0" w:color="auto"/>
            </w:tcBorders>
          </w:tcPr>
          <w:p w14:paraId="2C493D03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88.63</w:t>
            </w:r>
          </w:p>
        </w:tc>
        <w:tc>
          <w:tcPr>
            <w:tcW w:w="718" w:type="pct"/>
            <w:tcBorders>
              <w:bottom w:val="single" w:sz="4" w:space="0" w:color="auto"/>
            </w:tcBorders>
          </w:tcPr>
          <w:p w14:paraId="2C493D04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2C493D05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tcBorders>
              <w:bottom w:val="single" w:sz="4" w:space="0" w:color="auto"/>
            </w:tcBorders>
          </w:tcPr>
          <w:p w14:paraId="2C493D06" w14:textId="77777777" w:rsidR="00E87C87" w:rsidRPr="008800E2" w:rsidRDefault="00E87C87" w:rsidP="001C5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493D08" w14:textId="77777777" w:rsidR="00E87C87" w:rsidRDefault="00E87C87" w:rsidP="00E87C87"/>
    <w:p w14:paraId="2C493D09" w14:textId="77777777" w:rsidR="00E87C87" w:rsidRDefault="00E87C87" w:rsidP="001338D5">
      <w:pPr>
        <w:rPr>
          <w:rFonts w:ascii="Times New Roman" w:hAnsi="Times New Roman"/>
          <w:b/>
          <w:sz w:val="24"/>
          <w:szCs w:val="24"/>
        </w:rPr>
      </w:pPr>
    </w:p>
    <w:p w14:paraId="1D534C2D" w14:textId="77777777" w:rsidR="0009292F" w:rsidRDefault="000929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493D3C" w14:textId="6158BA5C" w:rsidR="005D5E38" w:rsidRDefault="005D5E38" w:rsidP="005D5E38">
      <w:pPr>
        <w:rPr>
          <w:rFonts w:ascii="Times New Roman" w:hAnsi="Times New Roman" w:cs="Times New Roman"/>
          <w:sz w:val="24"/>
          <w:szCs w:val="24"/>
        </w:rPr>
      </w:pPr>
      <w:r w:rsidRPr="00B079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7C300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A5B3E">
        <w:rPr>
          <w:rFonts w:ascii="Times New Roman" w:hAnsi="Times New Roman" w:cs="Times New Roman"/>
          <w:sz w:val="24"/>
          <w:szCs w:val="24"/>
        </w:rPr>
        <w:t>Mean d</w:t>
      </w:r>
      <w:r>
        <w:rPr>
          <w:rFonts w:ascii="Times New Roman" w:hAnsi="Times New Roman" w:cs="Times New Roman"/>
          <w:sz w:val="24"/>
          <w:szCs w:val="24"/>
        </w:rPr>
        <w:t>ecomposition rates (</w:t>
      </w:r>
      <w:r w:rsidRPr="00B0795B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10),</w:t>
      </w:r>
      <w:r w:rsidR="006A5B3E">
        <w:rPr>
          <w:rFonts w:ascii="Times New Roman" w:hAnsi="Times New Roman" w:cs="Times New Roman"/>
          <w:sz w:val="24"/>
          <w:szCs w:val="24"/>
        </w:rPr>
        <w:t xml:space="preserve"> benthic invertebrate densities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0795B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5), </w:t>
      </w:r>
      <w:r w:rsidR="006A5B3E">
        <w:rPr>
          <w:rFonts w:ascii="Times New Roman" w:hAnsi="Times New Roman" w:cs="Times New Roman"/>
          <w:sz w:val="24"/>
          <w:szCs w:val="24"/>
        </w:rPr>
        <w:t xml:space="preserve">benthic </w:t>
      </w:r>
      <w:r>
        <w:rPr>
          <w:rFonts w:ascii="Times New Roman" w:hAnsi="Times New Roman" w:cs="Times New Roman"/>
          <w:sz w:val="24"/>
          <w:szCs w:val="24"/>
        </w:rPr>
        <w:t>invertebrate taxon richness (</w:t>
      </w:r>
      <w:r w:rsidRPr="00B0795B">
        <w:rPr>
          <w:rFonts w:ascii="Times New Roman" w:hAnsi="Times New Roman" w:cs="Times New Roman"/>
          <w:i/>
          <w:sz w:val="24"/>
          <w:szCs w:val="24"/>
        </w:rPr>
        <w:t>n</w:t>
      </w:r>
      <w:r w:rsidR="0009292F">
        <w:rPr>
          <w:rFonts w:ascii="Times New Roman" w:hAnsi="Times New Roman" w:cs="Times New Roman"/>
          <w:sz w:val="24"/>
          <w:szCs w:val="24"/>
        </w:rPr>
        <w:t xml:space="preserve"> = 5) and chlorophyll </w:t>
      </w:r>
      <w:r w:rsidRPr="0009292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concentrations on tiles (</w:t>
      </w:r>
      <w:r w:rsidRPr="00B0795B">
        <w:rPr>
          <w:rFonts w:ascii="Times New Roman" w:hAnsi="Times New Roman" w:cs="Times New Roman"/>
          <w:i/>
          <w:sz w:val="24"/>
          <w:szCs w:val="24"/>
        </w:rPr>
        <w:t>n</w:t>
      </w:r>
      <w:r w:rsidR="006A5B3E">
        <w:rPr>
          <w:rFonts w:ascii="Times New Roman" w:hAnsi="Times New Roman" w:cs="Times New Roman"/>
          <w:sz w:val="24"/>
          <w:szCs w:val="24"/>
        </w:rPr>
        <w:t xml:space="preserve"> = 4</w:t>
      </w:r>
      <w:r>
        <w:rPr>
          <w:rFonts w:ascii="Times New Roman" w:hAnsi="Times New Roman" w:cs="Times New Roman"/>
          <w:sz w:val="24"/>
          <w:szCs w:val="24"/>
        </w:rPr>
        <w:t xml:space="preserve">) in each treatment across both </w:t>
      </w:r>
      <w:r w:rsidR="006A5B3E">
        <w:rPr>
          <w:rFonts w:ascii="Times New Roman" w:hAnsi="Times New Roman" w:cs="Times New Roman"/>
          <w:sz w:val="24"/>
          <w:szCs w:val="24"/>
        </w:rPr>
        <w:t xml:space="preserve">field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experiments. </w:t>
      </w:r>
    </w:p>
    <w:tbl>
      <w:tblPr>
        <w:tblW w:w="9796" w:type="dxa"/>
        <w:tblInd w:w="-31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39"/>
        <w:gridCol w:w="1814"/>
        <w:gridCol w:w="1883"/>
        <w:gridCol w:w="1631"/>
        <w:gridCol w:w="1729"/>
      </w:tblGrid>
      <w:tr w:rsidR="005D5E38" w:rsidRPr="00B0795B" w14:paraId="2C493D42" w14:textId="77777777" w:rsidTr="00E87C87">
        <w:trPr>
          <w:trHeight w:val="345"/>
        </w:trPr>
        <w:tc>
          <w:tcPr>
            <w:tcW w:w="2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3D" w14:textId="77777777" w:rsidR="005D5E38" w:rsidRPr="00B0795B" w:rsidRDefault="005D5E38" w:rsidP="001C53D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3E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Decomposition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B0795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3F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Invertebrate density (number/20cm</w:t>
            </w: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0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Invertebrate taxon richness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1" w14:textId="68544B96" w:rsidR="005D5E38" w:rsidRPr="00B0795B" w:rsidRDefault="0009292F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Chlorophyll </w:t>
            </w:r>
            <w:r w:rsidR="005D5E38" w:rsidRPr="0009292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a</w:t>
            </w:r>
            <w:r w:rsidR="005D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(mg/cm</w:t>
            </w:r>
            <w:r w:rsidR="005D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="005D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5D5E38" w:rsidRPr="00B0795B" w14:paraId="2C493D48" w14:textId="77777777" w:rsidTr="00E87C87">
        <w:trPr>
          <w:trHeight w:val="300"/>
        </w:trPr>
        <w:tc>
          <w:tcPr>
            <w:tcW w:w="27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3" w14:textId="77777777" w:rsidR="005D5E38" w:rsidRPr="00B0795B" w:rsidRDefault="005D5E38" w:rsidP="001C53D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only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4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 ± 0.11</w:t>
            </w:r>
          </w:p>
        </w:tc>
        <w:tc>
          <w:tcPr>
            <w:tcW w:w="18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5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14.33 ± 2.79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6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2.83 ± 0.48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3D47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 ± 0.05</w:t>
            </w:r>
          </w:p>
        </w:tc>
      </w:tr>
      <w:tr w:rsidR="005D5E38" w:rsidRPr="00B0795B" w14:paraId="2C493D4E" w14:textId="77777777" w:rsidTr="00E87C87">
        <w:trPr>
          <w:trHeight w:val="300"/>
        </w:trPr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2C493D49" w14:textId="77777777" w:rsidR="005D5E38" w:rsidRPr="00B0795B" w:rsidRDefault="005D5E38" w:rsidP="001C53D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only</w:t>
            </w:r>
          </w:p>
        </w:tc>
        <w:tc>
          <w:tcPr>
            <w:tcW w:w="1814" w:type="dxa"/>
            <w:shd w:val="clear" w:color="auto" w:fill="auto"/>
            <w:noWrap/>
            <w:vAlign w:val="bottom"/>
            <w:hideMark/>
          </w:tcPr>
          <w:p w14:paraId="2C493D4A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 ± 0.03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2C493D4B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22.20 ± 4.29</w:t>
            </w:r>
          </w:p>
        </w:tc>
        <w:tc>
          <w:tcPr>
            <w:tcW w:w="1631" w:type="dxa"/>
            <w:shd w:val="clear" w:color="auto" w:fill="auto"/>
            <w:noWrap/>
            <w:vAlign w:val="bottom"/>
            <w:hideMark/>
          </w:tcPr>
          <w:p w14:paraId="2C493D4C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 ± 0.68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14:paraId="2C493D4D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 ± 0.11</w:t>
            </w:r>
          </w:p>
        </w:tc>
      </w:tr>
      <w:tr w:rsidR="005D5E38" w:rsidRPr="00B0795B" w14:paraId="2C493D54" w14:textId="77777777" w:rsidTr="00E87C87">
        <w:trPr>
          <w:trHeight w:val="300"/>
        </w:trPr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2C493D4F" w14:textId="77777777" w:rsidR="005D5E38" w:rsidRPr="00B0795B" w:rsidRDefault="005D5E38" w:rsidP="001C53D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Both Crayfish and Crabs</w:t>
            </w:r>
          </w:p>
        </w:tc>
        <w:tc>
          <w:tcPr>
            <w:tcW w:w="1814" w:type="dxa"/>
            <w:shd w:val="clear" w:color="auto" w:fill="auto"/>
            <w:noWrap/>
            <w:vAlign w:val="bottom"/>
            <w:hideMark/>
          </w:tcPr>
          <w:p w14:paraId="2C493D50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 ± 0.09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2C493D51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 ± 1.89</w:t>
            </w:r>
          </w:p>
        </w:tc>
        <w:tc>
          <w:tcPr>
            <w:tcW w:w="1631" w:type="dxa"/>
            <w:shd w:val="clear" w:color="auto" w:fill="auto"/>
            <w:noWrap/>
            <w:vAlign w:val="bottom"/>
            <w:hideMark/>
          </w:tcPr>
          <w:p w14:paraId="2C493D52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 ± 0.20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14:paraId="2C493D53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 ± 0.05</w:t>
            </w:r>
          </w:p>
        </w:tc>
      </w:tr>
      <w:tr w:rsidR="005D5E38" w:rsidRPr="00B0795B" w14:paraId="2C493D5A" w14:textId="77777777" w:rsidTr="00E87C87">
        <w:trPr>
          <w:trHeight w:val="300"/>
        </w:trPr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2C493D55" w14:textId="77777777" w:rsidR="005D5E38" w:rsidRPr="00B0795B" w:rsidRDefault="005D5E38" w:rsidP="001C53D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Neither Crayfish or Crabs</w:t>
            </w:r>
          </w:p>
        </w:tc>
        <w:tc>
          <w:tcPr>
            <w:tcW w:w="1814" w:type="dxa"/>
            <w:shd w:val="clear" w:color="auto" w:fill="auto"/>
            <w:noWrap/>
            <w:vAlign w:val="bottom"/>
            <w:hideMark/>
          </w:tcPr>
          <w:p w14:paraId="2C493D56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 ± 0.01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14:paraId="2C493D57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27.33 ± 6.21</w:t>
            </w:r>
          </w:p>
        </w:tc>
        <w:tc>
          <w:tcPr>
            <w:tcW w:w="1631" w:type="dxa"/>
            <w:shd w:val="clear" w:color="auto" w:fill="auto"/>
            <w:noWrap/>
            <w:vAlign w:val="bottom"/>
            <w:hideMark/>
          </w:tcPr>
          <w:p w14:paraId="2C493D58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4.17 ± 0.65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hideMark/>
          </w:tcPr>
          <w:p w14:paraId="2C493D59" w14:textId="77777777" w:rsidR="005D5E38" w:rsidRPr="00B0795B" w:rsidRDefault="005D5E38" w:rsidP="001C53D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 ± 0.10</w:t>
            </w:r>
          </w:p>
        </w:tc>
      </w:tr>
    </w:tbl>
    <w:p w14:paraId="2C493D5B" w14:textId="77777777" w:rsidR="005D5E38" w:rsidRDefault="005D5E38" w:rsidP="005D5E38">
      <w:pPr>
        <w:rPr>
          <w:rFonts w:ascii="Times New Roman" w:hAnsi="Times New Roman" w:cs="Times New Roman"/>
          <w:sz w:val="24"/>
          <w:szCs w:val="24"/>
        </w:rPr>
      </w:pPr>
    </w:p>
    <w:p w14:paraId="0F14B75A" w14:textId="77777777" w:rsidR="0009292F" w:rsidRDefault="000929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493D5D" w14:textId="1F9E183E" w:rsidR="005D5E38" w:rsidRDefault="005D5E38" w:rsidP="005D5E38">
      <w:pPr>
        <w:rPr>
          <w:rFonts w:ascii="Times New Roman" w:hAnsi="Times New Roman" w:cs="Times New Roman"/>
          <w:sz w:val="24"/>
          <w:szCs w:val="24"/>
        </w:rPr>
      </w:pPr>
      <w:r w:rsidRPr="005A21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7C300D">
        <w:rPr>
          <w:rFonts w:ascii="Times New Roman" w:hAnsi="Times New Roman" w:cs="Times New Roman"/>
          <w:b/>
          <w:sz w:val="24"/>
          <w:szCs w:val="24"/>
        </w:rPr>
        <w:t>S3</w:t>
      </w:r>
      <w:r w:rsidRPr="005A21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9292F">
        <w:rPr>
          <w:rFonts w:ascii="Times New Roman" w:hAnsi="Times New Roman" w:cs="Times New Roman"/>
          <w:sz w:val="24"/>
          <w:szCs w:val="24"/>
        </w:rPr>
        <w:t>C</w:t>
      </w:r>
      <w:r w:rsidRPr="005A2184">
        <w:rPr>
          <w:rFonts w:ascii="Times New Roman" w:hAnsi="Times New Roman" w:cs="Times New Roman"/>
          <w:sz w:val="24"/>
          <w:szCs w:val="24"/>
        </w:rPr>
        <w:t>arbon (CR</w:t>
      </w:r>
      <w:r w:rsidRPr="005A218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5A2184">
        <w:rPr>
          <w:rFonts w:ascii="Times New Roman" w:hAnsi="Times New Roman" w:cs="Times New Roman"/>
          <w:sz w:val="24"/>
          <w:szCs w:val="24"/>
        </w:rPr>
        <w:t>) and nitrogen (NR</w:t>
      </w:r>
      <w:r w:rsidRPr="005A218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) range</w:t>
      </w:r>
      <w:r w:rsidR="000929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crayfish and crab</w:t>
      </w:r>
      <w:r w:rsidRPr="005A2184">
        <w:rPr>
          <w:rFonts w:ascii="Times New Roman" w:hAnsi="Times New Roman" w:cs="Times New Roman"/>
          <w:sz w:val="24"/>
          <w:szCs w:val="24"/>
        </w:rPr>
        <w:t xml:space="preserve"> populations in each experimental enclosure</w:t>
      </w:r>
      <w:r w:rsidR="0009292F">
        <w:rPr>
          <w:rFonts w:ascii="Times New Roman" w:hAnsi="Times New Roman" w:cs="Times New Roman"/>
          <w:sz w:val="24"/>
          <w:szCs w:val="24"/>
        </w:rPr>
        <w:t xml:space="preserve"> (Field E</w:t>
      </w:r>
      <w:r>
        <w:rPr>
          <w:rFonts w:ascii="Times New Roman" w:hAnsi="Times New Roman" w:cs="Times New Roman"/>
          <w:sz w:val="24"/>
          <w:szCs w:val="24"/>
        </w:rPr>
        <w:t>xperiment 2)</w:t>
      </w:r>
      <w:r w:rsidRPr="005A218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5280" w:type="dxa"/>
        <w:tblInd w:w="93" w:type="dxa"/>
        <w:tblLook w:val="04A0" w:firstRow="1" w:lastRow="0" w:firstColumn="1" w:lastColumn="0" w:noHBand="0" w:noVBand="1"/>
      </w:tblPr>
      <w:tblGrid>
        <w:gridCol w:w="2992"/>
        <w:gridCol w:w="1048"/>
        <w:gridCol w:w="1240"/>
      </w:tblGrid>
      <w:tr w:rsidR="005D5E38" w:rsidRPr="005A2184" w14:paraId="2C493D61" w14:textId="77777777" w:rsidTr="001C53D3">
        <w:trPr>
          <w:trHeight w:val="360"/>
        </w:trPr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5E" w14:textId="77777777" w:rsidR="005D5E38" w:rsidRPr="005A2184" w:rsidRDefault="005D5E38" w:rsidP="001C53D3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Population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5F" w14:textId="77777777" w:rsidR="005D5E38" w:rsidRPr="005A2184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</w:t>
            </w:r>
            <w:r w:rsidRPr="005A21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60" w14:textId="77777777" w:rsidR="005D5E38" w:rsidRPr="005A2184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NR</w:t>
            </w:r>
            <w:r w:rsidRPr="005A21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</w:t>
            </w:r>
          </w:p>
        </w:tc>
      </w:tr>
      <w:tr w:rsidR="005D5E38" w:rsidRPr="005A2184" w14:paraId="2C493D65" w14:textId="77777777" w:rsidTr="001C53D3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</w:tr>
      <w:tr w:rsidR="005D5E38" w:rsidRPr="005A2184" w14:paraId="2C493D69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6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7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8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5D5E38" w:rsidRPr="005A2184" w14:paraId="2C493D6D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A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B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C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</w:tr>
      <w:tr w:rsidR="005D5E38" w:rsidRPr="005A2184" w14:paraId="2C493D71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E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6F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0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</w:tr>
      <w:tr w:rsidR="005D5E38" w:rsidRPr="005A2184" w14:paraId="2C493D75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</w:tr>
      <w:tr w:rsidR="005D5E38" w:rsidRPr="005A2184" w14:paraId="2C493D79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6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7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8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</w:tc>
      </w:tr>
      <w:tr w:rsidR="005D5E38" w:rsidRPr="005A2184" w14:paraId="2C493D7D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A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B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C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</w:tr>
      <w:tr w:rsidR="005D5E38" w:rsidRPr="005A2184" w14:paraId="2C493D81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E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7F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0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</w:t>
            </w:r>
          </w:p>
        </w:tc>
      </w:tr>
      <w:tr w:rsidR="005D5E38" w:rsidRPr="005A2184" w14:paraId="2C493D85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</w:tc>
      </w:tr>
      <w:tr w:rsidR="005D5E38" w:rsidRPr="005A2184" w14:paraId="2C493D89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6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7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8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</w:tr>
      <w:tr w:rsidR="005D5E38" w:rsidRPr="005A2184" w14:paraId="2C493D8D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A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B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C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</w:tr>
      <w:tr w:rsidR="005D5E38" w:rsidRPr="005A2184" w14:paraId="2C493D91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E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8F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0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</w:tr>
      <w:tr w:rsidR="005D5E38" w:rsidRPr="005A2184" w14:paraId="2C493D95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</w:tr>
      <w:tr w:rsidR="005D5E38" w:rsidRPr="005A2184" w14:paraId="2C493D99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6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7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8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  <w:tr w:rsidR="005D5E38" w:rsidRPr="005A2184" w14:paraId="2C493D9D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A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B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C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5D5E38" w:rsidRPr="005A2184" w14:paraId="2C493DA1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E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9F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0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</w:tr>
      <w:tr w:rsidR="005D5E38" w:rsidRPr="005A2184" w14:paraId="2C493DA5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</w:tr>
      <w:tr w:rsidR="005D5E38" w:rsidRPr="005A2184" w14:paraId="2C493DA9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6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7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8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</w:tr>
      <w:tr w:rsidR="005D5E38" w:rsidRPr="005A2184" w14:paraId="2C493DAD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A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present)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B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C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5D5E38" w:rsidRPr="005A2184" w14:paraId="2C493DB1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E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present)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AF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B0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</w:tr>
      <w:tr w:rsidR="005D5E38" w:rsidRPr="005A2184" w14:paraId="2C493DB5" w14:textId="77777777" w:rsidTr="001C53D3">
        <w:trPr>
          <w:trHeight w:val="300"/>
        </w:trPr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B2" w14:textId="77777777" w:rsidR="005D5E38" w:rsidRPr="005A2184" w:rsidRDefault="005D5E38" w:rsidP="001C53D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present)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B3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B4" w14:textId="77777777" w:rsidR="005D5E38" w:rsidRPr="005A2184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</w:tr>
    </w:tbl>
    <w:p w14:paraId="2C493DB6" w14:textId="77777777" w:rsidR="005D5E38" w:rsidRDefault="005D5E38" w:rsidP="005D5E38">
      <w:pPr>
        <w:rPr>
          <w:rFonts w:ascii="Times New Roman" w:hAnsi="Times New Roman" w:cs="Times New Roman"/>
          <w:sz w:val="24"/>
          <w:szCs w:val="24"/>
        </w:rPr>
      </w:pPr>
    </w:p>
    <w:p w14:paraId="0268E4E9" w14:textId="77777777" w:rsidR="0009292F" w:rsidRDefault="000929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493DB7" w14:textId="28CAAD59" w:rsidR="005D5E38" w:rsidRDefault="007C300D" w:rsidP="005D5E38">
      <w:pPr>
        <w:rPr>
          <w:rStyle w:val="apple-style-span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S4</w:t>
      </w:r>
      <w:r w:rsidR="005D5E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D5E38">
        <w:rPr>
          <w:rStyle w:val="apple-style-span"/>
          <w:rFonts w:ascii="Times New Roman" w:hAnsi="Times New Roman"/>
          <w:color w:val="000000"/>
          <w:sz w:val="24"/>
          <w:szCs w:val="24"/>
        </w:rPr>
        <w:t>C</w:t>
      </w:r>
      <w:r w:rsidR="005D5E38" w:rsidRPr="00387621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hange </w:t>
      </w:r>
      <w:r w:rsidR="005D5E3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in crayfish and crab individual body mass in the experimental treatments (mean </w:t>
      </w:r>
      <w:r w:rsidR="005D5E38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±</w:t>
      </w:r>
      <w:r w:rsidR="005D5E38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s.e.). </w:t>
      </w:r>
    </w:p>
    <w:tbl>
      <w:tblPr>
        <w:tblpPr w:leftFromText="180" w:rightFromText="180" w:vertAnchor="text" w:tblpY="1"/>
        <w:tblOverlap w:val="never"/>
        <w:tblW w:w="5211" w:type="dxa"/>
        <w:tblLook w:val="04A0" w:firstRow="1" w:lastRow="0" w:firstColumn="1" w:lastColumn="0" w:noHBand="0" w:noVBand="1"/>
      </w:tblPr>
      <w:tblGrid>
        <w:gridCol w:w="2943"/>
        <w:gridCol w:w="2268"/>
      </w:tblGrid>
      <w:tr w:rsidR="005D5E38" w:rsidRPr="00A267E0" w14:paraId="2C493DBA" w14:textId="77777777" w:rsidTr="001C53D3">
        <w:trPr>
          <w:trHeight w:val="300"/>
        </w:trPr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B8" w14:textId="77777777" w:rsidR="005D5E38" w:rsidRPr="00A267E0" w:rsidRDefault="005D5E38" w:rsidP="001C53D3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Population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B9" w14:textId="77777777" w:rsidR="005D5E38" w:rsidRPr="00A267E0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Change in mass (g)</w:t>
            </w:r>
          </w:p>
        </w:tc>
      </w:tr>
      <w:tr w:rsidR="005D5E38" w:rsidRPr="00A267E0" w14:paraId="2C493DBD" w14:textId="77777777" w:rsidTr="001C53D3">
        <w:trPr>
          <w:trHeight w:val="300"/>
        </w:trPr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BB" w14:textId="77777777" w:rsidR="005D5E38" w:rsidRPr="00A267E0" w:rsidRDefault="005D5E38" w:rsidP="001C53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absent)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BC" w14:textId="77777777" w:rsidR="005D5E38" w:rsidRPr="00A267E0" w:rsidRDefault="005D5E38" w:rsidP="001C5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 ± 0.35</w:t>
            </w:r>
          </w:p>
        </w:tc>
      </w:tr>
      <w:tr w:rsidR="005D5E38" w:rsidRPr="00A267E0" w14:paraId="2C493DC0" w14:textId="77777777" w:rsidTr="001C53D3">
        <w:trPr>
          <w:trHeight w:val="31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BE" w14:textId="77777777" w:rsidR="005D5E38" w:rsidRPr="00A267E0" w:rsidRDefault="005D5E38" w:rsidP="001C53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Crayfish (crabs present)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BF" w14:textId="77777777" w:rsidR="005D5E38" w:rsidRPr="00A267E0" w:rsidRDefault="005D5E38" w:rsidP="001C5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0.97 ± 0.43</w:t>
            </w:r>
          </w:p>
        </w:tc>
      </w:tr>
      <w:tr w:rsidR="005D5E38" w:rsidRPr="00A267E0" w14:paraId="2C493DC3" w14:textId="77777777" w:rsidTr="001C53D3">
        <w:trPr>
          <w:trHeight w:val="300"/>
        </w:trPr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C1" w14:textId="77777777" w:rsidR="005D5E38" w:rsidRPr="00A267E0" w:rsidRDefault="005D5E38" w:rsidP="001C53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Crabs (crayfish absent)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C2" w14:textId="77777777" w:rsidR="005D5E38" w:rsidRPr="00A267E0" w:rsidRDefault="005D5E38" w:rsidP="001C5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 ± 0.31</w:t>
            </w:r>
          </w:p>
        </w:tc>
      </w:tr>
      <w:tr w:rsidR="005D5E38" w:rsidRPr="00A267E0" w14:paraId="2C493DC6" w14:textId="77777777" w:rsidTr="001C53D3">
        <w:trPr>
          <w:trHeight w:val="300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4" w14:textId="77777777" w:rsidR="005D5E38" w:rsidRPr="00A267E0" w:rsidRDefault="005D5E38" w:rsidP="001C53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</w:t>
            </w: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 (crayfish present)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5" w14:textId="77777777" w:rsidR="005D5E38" w:rsidRPr="00A267E0" w:rsidRDefault="005D5E38" w:rsidP="001C53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6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 ± 0.15</w:t>
            </w:r>
          </w:p>
        </w:tc>
      </w:tr>
    </w:tbl>
    <w:p w14:paraId="2C493DC7" w14:textId="77777777" w:rsidR="005D5E38" w:rsidRPr="00A267E0" w:rsidRDefault="005D5E38" w:rsidP="005D5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473484B" w14:textId="77777777" w:rsidR="007C300D" w:rsidRDefault="007C300D" w:rsidP="005D5E38">
      <w:pPr>
        <w:rPr>
          <w:rFonts w:ascii="Times New Roman" w:hAnsi="Times New Roman" w:cs="Times New Roman"/>
          <w:b/>
          <w:sz w:val="24"/>
          <w:szCs w:val="24"/>
        </w:rPr>
      </w:pPr>
    </w:p>
    <w:p w14:paraId="7CC60957" w14:textId="77777777" w:rsidR="0009292F" w:rsidRDefault="000929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493DC8" w14:textId="0D226D41" w:rsidR="005D5E38" w:rsidRPr="00A267E0" w:rsidRDefault="007C300D" w:rsidP="005D5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S5</w:t>
      </w:r>
      <w:r w:rsidR="005D5E38" w:rsidRPr="00932FE1">
        <w:rPr>
          <w:rFonts w:ascii="Times New Roman" w:hAnsi="Times New Roman" w:cs="Times New Roman"/>
          <w:b/>
          <w:sz w:val="24"/>
          <w:szCs w:val="24"/>
        </w:rPr>
        <w:t>.</w:t>
      </w:r>
      <w:r w:rsidR="005D5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E38">
        <w:rPr>
          <w:rFonts w:ascii="Times New Roman" w:hAnsi="Times New Roman" w:cs="Times New Roman"/>
          <w:sz w:val="24"/>
          <w:szCs w:val="24"/>
        </w:rPr>
        <w:t xml:space="preserve">Crayfish and crab catch per unit effort (CPUE), </w:t>
      </w:r>
      <w:r w:rsidR="005D5E38" w:rsidRPr="005A2184">
        <w:rPr>
          <w:rFonts w:ascii="Times New Roman" w:hAnsi="Times New Roman" w:cs="Times New Roman"/>
          <w:sz w:val="24"/>
          <w:szCs w:val="24"/>
        </w:rPr>
        <w:t>carbon (CR</w:t>
      </w:r>
      <w:r w:rsidR="005D5E38" w:rsidRPr="005A218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5D5E38" w:rsidRPr="005A2184">
        <w:rPr>
          <w:rFonts w:ascii="Times New Roman" w:hAnsi="Times New Roman" w:cs="Times New Roman"/>
          <w:sz w:val="24"/>
          <w:szCs w:val="24"/>
        </w:rPr>
        <w:t>) and nitrogen (NR</w:t>
      </w:r>
      <w:r w:rsidR="005D5E38" w:rsidRPr="005A2184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5D5E38" w:rsidRPr="005A2184">
        <w:rPr>
          <w:rFonts w:ascii="Times New Roman" w:hAnsi="Times New Roman" w:cs="Times New Roman"/>
          <w:sz w:val="24"/>
          <w:szCs w:val="24"/>
        </w:rPr>
        <w:t>) range</w:t>
      </w:r>
      <w:r w:rsidR="005D5E38">
        <w:rPr>
          <w:rFonts w:ascii="Times New Roman" w:hAnsi="Times New Roman" w:cs="Times New Roman"/>
          <w:sz w:val="24"/>
          <w:szCs w:val="24"/>
        </w:rPr>
        <w:t xml:space="preserve"> in the field survey. </w:t>
      </w:r>
    </w:p>
    <w:tbl>
      <w:tblPr>
        <w:tblW w:w="880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500"/>
        <w:gridCol w:w="1240"/>
        <w:gridCol w:w="1110"/>
        <w:gridCol w:w="1110"/>
        <w:gridCol w:w="960"/>
        <w:gridCol w:w="960"/>
      </w:tblGrid>
      <w:tr w:rsidR="005D5E38" w:rsidRPr="00932FE1" w14:paraId="2C493DD1" w14:textId="77777777" w:rsidTr="001C53D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9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A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B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Crayfish CPUE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C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Crab CPUE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D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Crayfish 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</w:rPr>
              <w:t>CR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E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Crayfish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</w:rPr>
              <w:t>NR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CF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Crab 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</w:rPr>
              <w:t>CR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DD0" w14:textId="77777777" w:rsidR="005D5E38" w:rsidRPr="00932FE1" w:rsidRDefault="005D5E38" w:rsidP="001C53D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Crab 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</w:rPr>
              <w:t>NR</w:t>
            </w:r>
            <w:r w:rsidRPr="00932FE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b</w:t>
            </w:r>
          </w:p>
        </w:tc>
      </w:tr>
      <w:tr w:rsidR="005D5E38" w:rsidRPr="00932FE1" w14:paraId="2C493DDA" w14:textId="77777777" w:rsidTr="001C53D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D5E38" w:rsidRPr="00932FE1" w14:paraId="2C493DE3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E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D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0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D5E38" w:rsidRPr="00932FE1" w14:paraId="2C493DEC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D5E38" w:rsidRPr="00932FE1" w14:paraId="2C493DF5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E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E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0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5D5E38" w:rsidRPr="00932FE1" w14:paraId="2C493DFE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5D5E38" w:rsidRPr="00932FE1" w14:paraId="2C493E07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DF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0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D5E38" w:rsidRPr="00932FE1" w14:paraId="2C493E10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E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0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5D5E38" w:rsidRPr="00932FE1" w14:paraId="2C493E19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</w:tr>
      <w:tr w:rsidR="005D5E38" w:rsidRPr="00932FE1" w14:paraId="2C493E22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E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1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0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</w:tr>
      <w:tr w:rsidR="005D5E38" w:rsidRPr="00932FE1" w14:paraId="2C493E2B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4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</w:tr>
      <w:tr w:rsidR="005D5E38" w:rsidRPr="00932FE1" w14:paraId="2C493E34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D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E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2F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30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31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32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E33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5D5E38" w:rsidRPr="00932FE1" w14:paraId="2C493E3D" w14:textId="77777777" w:rsidTr="001C53D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5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6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7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8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9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A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B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3E3C" w14:textId="77777777" w:rsidR="005D5E38" w:rsidRPr="00932FE1" w:rsidRDefault="005D5E38" w:rsidP="001C53D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1.86</w:t>
            </w:r>
          </w:p>
        </w:tc>
      </w:tr>
    </w:tbl>
    <w:p w14:paraId="2C493E3E" w14:textId="77777777" w:rsidR="005D5E38" w:rsidRPr="00932FE1" w:rsidRDefault="005D5E38" w:rsidP="005D5E38">
      <w:pPr>
        <w:rPr>
          <w:rFonts w:ascii="Times New Roman" w:hAnsi="Times New Roman" w:cs="Times New Roman"/>
          <w:b/>
          <w:sz w:val="24"/>
          <w:szCs w:val="24"/>
        </w:rPr>
      </w:pPr>
    </w:p>
    <w:p w14:paraId="2C493E3F" w14:textId="77777777" w:rsidR="005D5E38" w:rsidRDefault="005D5E38" w:rsidP="00E956A6"/>
    <w:sectPr w:rsidR="005D5E38" w:rsidSect="000566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A01CA"/>
    <w:multiLevelType w:val="hybridMultilevel"/>
    <w:tmpl w:val="2AB264BE"/>
    <w:lvl w:ilvl="0" w:tplc="7D6C18C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B768ED"/>
    <w:multiLevelType w:val="hybridMultilevel"/>
    <w:tmpl w:val="1E40E4A4"/>
    <w:lvl w:ilvl="0" w:tplc="48FC73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2B378F"/>
    <w:multiLevelType w:val="hybridMultilevel"/>
    <w:tmpl w:val="D1B22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C14"/>
    <w:rsid w:val="00022DAD"/>
    <w:rsid w:val="00043EF3"/>
    <w:rsid w:val="00056633"/>
    <w:rsid w:val="00070871"/>
    <w:rsid w:val="00072E34"/>
    <w:rsid w:val="0009292F"/>
    <w:rsid w:val="00094AFB"/>
    <w:rsid w:val="000C1578"/>
    <w:rsid w:val="000C2AA3"/>
    <w:rsid w:val="0012165C"/>
    <w:rsid w:val="00132C50"/>
    <w:rsid w:val="001338D5"/>
    <w:rsid w:val="0015298F"/>
    <w:rsid w:val="001552F8"/>
    <w:rsid w:val="00176F34"/>
    <w:rsid w:val="001933EF"/>
    <w:rsid w:val="001A49F9"/>
    <w:rsid w:val="001A549B"/>
    <w:rsid w:val="001C7302"/>
    <w:rsid w:val="00217FDD"/>
    <w:rsid w:val="00244DDC"/>
    <w:rsid w:val="0026495F"/>
    <w:rsid w:val="002A3DE2"/>
    <w:rsid w:val="002B4E76"/>
    <w:rsid w:val="002F44B5"/>
    <w:rsid w:val="002F4AC5"/>
    <w:rsid w:val="003552FB"/>
    <w:rsid w:val="00357F5C"/>
    <w:rsid w:val="003618C9"/>
    <w:rsid w:val="00372820"/>
    <w:rsid w:val="003B4E05"/>
    <w:rsid w:val="003E3659"/>
    <w:rsid w:val="004169D8"/>
    <w:rsid w:val="004E7179"/>
    <w:rsid w:val="004E776D"/>
    <w:rsid w:val="004E7783"/>
    <w:rsid w:val="004F2711"/>
    <w:rsid w:val="005C559C"/>
    <w:rsid w:val="005D5E38"/>
    <w:rsid w:val="005D6C14"/>
    <w:rsid w:val="005E74E9"/>
    <w:rsid w:val="005F33F1"/>
    <w:rsid w:val="00675572"/>
    <w:rsid w:val="006915C9"/>
    <w:rsid w:val="006A1BD4"/>
    <w:rsid w:val="006A5B3E"/>
    <w:rsid w:val="00700083"/>
    <w:rsid w:val="00720A53"/>
    <w:rsid w:val="00736A34"/>
    <w:rsid w:val="00745FA6"/>
    <w:rsid w:val="00763C36"/>
    <w:rsid w:val="00767AA0"/>
    <w:rsid w:val="007C300D"/>
    <w:rsid w:val="0080550F"/>
    <w:rsid w:val="00822D6D"/>
    <w:rsid w:val="00834D84"/>
    <w:rsid w:val="00847DBB"/>
    <w:rsid w:val="00867F6D"/>
    <w:rsid w:val="008800E2"/>
    <w:rsid w:val="008A182A"/>
    <w:rsid w:val="008D37B3"/>
    <w:rsid w:val="00926E65"/>
    <w:rsid w:val="00932C15"/>
    <w:rsid w:val="00942AD4"/>
    <w:rsid w:val="009B43AB"/>
    <w:rsid w:val="009B736C"/>
    <w:rsid w:val="009C6E95"/>
    <w:rsid w:val="009F700C"/>
    <w:rsid w:val="00A0632F"/>
    <w:rsid w:val="00A174ED"/>
    <w:rsid w:val="00A225D2"/>
    <w:rsid w:val="00A76ABC"/>
    <w:rsid w:val="00AB26D3"/>
    <w:rsid w:val="00AD4B89"/>
    <w:rsid w:val="00B30962"/>
    <w:rsid w:val="00B44A81"/>
    <w:rsid w:val="00B573A9"/>
    <w:rsid w:val="00B57E3A"/>
    <w:rsid w:val="00B75985"/>
    <w:rsid w:val="00BE7B73"/>
    <w:rsid w:val="00C010EF"/>
    <w:rsid w:val="00C0795E"/>
    <w:rsid w:val="00C2733F"/>
    <w:rsid w:val="00C366EB"/>
    <w:rsid w:val="00C51D91"/>
    <w:rsid w:val="00CA4636"/>
    <w:rsid w:val="00CD1395"/>
    <w:rsid w:val="00D23266"/>
    <w:rsid w:val="00D514D0"/>
    <w:rsid w:val="00D721E1"/>
    <w:rsid w:val="00D73996"/>
    <w:rsid w:val="00D92FF3"/>
    <w:rsid w:val="00DA28A2"/>
    <w:rsid w:val="00DC1EA5"/>
    <w:rsid w:val="00DD130A"/>
    <w:rsid w:val="00E03E30"/>
    <w:rsid w:val="00E24F11"/>
    <w:rsid w:val="00E31730"/>
    <w:rsid w:val="00E87C87"/>
    <w:rsid w:val="00E956A6"/>
    <w:rsid w:val="00EB6B63"/>
    <w:rsid w:val="00EC7950"/>
    <w:rsid w:val="00ED3F45"/>
    <w:rsid w:val="00ED6187"/>
    <w:rsid w:val="00EE2809"/>
    <w:rsid w:val="00F3200E"/>
    <w:rsid w:val="00F764B7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493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69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9D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3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E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EF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C15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57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5D5E3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69D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9D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3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E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EF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C15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57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5D5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92F3B-15EC-B641-9A5D-A150651B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459</Words>
  <Characters>2617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mjackson</dc:creator>
  <cp:lastModifiedBy>Ian Donohue</cp:lastModifiedBy>
  <cp:revision>5</cp:revision>
  <dcterms:created xsi:type="dcterms:W3CDTF">2016-03-02T14:40:00Z</dcterms:created>
  <dcterms:modified xsi:type="dcterms:W3CDTF">2016-03-21T18:14:00Z</dcterms:modified>
</cp:coreProperties>
</file>