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FC083" w14:textId="1BFD1429" w:rsidR="002016DC" w:rsidRPr="0041526D" w:rsidRDefault="00395C63" w:rsidP="00CF3C85">
      <w:pPr>
        <w:pStyle w:val="NoSpacing"/>
        <w:spacing w:line="360" w:lineRule="auto"/>
        <w:jc w:val="both"/>
        <w:rPr>
          <w:rFonts w:ascii="Arial" w:hAnsi="Arial" w:cs="Arial"/>
          <w:b/>
          <w:bCs/>
        </w:rPr>
      </w:pPr>
      <w:r w:rsidRPr="0041526D">
        <w:rPr>
          <w:rFonts w:ascii="Arial" w:hAnsi="Arial" w:cs="Arial"/>
          <w:b/>
          <w:bCs/>
        </w:rPr>
        <w:t xml:space="preserve">SI </w:t>
      </w:r>
      <w:r w:rsidR="002D0264" w:rsidRPr="0041526D">
        <w:rPr>
          <w:rFonts w:ascii="Arial" w:hAnsi="Arial" w:cs="Arial"/>
          <w:b/>
          <w:bCs/>
        </w:rPr>
        <w:t>Figure</w:t>
      </w:r>
      <w:r w:rsidR="00B217D8" w:rsidRPr="0041526D">
        <w:rPr>
          <w:rFonts w:ascii="Arial" w:hAnsi="Arial" w:cs="Arial"/>
          <w:b/>
          <w:bCs/>
        </w:rPr>
        <w:t xml:space="preserve"> </w:t>
      </w:r>
      <w:r w:rsidR="002D0264" w:rsidRPr="0041526D">
        <w:rPr>
          <w:rFonts w:ascii="Arial" w:hAnsi="Arial" w:cs="Arial"/>
          <w:b/>
          <w:bCs/>
        </w:rPr>
        <w:t>legends</w:t>
      </w:r>
    </w:p>
    <w:p w14:paraId="2FDA5EEF" w14:textId="2D7CB0A1" w:rsidR="32061F6C" w:rsidRPr="0041526D" w:rsidRDefault="32061F6C" w:rsidP="00CF3C85">
      <w:pPr>
        <w:pStyle w:val="NoSpacing"/>
        <w:spacing w:line="360" w:lineRule="auto"/>
        <w:jc w:val="both"/>
        <w:rPr>
          <w:rFonts w:ascii="Arial" w:hAnsi="Arial" w:cs="Arial"/>
        </w:rPr>
      </w:pPr>
    </w:p>
    <w:p w14:paraId="6B83D30D" w14:textId="2812581C" w:rsidR="001836B8" w:rsidRPr="0041526D" w:rsidRDefault="002D0264" w:rsidP="00CD6AB3">
      <w:pPr>
        <w:pStyle w:val="NoSpacing"/>
        <w:spacing w:line="480" w:lineRule="auto"/>
        <w:jc w:val="both"/>
        <w:rPr>
          <w:rFonts w:ascii="Arial" w:hAnsi="Arial" w:cs="Arial"/>
        </w:rPr>
      </w:pPr>
      <w:r w:rsidRPr="0041526D">
        <w:rPr>
          <w:rFonts w:ascii="Arial" w:hAnsi="Arial" w:cs="Arial"/>
          <w:b/>
          <w:bCs/>
        </w:rPr>
        <w:t xml:space="preserve">Figure </w:t>
      </w:r>
      <w:r w:rsidR="00B217D8" w:rsidRPr="0041526D">
        <w:rPr>
          <w:rFonts w:ascii="Arial" w:hAnsi="Arial" w:cs="Arial"/>
          <w:b/>
          <w:bCs/>
        </w:rPr>
        <w:t>S</w:t>
      </w:r>
      <w:r w:rsidRPr="0041526D">
        <w:rPr>
          <w:rFonts w:ascii="Arial" w:hAnsi="Arial" w:cs="Arial"/>
          <w:b/>
          <w:bCs/>
        </w:rPr>
        <w:t>1</w:t>
      </w:r>
      <w:r w:rsidR="00CD6AB3" w:rsidRPr="0041526D">
        <w:rPr>
          <w:rFonts w:ascii="Arial" w:hAnsi="Arial" w:cs="Arial"/>
          <w:b/>
          <w:bCs/>
        </w:rPr>
        <w:t xml:space="preserve">. </w:t>
      </w:r>
      <w:r w:rsidR="00456839" w:rsidRPr="0041526D">
        <w:rPr>
          <w:rFonts w:ascii="Arial" w:hAnsi="Arial" w:cs="Arial"/>
          <w:b/>
          <w:bCs/>
        </w:rPr>
        <w:t xml:space="preserve">JMY </w:t>
      </w:r>
      <w:r w:rsidR="00204001" w:rsidRPr="0041526D">
        <w:rPr>
          <w:rFonts w:ascii="Arial" w:hAnsi="Arial" w:cs="Arial"/>
          <w:b/>
          <w:bCs/>
        </w:rPr>
        <w:t>enhances</w:t>
      </w:r>
      <w:r w:rsidR="00CA2C8D" w:rsidRPr="0041526D">
        <w:rPr>
          <w:rFonts w:ascii="Arial" w:hAnsi="Arial" w:cs="Arial"/>
          <w:b/>
          <w:bCs/>
        </w:rPr>
        <w:t xml:space="preserve"> the expression of p53-dependent DNA repair genes.</w:t>
      </w:r>
      <w:r w:rsidR="00456839" w:rsidRPr="0041526D">
        <w:rPr>
          <w:rFonts w:ascii="Arial" w:hAnsi="Arial" w:cs="Arial"/>
          <w:b/>
          <w:bCs/>
        </w:rPr>
        <w:t xml:space="preserve"> a) </w:t>
      </w:r>
      <w:r w:rsidR="002318E5" w:rsidRPr="0041526D">
        <w:rPr>
          <w:rFonts w:ascii="Arial" w:hAnsi="Arial" w:cs="Arial"/>
        </w:rPr>
        <w:t>Principal component analysis (PCA) of transcript expression profiles (DESeq2) from RNA-seq data. PCA shows independent clusters between U2OS cells transfected with non-targeting (light grey) or JMY siRNA (dark grey) (n=3 independent samples per condition).</w:t>
      </w:r>
      <w:r w:rsidR="00DB74E5" w:rsidRPr="0041526D">
        <w:rPr>
          <w:rFonts w:ascii="Arial" w:hAnsi="Arial" w:cs="Arial"/>
        </w:rPr>
        <w:t xml:space="preserve"> </w:t>
      </w:r>
      <w:r w:rsidR="00DB74E5" w:rsidRPr="0041526D">
        <w:rPr>
          <w:rFonts w:ascii="Arial" w:hAnsi="Arial" w:cs="Arial"/>
          <w:b/>
          <w:bCs/>
        </w:rPr>
        <w:t>b)</w:t>
      </w:r>
      <w:r w:rsidR="000600A9" w:rsidRPr="0041526D">
        <w:rPr>
          <w:rFonts w:ascii="Arial" w:hAnsi="Arial" w:cs="Arial"/>
          <w:b/>
          <w:bCs/>
        </w:rPr>
        <w:t xml:space="preserve"> </w:t>
      </w:r>
      <w:r w:rsidR="00A64E70" w:rsidRPr="0041526D">
        <w:rPr>
          <w:rFonts w:ascii="Arial" w:hAnsi="Arial" w:cs="Arial"/>
        </w:rPr>
        <w:t>T</w:t>
      </w:r>
      <w:r w:rsidR="000D3E3B" w:rsidRPr="0041526D">
        <w:rPr>
          <w:rFonts w:ascii="Arial" w:hAnsi="Arial" w:cs="Arial"/>
        </w:rPr>
        <w:t>ranscriptomic changes influenced by JMY</w:t>
      </w:r>
      <w:r w:rsidR="00CD6AB3" w:rsidRPr="0041526D">
        <w:rPr>
          <w:rFonts w:ascii="Arial" w:hAnsi="Arial" w:cs="Arial"/>
        </w:rPr>
        <w:t xml:space="preserve"> for</w:t>
      </w:r>
      <w:r w:rsidR="000D3E3B" w:rsidRPr="0041526D">
        <w:rPr>
          <w:rFonts w:ascii="Arial" w:hAnsi="Arial" w:cs="Arial"/>
        </w:rPr>
        <w:t xml:space="preserve"> </w:t>
      </w:r>
      <w:r w:rsidR="0097216F" w:rsidRPr="0041526D">
        <w:rPr>
          <w:rFonts w:ascii="Arial" w:hAnsi="Arial" w:cs="Arial"/>
        </w:rPr>
        <w:t>upregulated (red) or downregulated (blue) target</w:t>
      </w:r>
      <w:r w:rsidR="00CD6AB3" w:rsidRPr="0041526D">
        <w:rPr>
          <w:rFonts w:ascii="Arial" w:hAnsi="Arial" w:cs="Arial"/>
        </w:rPr>
        <w:t>s</w:t>
      </w:r>
      <w:r w:rsidR="00C17AAF" w:rsidRPr="0041526D">
        <w:rPr>
          <w:rFonts w:ascii="Arial" w:hAnsi="Arial" w:cs="Arial"/>
        </w:rPr>
        <w:t xml:space="preserve"> (q-value &lt; 0.001)</w:t>
      </w:r>
      <w:r w:rsidR="0097216F" w:rsidRPr="0041526D">
        <w:rPr>
          <w:rFonts w:ascii="Arial" w:hAnsi="Arial" w:cs="Arial"/>
        </w:rPr>
        <w:t>.</w:t>
      </w:r>
      <w:r w:rsidR="00575ED8" w:rsidRPr="0041526D">
        <w:rPr>
          <w:rFonts w:ascii="Arial" w:hAnsi="Arial" w:cs="Arial"/>
        </w:rPr>
        <w:t xml:space="preserve"> </w:t>
      </w:r>
      <w:r w:rsidR="00575ED8" w:rsidRPr="0041526D">
        <w:rPr>
          <w:rFonts w:ascii="Arial" w:hAnsi="Arial" w:cs="Arial"/>
          <w:b/>
          <w:bCs/>
        </w:rPr>
        <w:t>c)</w:t>
      </w:r>
      <w:r w:rsidR="00A93C77" w:rsidRPr="0041526D">
        <w:rPr>
          <w:rFonts w:ascii="Arial" w:hAnsi="Arial" w:cs="Arial"/>
          <w:color w:val="FF0000"/>
        </w:rPr>
        <w:t xml:space="preserve"> </w:t>
      </w:r>
      <w:r w:rsidR="00575ED8" w:rsidRPr="0041526D">
        <w:rPr>
          <w:rFonts w:ascii="Arial" w:hAnsi="Arial" w:cs="Arial"/>
        </w:rPr>
        <w:t xml:space="preserve">MCF7 cells were transfected with </w:t>
      </w:r>
      <w:r w:rsidR="003B0E89" w:rsidRPr="0041526D">
        <w:rPr>
          <w:rFonts w:ascii="Arial" w:hAnsi="Arial" w:cs="Arial"/>
        </w:rPr>
        <w:t>JMY or non-targeting siRNA for 72h and treated with</w:t>
      </w:r>
      <w:r w:rsidR="00CD6AB3" w:rsidRPr="0041526D">
        <w:rPr>
          <w:rFonts w:ascii="Arial" w:hAnsi="Arial" w:cs="Arial"/>
        </w:rPr>
        <w:t xml:space="preserve"> either vehicle (-</w:t>
      </w:r>
      <w:r w:rsidR="00C40744" w:rsidRPr="0041526D">
        <w:rPr>
          <w:rFonts w:ascii="Arial" w:hAnsi="Arial" w:cs="Arial"/>
        </w:rPr>
        <w:t>, control</w:t>
      </w:r>
      <w:r w:rsidR="00CD6AB3" w:rsidRPr="0041526D">
        <w:rPr>
          <w:rFonts w:ascii="Arial" w:hAnsi="Arial" w:cs="Arial"/>
        </w:rPr>
        <w:t>) or</w:t>
      </w:r>
      <w:r w:rsidR="003B0E89" w:rsidRPr="0041526D">
        <w:rPr>
          <w:rFonts w:ascii="Arial" w:hAnsi="Arial" w:cs="Arial"/>
        </w:rPr>
        <w:t xml:space="preserve"> etoposide (</w:t>
      </w:r>
      <w:r w:rsidR="00CD6AB3" w:rsidRPr="0041526D">
        <w:rPr>
          <w:rFonts w:ascii="Arial" w:hAnsi="Arial" w:cs="Arial"/>
        </w:rPr>
        <w:t xml:space="preserve">+, </w:t>
      </w:r>
      <w:r w:rsidR="003B0E89" w:rsidRPr="0041526D">
        <w:rPr>
          <w:rFonts w:ascii="Arial" w:hAnsi="Arial" w:cs="Arial"/>
        </w:rPr>
        <w:t>50µM) for the last 6h before</w:t>
      </w:r>
      <w:r w:rsidR="00A93C77" w:rsidRPr="0041526D">
        <w:rPr>
          <w:rFonts w:ascii="Arial" w:hAnsi="Arial" w:cs="Arial"/>
        </w:rPr>
        <w:t xml:space="preserve"> </w:t>
      </w:r>
      <w:r w:rsidR="00B44BAB" w:rsidRPr="0041526D">
        <w:rPr>
          <w:rFonts w:ascii="Arial" w:hAnsi="Arial" w:cs="Arial"/>
        </w:rPr>
        <w:t>XPC (ii) and XRCC5 (iii) protein expression was monitored. G</w:t>
      </w:r>
      <w:r w:rsidR="009D77B7" w:rsidRPr="0041526D">
        <w:rPr>
          <w:rFonts w:ascii="Arial" w:hAnsi="Arial" w:cs="Arial"/>
        </w:rPr>
        <w:t>raph</w:t>
      </w:r>
      <w:r w:rsidR="00CD6AB3" w:rsidRPr="0041526D">
        <w:rPr>
          <w:rFonts w:ascii="Arial" w:hAnsi="Arial" w:cs="Arial"/>
        </w:rPr>
        <w:t xml:space="preserve"> represent</w:t>
      </w:r>
      <w:r w:rsidR="0094447B" w:rsidRPr="0041526D">
        <w:rPr>
          <w:rFonts w:ascii="Arial" w:hAnsi="Arial" w:cs="Arial"/>
        </w:rPr>
        <w:t>s</w:t>
      </w:r>
      <w:r w:rsidR="009D77B7" w:rsidRPr="0041526D">
        <w:rPr>
          <w:rFonts w:ascii="Arial" w:hAnsi="Arial" w:cs="Arial"/>
        </w:rPr>
        <w:t xml:space="preserve"> expression levels after normalising for </w:t>
      </w:r>
      <w:r w:rsidR="00B44BAB" w:rsidRPr="0041526D">
        <w:rPr>
          <w:rFonts w:ascii="Arial" w:hAnsi="Arial" w:cs="Arial"/>
        </w:rPr>
        <w:t>GAPDH</w:t>
      </w:r>
      <w:r w:rsidR="00370E88" w:rsidRPr="0041526D">
        <w:rPr>
          <w:rFonts w:ascii="Arial" w:hAnsi="Arial" w:cs="Arial"/>
        </w:rPr>
        <w:t xml:space="preserve"> (mean ± s.e.m</w:t>
      </w:r>
      <w:r w:rsidR="00CE61CB" w:rsidRPr="0041526D">
        <w:rPr>
          <w:rFonts w:ascii="Arial" w:hAnsi="Arial" w:cs="Arial"/>
        </w:rPr>
        <w:t>.</w:t>
      </w:r>
      <w:r w:rsidR="00370E88" w:rsidRPr="0041526D">
        <w:rPr>
          <w:rFonts w:ascii="Arial" w:hAnsi="Arial" w:cs="Arial"/>
        </w:rPr>
        <w:t>)</w:t>
      </w:r>
      <w:r w:rsidR="00CD6AB3" w:rsidRPr="0041526D">
        <w:rPr>
          <w:rFonts w:ascii="Arial" w:hAnsi="Arial" w:cs="Arial"/>
        </w:rPr>
        <w:t xml:space="preserve">. </w:t>
      </w:r>
      <w:r w:rsidR="005F27E2" w:rsidRPr="0041526D">
        <w:rPr>
          <w:rFonts w:ascii="Arial" w:hAnsi="Arial" w:cs="Arial"/>
        </w:rPr>
        <w:t xml:space="preserve">n = </w:t>
      </w:r>
      <w:r w:rsidR="00370E88" w:rsidRPr="0041526D">
        <w:rPr>
          <w:rFonts w:ascii="Arial" w:hAnsi="Arial" w:cs="Arial"/>
        </w:rPr>
        <w:t>4-5</w:t>
      </w:r>
      <w:r w:rsidR="005F27E2" w:rsidRPr="0041526D">
        <w:rPr>
          <w:rFonts w:ascii="Arial" w:hAnsi="Arial" w:cs="Arial"/>
        </w:rPr>
        <w:t xml:space="preserve"> independent </w:t>
      </w:r>
      <w:r w:rsidR="00CD6AB3" w:rsidRPr="0041526D">
        <w:rPr>
          <w:rFonts w:ascii="Arial" w:hAnsi="Arial" w:cs="Arial"/>
        </w:rPr>
        <w:t xml:space="preserve">experiments, </w:t>
      </w:r>
      <w:r w:rsidR="00370E88" w:rsidRPr="0041526D">
        <w:rPr>
          <w:rFonts w:ascii="Arial" w:hAnsi="Arial" w:cs="Arial"/>
        </w:rPr>
        <w:t>* p &lt; 0.05, Student’s t-test.</w:t>
      </w:r>
    </w:p>
    <w:p w14:paraId="784E1EF8" w14:textId="77777777" w:rsidR="004C7BF5" w:rsidRPr="0041526D" w:rsidRDefault="004C7BF5" w:rsidP="00CD6AB3">
      <w:pPr>
        <w:pStyle w:val="NoSpacing"/>
        <w:spacing w:line="480" w:lineRule="auto"/>
        <w:jc w:val="both"/>
        <w:rPr>
          <w:rFonts w:ascii="Arial" w:hAnsi="Arial" w:cs="Arial"/>
        </w:rPr>
      </w:pPr>
    </w:p>
    <w:p w14:paraId="4D2815D8" w14:textId="1032DB5C" w:rsidR="00336573" w:rsidRPr="0041526D" w:rsidRDefault="00336573" w:rsidP="00336573">
      <w:pPr>
        <w:pStyle w:val="NoSpacing"/>
        <w:spacing w:line="480" w:lineRule="auto"/>
        <w:jc w:val="both"/>
        <w:rPr>
          <w:rFonts w:ascii="Arial" w:hAnsi="Arial" w:cs="Arial"/>
        </w:rPr>
      </w:pPr>
      <w:r w:rsidRPr="0041526D">
        <w:rPr>
          <w:rFonts w:ascii="Arial" w:hAnsi="Arial" w:cs="Arial"/>
          <w:b/>
          <w:bCs/>
        </w:rPr>
        <w:t xml:space="preserve">Figure S2. </w:t>
      </w:r>
      <w:r w:rsidR="0094447B" w:rsidRPr="0041526D">
        <w:rPr>
          <w:rFonts w:ascii="Arial" w:hAnsi="Arial" w:cs="Arial"/>
          <w:b/>
          <w:bCs/>
        </w:rPr>
        <w:t>JMY nuclear accumulation and impact on gene expression</w:t>
      </w:r>
      <w:r w:rsidRPr="0041526D">
        <w:rPr>
          <w:rFonts w:ascii="Arial" w:hAnsi="Arial" w:cs="Arial"/>
          <w:b/>
          <w:bCs/>
        </w:rPr>
        <w:t xml:space="preserve"> </w:t>
      </w:r>
      <w:r w:rsidR="0094447B" w:rsidRPr="0041526D">
        <w:rPr>
          <w:rFonts w:ascii="Arial" w:hAnsi="Arial" w:cs="Arial"/>
          <w:b/>
          <w:bCs/>
        </w:rPr>
        <w:t>under</w:t>
      </w:r>
      <w:r w:rsidRPr="0041526D">
        <w:rPr>
          <w:rFonts w:ascii="Arial" w:hAnsi="Arial" w:cs="Arial"/>
          <w:b/>
          <w:bCs/>
        </w:rPr>
        <w:t xml:space="preserve"> 4NQO</w:t>
      </w:r>
      <w:r w:rsidR="0094447B" w:rsidRPr="0041526D">
        <w:rPr>
          <w:rFonts w:ascii="Arial" w:hAnsi="Arial" w:cs="Arial"/>
          <w:b/>
          <w:bCs/>
        </w:rPr>
        <w:t xml:space="preserve"> treatment</w:t>
      </w:r>
      <w:r w:rsidRPr="0041526D">
        <w:rPr>
          <w:rFonts w:ascii="Arial" w:hAnsi="Arial" w:cs="Arial"/>
          <w:b/>
          <w:bCs/>
        </w:rPr>
        <w:t>. a)</w:t>
      </w:r>
      <w:r w:rsidRPr="0041526D">
        <w:rPr>
          <w:rFonts w:ascii="Arial" w:hAnsi="Arial" w:cs="Arial"/>
        </w:rPr>
        <w:t xml:space="preserve"> </w:t>
      </w:r>
      <w:proofErr w:type="spellStart"/>
      <w:r w:rsidRPr="0041526D">
        <w:rPr>
          <w:rFonts w:ascii="Arial" w:hAnsi="Arial" w:cs="Arial"/>
        </w:rPr>
        <w:t>i</w:t>
      </w:r>
      <w:proofErr w:type="spellEnd"/>
      <w:r w:rsidRPr="0041526D">
        <w:rPr>
          <w:rFonts w:ascii="Arial" w:hAnsi="Arial" w:cs="Arial"/>
        </w:rPr>
        <w:t xml:space="preserve">) </w:t>
      </w:r>
      <w:r w:rsidRPr="0041526D">
        <w:rPr>
          <w:rFonts w:ascii="Arial" w:eastAsia="Arial" w:hAnsi="Arial" w:cs="Arial"/>
          <w:color w:val="000000" w:themeColor="text1"/>
        </w:rPr>
        <w:t xml:space="preserve">U2OS cells expressing HA-tagged </w:t>
      </w:r>
      <w:r w:rsidRPr="0041526D">
        <w:rPr>
          <w:rFonts w:ascii="Arial" w:hAnsi="Arial" w:cs="Arial"/>
        </w:rPr>
        <w:t>wild-type</w:t>
      </w:r>
      <w:r w:rsidRPr="0041526D">
        <w:rPr>
          <w:rFonts w:ascii="Arial" w:eastAsia="Arial" w:hAnsi="Arial" w:cs="Arial"/>
          <w:color w:val="000000" w:themeColor="text1"/>
        </w:rPr>
        <w:t xml:space="preserve"> human </w:t>
      </w:r>
      <w:r w:rsidR="00110FDC" w:rsidRPr="0041526D">
        <w:rPr>
          <w:rFonts w:ascii="Arial" w:eastAsia="Arial" w:hAnsi="Arial" w:cs="Arial"/>
          <w:color w:val="000000" w:themeColor="text1"/>
        </w:rPr>
        <w:t>JMY (</w:t>
      </w:r>
      <w:r w:rsidR="00110FDC" w:rsidRPr="0041526D">
        <w:rPr>
          <w:rFonts w:ascii="Arial" w:eastAsia="Arial" w:hAnsi="Arial" w:cs="Arial"/>
        </w:rPr>
        <w:t>HA-</w:t>
      </w:r>
      <w:proofErr w:type="spellStart"/>
      <w:r w:rsidR="00110FDC" w:rsidRPr="0041526D">
        <w:rPr>
          <w:rFonts w:ascii="Arial" w:eastAsia="Arial" w:hAnsi="Arial" w:cs="Arial"/>
        </w:rPr>
        <w:t>hJMY</w:t>
      </w:r>
      <w:proofErr w:type="spellEnd"/>
      <w:r w:rsidR="00110FDC" w:rsidRPr="0041526D">
        <w:rPr>
          <w:rFonts w:ascii="Arial" w:eastAsia="Arial" w:hAnsi="Arial" w:cs="Arial"/>
          <w:color w:val="000000" w:themeColor="text1"/>
        </w:rPr>
        <w:t>)</w:t>
      </w:r>
      <w:r w:rsidRPr="0041526D">
        <w:rPr>
          <w:rFonts w:ascii="Arial" w:eastAsia="Arial" w:hAnsi="Arial" w:cs="Arial"/>
          <w:color w:val="000000" w:themeColor="text1"/>
        </w:rPr>
        <w:t xml:space="preserve"> were treated with vehicle (control) or 4NQO (100nM) for the last 16h. JMY was detected using anti-HA antibody. ii) </w:t>
      </w:r>
      <w:r w:rsidRPr="0041526D">
        <w:rPr>
          <w:rFonts w:ascii="Arial" w:hAnsi="Arial" w:cs="Arial"/>
        </w:rPr>
        <w:t xml:space="preserve">Quantification of </w:t>
      </w:r>
      <w:r w:rsidR="00026A6B" w:rsidRPr="0041526D">
        <w:rPr>
          <w:rFonts w:ascii="Arial" w:hAnsi="Arial" w:cs="Arial"/>
        </w:rPr>
        <w:t>JMY nuclear versus cytoplasmic</w:t>
      </w:r>
      <w:r w:rsidRPr="0041526D">
        <w:rPr>
          <w:rFonts w:ascii="Arial" w:hAnsi="Arial" w:cs="Arial"/>
        </w:rPr>
        <w:t xml:space="preserve"> accumulation (mean ± SD). N = </w:t>
      </w:r>
      <w:r w:rsidRPr="0041526D">
        <w:rPr>
          <w:rFonts w:ascii="Arial" w:hAnsi="Arial" w:cs="Arial"/>
          <w:u w:val="single"/>
        </w:rPr>
        <w:t>&gt;</w:t>
      </w:r>
      <w:r w:rsidRPr="0041526D">
        <w:rPr>
          <w:rFonts w:ascii="Arial" w:hAnsi="Arial" w:cs="Arial"/>
        </w:rPr>
        <w:t>150 cells per treatment</w:t>
      </w:r>
      <w:r w:rsidRPr="0041526D">
        <w:rPr>
          <w:rFonts w:ascii="Arial" w:eastAsia="Arial" w:hAnsi="Arial" w:cs="Arial"/>
          <w:color w:val="000000" w:themeColor="text1"/>
        </w:rPr>
        <w:t>.</w:t>
      </w:r>
      <w:r w:rsidR="001125E0" w:rsidRPr="0041526D">
        <w:rPr>
          <w:rFonts w:ascii="Arial" w:eastAsia="Arial" w:hAnsi="Arial" w:cs="Arial"/>
          <w:color w:val="000000" w:themeColor="text1"/>
        </w:rPr>
        <w:t xml:space="preserve"> Scale bar = 10</w:t>
      </w:r>
      <w:r w:rsidR="001125E0" w:rsidRPr="0041526D">
        <w:rPr>
          <w:rFonts w:ascii="Symbol" w:eastAsia="Arial" w:hAnsi="Symbol" w:cs="Arial"/>
          <w:color w:val="000000" w:themeColor="text1"/>
        </w:rPr>
        <w:t>m</w:t>
      </w:r>
      <w:r w:rsidR="001125E0" w:rsidRPr="0041526D">
        <w:rPr>
          <w:rFonts w:ascii="Arial" w:eastAsia="Arial" w:hAnsi="Arial" w:cs="Arial"/>
          <w:color w:val="000000" w:themeColor="text1"/>
        </w:rPr>
        <w:t>m</w:t>
      </w:r>
      <w:r w:rsidRPr="0041526D">
        <w:rPr>
          <w:rFonts w:ascii="Arial" w:eastAsia="Arial" w:hAnsi="Arial" w:cs="Arial"/>
          <w:color w:val="000000" w:themeColor="text1"/>
        </w:rPr>
        <w:t>.</w:t>
      </w:r>
      <w:r w:rsidRPr="0041526D">
        <w:rPr>
          <w:rFonts w:ascii="Arial" w:hAnsi="Arial" w:cs="Arial"/>
        </w:rPr>
        <w:t xml:space="preserve"> ** p &lt; 0.0001, Mann-Whitney test. </w:t>
      </w:r>
      <w:r w:rsidRPr="0041526D">
        <w:rPr>
          <w:rFonts w:ascii="Arial" w:hAnsi="Arial" w:cs="Arial"/>
          <w:b/>
          <w:bCs/>
        </w:rPr>
        <w:t>b)</w:t>
      </w:r>
      <w:r w:rsidRPr="0041526D">
        <w:rPr>
          <w:rFonts w:ascii="Arial" w:hAnsi="Arial" w:cs="Arial"/>
        </w:rPr>
        <w:t xml:space="preserve"> and </w:t>
      </w:r>
      <w:r w:rsidRPr="0041526D">
        <w:rPr>
          <w:rFonts w:ascii="Arial" w:hAnsi="Arial" w:cs="Arial"/>
          <w:b/>
          <w:bCs/>
        </w:rPr>
        <w:t>c)</w:t>
      </w:r>
      <w:r w:rsidRPr="0041526D">
        <w:rPr>
          <w:rFonts w:ascii="Arial" w:hAnsi="Arial" w:cs="Arial"/>
        </w:rPr>
        <w:t xml:space="preserve"> U2OS cells were transfected with JMY or non-targeting siRNA for 72h and treated with vehicle (</w:t>
      </w:r>
      <w:r w:rsidR="00A97024" w:rsidRPr="0041526D">
        <w:rPr>
          <w:rFonts w:ascii="Arial" w:hAnsi="Arial" w:cs="Arial"/>
        </w:rPr>
        <w:t xml:space="preserve">-, </w:t>
      </w:r>
      <w:r w:rsidRPr="0041526D">
        <w:rPr>
          <w:rFonts w:ascii="Arial" w:hAnsi="Arial" w:cs="Arial"/>
        </w:rPr>
        <w:t>control) or 4NQO (</w:t>
      </w:r>
      <w:r w:rsidR="00A97024" w:rsidRPr="0041526D">
        <w:rPr>
          <w:rFonts w:ascii="Arial" w:hAnsi="Arial" w:cs="Arial"/>
        </w:rPr>
        <w:t xml:space="preserve">+, </w:t>
      </w:r>
      <w:r w:rsidRPr="0041526D">
        <w:rPr>
          <w:rFonts w:ascii="Arial" w:hAnsi="Arial" w:cs="Arial"/>
        </w:rPr>
        <w:t xml:space="preserve">100nM) for the last 16h. </w:t>
      </w:r>
      <w:proofErr w:type="spellStart"/>
      <w:r w:rsidRPr="0041526D">
        <w:rPr>
          <w:rFonts w:ascii="Arial" w:hAnsi="Arial" w:cs="Arial"/>
        </w:rPr>
        <w:t>i</w:t>
      </w:r>
      <w:proofErr w:type="spellEnd"/>
      <w:r w:rsidRPr="0041526D">
        <w:rPr>
          <w:rFonts w:ascii="Arial" w:hAnsi="Arial" w:cs="Arial"/>
        </w:rPr>
        <w:t>) Western blot shows XPC (</w:t>
      </w:r>
      <w:r w:rsidRPr="0041526D">
        <w:rPr>
          <w:rFonts w:ascii="Arial" w:hAnsi="Arial" w:cs="Arial"/>
          <w:b/>
          <w:bCs/>
        </w:rPr>
        <w:t>b</w:t>
      </w:r>
      <w:r w:rsidRPr="0041526D">
        <w:rPr>
          <w:rFonts w:ascii="Arial" w:hAnsi="Arial" w:cs="Arial"/>
        </w:rPr>
        <w:t>) or XRCC5 (</w:t>
      </w:r>
      <w:r w:rsidRPr="0041526D">
        <w:rPr>
          <w:rFonts w:ascii="Arial" w:hAnsi="Arial" w:cs="Arial"/>
          <w:b/>
          <w:bCs/>
        </w:rPr>
        <w:t>c</w:t>
      </w:r>
      <w:r w:rsidRPr="0041526D">
        <w:rPr>
          <w:rFonts w:ascii="Arial" w:hAnsi="Arial" w:cs="Arial"/>
        </w:rPr>
        <w:t xml:space="preserve">) expression with JMY depletion. ii) Graphs represent quantification of XPC or XRCC5 levels after normalising for loading control (mean </w:t>
      </w:r>
      <w:r w:rsidRPr="0041526D">
        <w:rPr>
          <w:rFonts w:ascii="Arial" w:eastAsia="Arial" w:hAnsi="Arial" w:cs="Arial"/>
          <w:color w:val="000000" w:themeColor="text1"/>
        </w:rPr>
        <w:t>± s.e.m.</w:t>
      </w:r>
      <w:r w:rsidRPr="0041526D">
        <w:rPr>
          <w:rFonts w:ascii="Arial" w:hAnsi="Arial" w:cs="Arial"/>
        </w:rPr>
        <w:t xml:space="preserve">), n=3 independent replicates, * p &lt; 0.05, Student’s t-test. </w:t>
      </w:r>
    </w:p>
    <w:p w14:paraId="5E41C498" w14:textId="77777777" w:rsidR="005C5239" w:rsidRPr="0041526D" w:rsidRDefault="005C5239" w:rsidP="00CF3C85">
      <w:pPr>
        <w:pStyle w:val="NoSpacing"/>
        <w:spacing w:line="360" w:lineRule="auto"/>
        <w:jc w:val="both"/>
        <w:rPr>
          <w:rFonts w:ascii="Arial" w:hAnsi="Arial" w:cs="Arial"/>
        </w:rPr>
      </w:pPr>
    </w:p>
    <w:p w14:paraId="686AF87F" w14:textId="56276F64" w:rsidR="00D8068C" w:rsidRPr="0041526D" w:rsidRDefault="00B00682" w:rsidP="00C40744">
      <w:pPr>
        <w:pStyle w:val="NoSpacing"/>
        <w:spacing w:line="480" w:lineRule="auto"/>
        <w:jc w:val="both"/>
        <w:rPr>
          <w:rFonts w:ascii="Arial" w:hAnsi="Arial" w:cs="Arial"/>
        </w:rPr>
      </w:pPr>
      <w:r w:rsidRPr="0041526D">
        <w:rPr>
          <w:rFonts w:ascii="Arial" w:hAnsi="Arial" w:cs="Arial"/>
          <w:b/>
          <w:bCs/>
        </w:rPr>
        <w:t>Figure S</w:t>
      </w:r>
      <w:r w:rsidR="00336573" w:rsidRPr="0041526D">
        <w:rPr>
          <w:rFonts w:ascii="Arial" w:hAnsi="Arial" w:cs="Arial"/>
          <w:b/>
          <w:bCs/>
        </w:rPr>
        <w:t xml:space="preserve">3. </w:t>
      </w:r>
      <w:r w:rsidR="0066151D" w:rsidRPr="0041526D">
        <w:rPr>
          <w:rFonts w:ascii="Arial" w:hAnsi="Arial" w:cs="Arial"/>
          <w:b/>
          <w:bCs/>
        </w:rPr>
        <w:t xml:space="preserve">JMY ablation reduces the expression of </w:t>
      </w:r>
      <w:r w:rsidR="00B32CAD" w:rsidRPr="0041526D">
        <w:rPr>
          <w:rFonts w:ascii="Arial" w:hAnsi="Arial" w:cs="Arial"/>
          <w:b/>
          <w:bCs/>
        </w:rPr>
        <w:t>DNA repair</w:t>
      </w:r>
      <w:r w:rsidR="0094447B" w:rsidRPr="0041526D">
        <w:rPr>
          <w:rFonts w:ascii="Arial" w:hAnsi="Arial" w:cs="Arial"/>
          <w:b/>
          <w:bCs/>
        </w:rPr>
        <w:t xml:space="preserve"> genes</w:t>
      </w:r>
      <w:r w:rsidRPr="0041526D">
        <w:rPr>
          <w:rFonts w:ascii="Arial" w:hAnsi="Arial" w:cs="Arial"/>
          <w:b/>
          <w:bCs/>
        </w:rPr>
        <w:t xml:space="preserve">. </w:t>
      </w:r>
      <w:r w:rsidR="00081981" w:rsidRPr="0041526D">
        <w:rPr>
          <w:rFonts w:ascii="Arial" w:hAnsi="Arial" w:cs="Arial"/>
          <w:b/>
          <w:bCs/>
        </w:rPr>
        <w:t>a)</w:t>
      </w:r>
      <w:r w:rsidR="00081981" w:rsidRPr="0041526D">
        <w:rPr>
          <w:rFonts w:ascii="Arial" w:hAnsi="Arial" w:cs="Arial"/>
        </w:rPr>
        <w:t xml:space="preserve"> </w:t>
      </w:r>
      <w:r w:rsidR="00D8068C" w:rsidRPr="0041526D">
        <w:rPr>
          <w:rFonts w:ascii="Arial" w:hAnsi="Arial" w:cs="Arial"/>
        </w:rPr>
        <w:t xml:space="preserve">HAP1 parental (WT) and JMY knockout </w:t>
      </w:r>
      <w:r w:rsidR="00DB77F6" w:rsidRPr="0041526D">
        <w:rPr>
          <w:rFonts w:ascii="Arial" w:hAnsi="Arial" w:cs="Arial"/>
        </w:rPr>
        <w:t xml:space="preserve">(JMY KO) </w:t>
      </w:r>
      <w:r w:rsidR="00D8068C" w:rsidRPr="0041526D">
        <w:rPr>
          <w:rFonts w:ascii="Arial" w:hAnsi="Arial" w:cs="Arial"/>
        </w:rPr>
        <w:t xml:space="preserve">cells were treated with </w:t>
      </w:r>
      <w:r w:rsidR="00C40744" w:rsidRPr="0041526D">
        <w:rPr>
          <w:rFonts w:ascii="Arial" w:hAnsi="Arial" w:cs="Arial"/>
        </w:rPr>
        <w:t xml:space="preserve">either vehicle (-) or </w:t>
      </w:r>
      <w:r w:rsidR="00D8068C" w:rsidRPr="0041526D">
        <w:rPr>
          <w:rFonts w:ascii="Arial" w:hAnsi="Arial" w:cs="Arial"/>
        </w:rPr>
        <w:t xml:space="preserve">etoposide (500nM) for 6h before </w:t>
      </w:r>
      <w:r w:rsidR="00C40744" w:rsidRPr="0041526D">
        <w:rPr>
          <w:rFonts w:ascii="Arial" w:hAnsi="Arial" w:cs="Arial"/>
        </w:rPr>
        <w:t>RNA or protein extraction</w:t>
      </w:r>
      <w:r w:rsidR="00D8068C" w:rsidRPr="0041526D">
        <w:rPr>
          <w:rFonts w:ascii="Arial" w:hAnsi="Arial" w:cs="Arial"/>
        </w:rPr>
        <w:t xml:space="preserve">. </w:t>
      </w:r>
      <w:proofErr w:type="spellStart"/>
      <w:r w:rsidR="00FE069B" w:rsidRPr="0041526D">
        <w:rPr>
          <w:rFonts w:ascii="Arial" w:hAnsi="Arial" w:cs="Arial"/>
        </w:rPr>
        <w:t>i</w:t>
      </w:r>
      <w:proofErr w:type="spellEnd"/>
      <w:r w:rsidR="00FE069B" w:rsidRPr="0041526D">
        <w:rPr>
          <w:rFonts w:ascii="Arial" w:hAnsi="Arial" w:cs="Arial"/>
        </w:rPr>
        <w:t xml:space="preserve">) Western blot </w:t>
      </w:r>
      <w:r w:rsidR="00C40744" w:rsidRPr="0041526D">
        <w:rPr>
          <w:rFonts w:ascii="Arial" w:hAnsi="Arial" w:cs="Arial"/>
        </w:rPr>
        <w:t>shows</w:t>
      </w:r>
      <w:r w:rsidR="00FE069B" w:rsidRPr="0041526D">
        <w:rPr>
          <w:rFonts w:ascii="Arial" w:hAnsi="Arial" w:cs="Arial"/>
        </w:rPr>
        <w:t xml:space="preserve"> JMY in </w:t>
      </w:r>
      <w:r w:rsidR="00C40744" w:rsidRPr="0041526D">
        <w:rPr>
          <w:rFonts w:ascii="Arial" w:hAnsi="Arial" w:cs="Arial"/>
        </w:rPr>
        <w:t xml:space="preserve">parental HAP1 but not </w:t>
      </w:r>
      <w:r w:rsidR="00FE069B" w:rsidRPr="0041526D">
        <w:rPr>
          <w:rFonts w:ascii="Arial" w:hAnsi="Arial" w:cs="Arial"/>
        </w:rPr>
        <w:t xml:space="preserve">JMY </w:t>
      </w:r>
      <w:r w:rsidR="007C796E" w:rsidRPr="0041526D">
        <w:rPr>
          <w:rFonts w:ascii="Arial" w:hAnsi="Arial" w:cs="Arial"/>
        </w:rPr>
        <w:t xml:space="preserve">knockout </w:t>
      </w:r>
      <w:r w:rsidR="00FE069B" w:rsidRPr="0041526D">
        <w:rPr>
          <w:rFonts w:ascii="Arial" w:hAnsi="Arial" w:cs="Arial"/>
        </w:rPr>
        <w:t xml:space="preserve">cells. ii) </w:t>
      </w:r>
      <w:r w:rsidR="00E57B87" w:rsidRPr="0041526D">
        <w:rPr>
          <w:rFonts w:ascii="Arial" w:hAnsi="Arial" w:cs="Arial"/>
        </w:rPr>
        <w:t>RT</w:t>
      </w:r>
      <w:r w:rsidR="006A2109" w:rsidRPr="0041526D">
        <w:rPr>
          <w:rFonts w:ascii="Arial" w:hAnsi="Arial" w:cs="Arial"/>
        </w:rPr>
        <w:t xml:space="preserve">-qPCR results </w:t>
      </w:r>
      <w:r w:rsidR="00C40744" w:rsidRPr="0041526D">
        <w:rPr>
          <w:rFonts w:ascii="Arial" w:hAnsi="Arial" w:cs="Arial"/>
        </w:rPr>
        <w:t xml:space="preserve">demonstrate changes </w:t>
      </w:r>
      <w:r w:rsidR="00C40744" w:rsidRPr="0041526D">
        <w:rPr>
          <w:rFonts w:ascii="Arial" w:hAnsi="Arial" w:cs="Arial"/>
        </w:rPr>
        <w:lastRenderedPageBreak/>
        <w:t>in mRNA</w:t>
      </w:r>
      <w:r w:rsidR="006A2109" w:rsidRPr="0041526D">
        <w:rPr>
          <w:rFonts w:ascii="Arial" w:hAnsi="Arial" w:cs="Arial"/>
        </w:rPr>
        <w:t xml:space="preserve"> expression</w:t>
      </w:r>
      <w:r w:rsidR="00AE05D5" w:rsidRPr="0041526D">
        <w:rPr>
          <w:rFonts w:ascii="Arial" w:hAnsi="Arial" w:cs="Arial"/>
        </w:rPr>
        <w:t xml:space="preserve"> represented as fold mRNA expression relative to </w:t>
      </w:r>
      <w:r w:rsidR="006A1F2A" w:rsidRPr="0041526D">
        <w:rPr>
          <w:rFonts w:ascii="Arial" w:hAnsi="Arial" w:cs="Arial"/>
        </w:rPr>
        <w:t>vehicle control</w:t>
      </w:r>
      <w:r w:rsidR="00AE05D5" w:rsidRPr="0041526D">
        <w:rPr>
          <w:rFonts w:ascii="Arial" w:hAnsi="Arial" w:cs="Arial"/>
        </w:rPr>
        <w:t xml:space="preserve"> after normalising with </w:t>
      </w:r>
      <w:r w:rsidR="00AE05D5" w:rsidRPr="0041526D">
        <w:rPr>
          <w:rFonts w:ascii="Arial" w:hAnsi="Arial" w:cs="Arial"/>
          <w:i/>
          <w:iCs/>
        </w:rPr>
        <w:t>GAPDH</w:t>
      </w:r>
      <w:r w:rsidR="00BE62E8" w:rsidRPr="0041526D">
        <w:rPr>
          <w:rFonts w:ascii="Arial" w:hAnsi="Arial" w:cs="Arial"/>
        </w:rPr>
        <w:t xml:space="preserve"> (mean ± s.e.m</w:t>
      </w:r>
      <w:r w:rsidR="00CE61CB" w:rsidRPr="0041526D">
        <w:rPr>
          <w:rFonts w:ascii="Arial" w:hAnsi="Arial" w:cs="Arial"/>
        </w:rPr>
        <w:t>.</w:t>
      </w:r>
      <w:r w:rsidR="00BE62E8" w:rsidRPr="0041526D">
        <w:rPr>
          <w:rFonts w:ascii="Arial" w:hAnsi="Arial" w:cs="Arial"/>
        </w:rPr>
        <w:t>)</w:t>
      </w:r>
      <w:r w:rsidR="00DB77F6" w:rsidRPr="0041526D">
        <w:rPr>
          <w:rFonts w:ascii="Arial" w:hAnsi="Arial" w:cs="Arial"/>
        </w:rPr>
        <w:t xml:space="preserve">. </w:t>
      </w:r>
      <w:r w:rsidR="00ED2C45" w:rsidRPr="0041526D">
        <w:rPr>
          <w:rFonts w:ascii="Arial" w:hAnsi="Arial" w:cs="Arial"/>
        </w:rPr>
        <w:t>n=</w:t>
      </w:r>
      <w:r w:rsidR="006A1F2A" w:rsidRPr="0041526D">
        <w:rPr>
          <w:rFonts w:ascii="Arial" w:hAnsi="Arial" w:cs="Arial"/>
        </w:rPr>
        <w:t>5</w:t>
      </w:r>
      <w:r w:rsidR="00ED2C45" w:rsidRPr="0041526D">
        <w:rPr>
          <w:rFonts w:ascii="Arial" w:hAnsi="Arial" w:cs="Arial"/>
        </w:rPr>
        <w:t xml:space="preserve"> independent experiments</w:t>
      </w:r>
      <w:r w:rsidR="007C796E" w:rsidRPr="0041526D">
        <w:rPr>
          <w:rFonts w:ascii="Arial" w:hAnsi="Arial" w:cs="Arial"/>
        </w:rPr>
        <w:t xml:space="preserve">. </w:t>
      </w:r>
      <w:r w:rsidR="007C796E" w:rsidRPr="0041526D">
        <w:rPr>
          <w:rFonts w:ascii="Arial" w:hAnsi="Arial" w:cs="Arial"/>
          <w:b/>
          <w:bCs/>
        </w:rPr>
        <w:t>b)</w:t>
      </w:r>
      <w:r w:rsidR="007C796E" w:rsidRPr="0041526D">
        <w:rPr>
          <w:rFonts w:ascii="Arial" w:hAnsi="Arial" w:cs="Arial"/>
        </w:rPr>
        <w:t xml:space="preserve"> and </w:t>
      </w:r>
      <w:r w:rsidR="007C796E" w:rsidRPr="0041526D">
        <w:rPr>
          <w:rFonts w:ascii="Arial" w:hAnsi="Arial" w:cs="Arial"/>
          <w:b/>
          <w:bCs/>
        </w:rPr>
        <w:t>c)</w:t>
      </w:r>
      <w:r w:rsidR="007C796E" w:rsidRPr="0041526D">
        <w:rPr>
          <w:rFonts w:ascii="Arial" w:hAnsi="Arial" w:cs="Arial"/>
        </w:rPr>
        <w:t xml:space="preserve"> HAP1 </w:t>
      </w:r>
      <w:r w:rsidR="00DB77F6" w:rsidRPr="0041526D">
        <w:rPr>
          <w:rFonts w:ascii="Arial" w:hAnsi="Arial" w:cs="Arial"/>
        </w:rPr>
        <w:t>parental (</w:t>
      </w:r>
      <w:r w:rsidR="007C796E" w:rsidRPr="0041526D">
        <w:rPr>
          <w:rFonts w:ascii="Arial" w:hAnsi="Arial" w:cs="Arial"/>
        </w:rPr>
        <w:t>WT</w:t>
      </w:r>
      <w:r w:rsidR="00CB1013" w:rsidRPr="0041526D">
        <w:rPr>
          <w:rFonts w:ascii="Arial" w:hAnsi="Arial" w:cs="Arial"/>
        </w:rPr>
        <w:t>)</w:t>
      </w:r>
      <w:r w:rsidR="007C796E" w:rsidRPr="0041526D">
        <w:rPr>
          <w:rFonts w:ascii="Arial" w:hAnsi="Arial" w:cs="Arial"/>
        </w:rPr>
        <w:t xml:space="preserve"> and JMY knockout </w:t>
      </w:r>
      <w:r w:rsidR="00DB77F6" w:rsidRPr="0041526D">
        <w:rPr>
          <w:rFonts w:ascii="Arial" w:hAnsi="Arial" w:cs="Arial"/>
        </w:rPr>
        <w:t xml:space="preserve">(JMY KO) </w:t>
      </w:r>
      <w:r w:rsidR="007C796E" w:rsidRPr="0041526D">
        <w:rPr>
          <w:rFonts w:ascii="Arial" w:hAnsi="Arial" w:cs="Arial"/>
        </w:rPr>
        <w:t xml:space="preserve">cells were treated </w:t>
      </w:r>
      <w:r w:rsidR="00F8574F" w:rsidRPr="0041526D">
        <w:rPr>
          <w:rFonts w:ascii="Arial" w:hAnsi="Arial" w:cs="Arial"/>
        </w:rPr>
        <w:t>with</w:t>
      </w:r>
      <w:r w:rsidR="00DB77F6" w:rsidRPr="0041526D">
        <w:rPr>
          <w:rFonts w:ascii="Arial" w:hAnsi="Arial" w:cs="Arial"/>
        </w:rPr>
        <w:t xml:space="preserve"> vehicle (-) or</w:t>
      </w:r>
      <w:r w:rsidR="00F8574F" w:rsidRPr="0041526D">
        <w:rPr>
          <w:rFonts w:ascii="Arial" w:hAnsi="Arial" w:cs="Arial"/>
        </w:rPr>
        <w:t xml:space="preserve"> etoposide (500nM) for 6h before protein extraction. </w:t>
      </w:r>
      <w:proofErr w:type="spellStart"/>
      <w:r w:rsidR="00483397" w:rsidRPr="0041526D">
        <w:rPr>
          <w:rFonts w:ascii="Arial" w:hAnsi="Arial" w:cs="Arial"/>
        </w:rPr>
        <w:t>i</w:t>
      </w:r>
      <w:proofErr w:type="spellEnd"/>
      <w:r w:rsidR="00483397" w:rsidRPr="0041526D">
        <w:rPr>
          <w:rFonts w:ascii="Arial" w:hAnsi="Arial" w:cs="Arial"/>
        </w:rPr>
        <w:t>) Western blots represent XPC (</w:t>
      </w:r>
      <w:r w:rsidR="00483397" w:rsidRPr="0041526D">
        <w:rPr>
          <w:rFonts w:ascii="Arial" w:hAnsi="Arial" w:cs="Arial"/>
          <w:b/>
          <w:bCs/>
        </w:rPr>
        <w:t>b</w:t>
      </w:r>
      <w:r w:rsidR="00483397" w:rsidRPr="0041526D">
        <w:rPr>
          <w:rFonts w:ascii="Arial" w:hAnsi="Arial" w:cs="Arial"/>
        </w:rPr>
        <w:t>) and XRCC5 (</w:t>
      </w:r>
      <w:r w:rsidR="00483397" w:rsidRPr="0041526D">
        <w:rPr>
          <w:rFonts w:ascii="Arial" w:hAnsi="Arial" w:cs="Arial"/>
          <w:b/>
          <w:bCs/>
        </w:rPr>
        <w:t>c</w:t>
      </w:r>
      <w:r w:rsidR="00483397" w:rsidRPr="0041526D">
        <w:rPr>
          <w:rFonts w:ascii="Arial" w:hAnsi="Arial" w:cs="Arial"/>
        </w:rPr>
        <w:t>) levels. ii) Graph</w:t>
      </w:r>
      <w:r w:rsidR="00195F36" w:rsidRPr="0041526D">
        <w:rPr>
          <w:rFonts w:ascii="Arial" w:hAnsi="Arial" w:cs="Arial"/>
        </w:rPr>
        <w:t>s</w:t>
      </w:r>
      <w:r w:rsidR="00483397" w:rsidRPr="0041526D">
        <w:rPr>
          <w:rFonts w:ascii="Arial" w:hAnsi="Arial" w:cs="Arial"/>
        </w:rPr>
        <w:t xml:space="preserve"> </w:t>
      </w:r>
      <w:r w:rsidR="00DB77F6" w:rsidRPr="0041526D">
        <w:rPr>
          <w:rFonts w:ascii="Arial" w:hAnsi="Arial" w:cs="Arial"/>
        </w:rPr>
        <w:t>represent</w:t>
      </w:r>
      <w:r w:rsidR="00483397" w:rsidRPr="0041526D">
        <w:rPr>
          <w:rFonts w:ascii="Arial" w:hAnsi="Arial" w:cs="Arial"/>
        </w:rPr>
        <w:t xml:space="preserve"> expression levels after normalising </w:t>
      </w:r>
      <w:r w:rsidR="00DB77F6" w:rsidRPr="0041526D">
        <w:rPr>
          <w:rFonts w:ascii="Arial" w:hAnsi="Arial" w:cs="Arial"/>
        </w:rPr>
        <w:t>with</w:t>
      </w:r>
      <w:r w:rsidR="00483397" w:rsidRPr="0041526D">
        <w:rPr>
          <w:rFonts w:ascii="Arial" w:hAnsi="Arial" w:cs="Arial"/>
        </w:rPr>
        <w:t xml:space="preserve"> </w:t>
      </w:r>
      <w:r w:rsidR="00DB77F6" w:rsidRPr="0041526D">
        <w:rPr>
          <w:rFonts w:ascii="Arial" w:hAnsi="Arial" w:cs="Arial"/>
        </w:rPr>
        <w:t>loading</w:t>
      </w:r>
      <w:r w:rsidR="00483397" w:rsidRPr="0041526D">
        <w:rPr>
          <w:rFonts w:ascii="Arial" w:hAnsi="Arial" w:cs="Arial"/>
        </w:rPr>
        <w:t xml:space="preserve"> </w:t>
      </w:r>
      <w:r w:rsidR="00DB77F6" w:rsidRPr="0041526D">
        <w:rPr>
          <w:rFonts w:ascii="Arial" w:hAnsi="Arial" w:cs="Arial"/>
        </w:rPr>
        <w:t xml:space="preserve">control </w:t>
      </w:r>
      <w:r w:rsidR="00483397" w:rsidRPr="0041526D">
        <w:rPr>
          <w:rFonts w:ascii="Arial" w:hAnsi="Arial" w:cs="Arial"/>
        </w:rPr>
        <w:t>(mean ± s.e.m</w:t>
      </w:r>
      <w:r w:rsidR="00CE61CB" w:rsidRPr="0041526D">
        <w:rPr>
          <w:rFonts w:ascii="Arial" w:hAnsi="Arial" w:cs="Arial"/>
        </w:rPr>
        <w:t>.</w:t>
      </w:r>
      <w:r w:rsidR="00483397" w:rsidRPr="0041526D">
        <w:rPr>
          <w:rFonts w:ascii="Arial" w:hAnsi="Arial" w:cs="Arial"/>
        </w:rPr>
        <w:t>). n=</w:t>
      </w:r>
      <w:r w:rsidR="00F2475E" w:rsidRPr="0041526D">
        <w:rPr>
          <w:rFonts w:ascii="Arial" w:hAnsi="Arial" w:cs="Arial"/>
        </w:rPr>
        <w:t>3-4</w:t>
      </w:r>
      <w:r w:rsidR="00483397" w:rsidRPr="0041526D">
        <w:rPr>
          <w:rFonts w:ascii="Arial" w:hAnsi="Arial" w:cs="Arial"/>
        </w:rPr>
        <w:t xml:space="preserve"> independent</w:t>
      </w:r>
      <w:r w:rsidR="00DB77F6" w:rsidRPr="0041526D">
        <w:rPr>
          <w:rFonts w:ascii="Arial" w:hAnsi="Arial" w:cs="Arial"/>
        </w:rPr>
        <w:t>s</w:t>
      </w:r>
      <w:r w:rsidR="00483397" w:rsidRPr="0041526D">
        <w:rPr>
          <w:rFonts w:ascii="Arial" w:hAnsi="Arial" w:cs="Arial"/>
        </w:rPr>
        <w:t xml:space="preserve">. </w:t>
      </w:r>
      <w:r w:rsidR="009B11E9" w:rsidRPr="0041526D">
        <w:rPr>
          <w:rFonts w:ascii="Arial" w:hAnsi="Arial" w:cs="Arial"/>
          <w:b/>
          <w:bCs/>
        </w:rPr>
        <w:t>d</w:t>
      </w:r>
      <w:r w:rsidR="009B11E9" w:rsidRPr="0041526D">
        <w:rPr>
          <w:rFonts w:ascii="Arial" w:hAnsi="Arial" w:cs="Arial"/>
        </w:rPr>
        <w:t xml:space="preserve">) </w:t>
      </w:r>
      <w:r w:rsidR="004745E2" w:rsidRPr="0041526D">
        <w:rPr>
          <w:rFonts w:ascii="Arial" w:hAnsi="Arial" w:cs="Arial"/>
        </w:rPr>
        <w:t xml:space="preserve">HAP1 </w:t>
      </w:r>
      <w:r w:rsidR="00DB77F6" w:rsidRPr="0041526D">
        <w:rPr>
          <w:rFonts w:ascii="Arial" w:hAnsi="Arial" w:cs="Arial"/>
        </w:rPr>
        <w:t>parental (</w:t>
      </w:r>
      <w:r w:rsidR="004745E2" w:rsidRPr="0041526D">
        <w:rPr>
          <w:rFonts w:ascii="Arial" w:hAnsi="Arial" w:cs="Arial"/>
        </w:rPr>
        <w:t>WT</w:t>
      </w:r>
      <w:r w:rsidR="00DB77F6" w:rsidRPr="0041526D">
        <w:rPr>
          <w:rFonts w:ascii="Arial" w:hAnsi="Arial" w:cs="Arial"/>
        </w:rPr>
        <w:t>)</w:t>
      </w:r>
      <w:r w:rsidR="004745E2" w:rsidRPr="0041526D">
        <w:rPr>
          <w:rFonts w:ascii="Arial" w:hAnsi="Arial" w:cs="Arial"/>
        </w:rPr>
        <w:t xml:space="preserve"> and JMY knockout</w:t>
      </w:r>
      <w:r w:rsidR="00DB77F6" w:rsidRPr="0041526D">
        <w:rPr>
          <w:rFonts w:ascii="Arial" w:hAnsi="Arial" w:cs="Arial"/>
        </w:rPr>
        <w:t xml:space="preserve"> (JMY KO)</w:t>
      </w:r>
      <w:r w:rsidR="004745E2" w:rsidRPr="0041526D">
        <w:rPr>
          <w:rFonts w:ascii="Arial" w:hAnsi="Arial" w:cs="Arial"/>
        </w:rPr>
        <w:t xml:space="preserve"> cells were treated with</w:t>
      </w:r>
      <w:r w:rsidR="00DB77F6" w:rsidRPr="0041526D">
        <w:rPr>
          <w:rFonts w:ascii="Arial" w:hAnsi="Arial" w:cs="Arial"/>
        </w:rPr>
        <w:t xml:space="preserve"> vehicle (control) or</w:t>
      </w:r>
      <w:r w:rsidR="004745E2" w:rsidRPr="0041526D">
        <w:rPr>
          <w:rFonts w:ascii="Arial" w:hAnsi="Arial" w:cs="Arial"/>
        </w:rPr>
        <w:t xml:space="preserve"> etoposide (500nM) for 6h before </w:t>
      </w:r>
      <w:proofErr w:type="spellStart"/>
      <w:r w:rsidR="004745E2" w:rsidRPr="0041526D">
        <w:rPr>
          <w:rFonts w:ascii="Arial" w:hAnsi="Arial" w:cs="Arial"/>
        </w:rPr>
        <w:t>ChIP</w:t>
      </w:r>
      <w:proofErr w:type="spellEnd"/>
      <w:r w:rsidR="004745E2" w:rsidRPr="0041526D">
        <w:rPr>
          <w:rFonts w:ascii="Arial" w:hAnsi="Arial" w:cs="Arial"/>
        </w:rPr>
        <w:t xml:space="preserve">. qPCR was performed on </w:t>
      </w:r>
      <w:proofErr w:type="spellStart"/>
      <w:r w:rsidR="004745E2" w:rsidRPr="0041526D">
        <w:rPr>
          <w:rFonts w:ascii="Arial" w:hAnsi="Arial" w:cs="Arial"/>
        </w:rPr>
        <w:t>ChIP</w:t>
      </w:r>
      <w:proofErr w:type="spellEnd"/>
      <w:r w:rsidR="004745E2" w:rsidRPr="0041526D">
        <w:rPr>
          <w:rFonts w:ascii="Arial" w:hAnsi="Arial" w:cs="Arial"/>
        </w:rPr>
        <w:t xml:space="preserve"> chromatin </w:t>
      </w:r>
      <w:r w:rsidR="007D1936" w:rsidRPr="0041526D">
        <w:rPr>
          <w:rFonts w:ascii="Arial" w:hAnsi="Arial" w:cs="Arial"/>
        </w:rPr>
        <w:t>with</w:t>
      </w:r>
      <w:r w:rsidR="004745E2" w:rsidRPr="0041526D">
        <w:rPr>
          <w:rFonts w:ascii="Arial" w:hAnsi="Arial" w:cs="Arial"/>
        </w:rPr>
        <w:t xml:space="preserve"> results expressed as fold over IgG (mouse non-specific IgG) after normalising to input levels. Graphs</w:t>
      </w:r>
      <w:r w:rsidR="003B2384" w:rsidRPr="0041526D">
        <w:rPr>
          <w:rFonts w:ascii="Arial" w:hAnsi="Arial" w:cs="Arial"/>
        </w:rPr>
        <w:t xml:space="preserve"> (fold </w:t>
      </w:r>
      <w:r w:rsidR="003B2384" w:rsidRPr="0041526D">
        <w:rPr>
          <w:rFonts w:ascii="Arial" w:hAnsi="Arial" w:cs="Arial"/>
          <w:u w:val="single"/>
        </w:rPr>
        <w:t>+</w:t>
      </w:r>
      <w:r w:rsidR="003B2384" w:rsidRPr="0041526D">
        <w:rPr>
          <w:rFonts w:ascii="Arial" w:hAnsi="Arial" w:cs="Arial"/>
        </w:rPr>
        <w:t xml:space="preserve"> SD)</w:t>
      </w:r>
      <w:r w:rsidR="004745E2" w:rsidRPr="0041526D">
        <w:rPr>
          <w:rFonts w:ascii="Arial" w:hAnsi="Arial" w:cs="Arial"/>
        </w:rPr>
        <w:t xml:space="preserve"> show p53 recruitment to the promoter of </w:t>
      </w:r>
      <w:r w:rsidR="004745E2" w:rsidRPr="0041526D">
        <w:rPr>
          <w:rFonts w:ascii="Arial" w:hAnsi="Arial" w:cs="Arial"/>
          <w:i/>
          <w:iCs/>
        </w:rPr>
        <w:t>BAX</w:t>
      </w:r>
      <w:r w:rsidR="004745E2" w:rsidRPr="0041526D">
        <w:rPr>
          <w:rFonts w:ascii="Arial" w:hAnsi="Arial" w:cs="Arial"/>
        </w:rPr>
        <w:t xml:space="preserve"> (</w:t>
      </w:r>
      <w:proofErr w:type="spellStart"/>
      <w:r w:rsidR="004745E2" w:rsidRPr="0041526D">
        <w:rPr>
          <w:rFonts w:ascii="Arial" w:hAnsi="Arial" w:cs="Arial"/>
        </w:rPr>
        <w:t>i</w:t>
      </w:r>
      <w:proofErr w:type="spellEnd"/>
      <w:r w:rsidR="004745E2" w:rsidRPr="0041526D">
        <w:rPr>
          <w:rFonts w:ascii="Arial" w:hAnsi="Arial" w:cs="Arial"/>
        </w:rPr>
        <w:t xml:space="preserve">) or </w:t>
      </w:r>
      <w:r w:rsidR="004745E2" w:rsidRPr="0041526D">
        <w:rPr>
          <w:rFonts w:ascii="Arial" w:hAnsi="Arial" w:cs="Arial"/>
          <w:i/>
          <w:iCs/>
        </w:rPr>
        <w:t>CDKN1A</w:t>
      </w:r>
      <w:r w:rsidR="004745E2" w:rsidRPr="0041526D">
        <w:rPr>
          <w:rFonts w:ascii="Arial" w:hAnsi="Arial" w:cs="Arial"/>
        </w:rPr>
        <w:t xml:space="preserve"> (ii)</w:t>
      </w:r>
      <w:r w:rsidR="005F443C" w:rsidRPr="0041526D">
        <w:rPr>
          <w:rFonts w:ascii="Arial" w:hAnsi="Arial" w:cs="Arial"/>
        </w:rPr>
        <w:t>. Representative experiment shown, n=2 inde</w:t>
      </w:r>
      <w:r w:rsidR="00B70766" w:rsidRPr="0041526D">
        <w:rPr>
          <w:rFonts w:ascii="Arial" w:hAnsi="Arial" w:cs="Arial"/>
        </w:rPr>
        <w:t xml:space="preserve">pendent </w:t>
      </w:r>
      <w:r w:rsidR="007D1936" w:rsidRPr="0041526D">
        <w:rPr>
          <w:rFonts w:ascii="Arial" w:hAnsi="Arial" w:cs="Arial"/>
        </w:rPr>
        <w:t>experiments</w:t>
      </w:r>
      <w:r w:rsidR="00B70766" w:rsidRPr="0041526D">
        <w:rPr>
          <w:rFonts w:ascii="Arial" w:hAnsi="Arial" w:cs="Arial"/>
        </w:rPr>
        <w:t>.</w:t>
      </w:r>
      <w:r w:rsidR="004745E2" w:rsidRPr="0041526D">
        <w:rPr>
          <w:rFonts w:ascii="Arial" w:hAnsi="Arial" w:cs="Arial"/>
        </w:rPr>
        <w:t xml:space="preserve"> </w:t>
      </w:r>
      <w:r w:rsidR="00F2475E" w:rsidRPr="0041526D">
        <w:rPr>
          <w:rFonts w:ascii="Arial" w:hAnsi="Arial" w:cs="Arial"/>
        </w:rPr>
        <w:t>* p &lt; 0.05, ** p &lt; 0.01, *** p &lt; 0.0001, Student’s t-test.</w:t>
      </w:r>
    </w:p>
    <w:p w14:paraId="1A9256CF" w14:textId="7B18F253" w:rsidR="00336573" w:rsidRPr="0041526D" w:rsidRDefault="00336573" w:rsidP="00C40744">
      <w:pPr>
        <w:pStyle w:val="NoSpacing"/>
        <w:spacing w:line="480" w:lineRule="auto"/>
        <w:jc w:val="both"/>
        <w:rPr>
          <w:rFonts w:ascii="Arial" w:hAnsi="Arial" w:cs="Arial"/>
        </w:rPr>
      </w:pPr>
    </w:p>
    <w:p w14:paraId="0431E5D4" w14:textId="24164EE7" w:rsidR="00336573" w:rsidRPr="0041526D" w:rsidRDefault="00774E92" w:rsidP="00336573">
      <w:pPr>
        <w:pStyle w:val="NoSpacing"/>
        <w:spacing w:line="480" w:lineRule="auto"/>
        <w:jc w:val="both"/>
        <w:rPr>
          <w:rFonts w:ascii="Arial" w:hAnsi="Arial" w:cs="Arial"/>
        </w:rPr>
      </w:pPr>
      <w:r w:rsidRPr="0041526D">
        <w:rPr>
          <w:rFonts w:ascii="Arial" w:hAnsi="Arial" w:cs="Arial"/>
          <w:b/>
          <w:bCs/>
        </w:rPr>
        <w:t>Figure S4. JMY</w:t>
      </w:r>
      <w:r w:rsidR="0094447B" w:rsidRPr="0041526D">
        <w:rPr>
          <w:rFonts w:ascii="Arial" w:hAnsi="Arial" w:cs="Arial"/>
          <w:b/>
          <w:bCs/>
        </w:rPr>
        <w:t>-deficiency increases DNA damage</w:t>
      </w:r>
      <w:r w:rsidR="00336573" w:rsidRPr="0041526D">
        <w:rPr>
          <w:rFonts w:ascii="Arial" w:hAnsi="Arial" w:cs="Arial"/>
        </w:rPr>
        <w:t xml:space="preserve">. </w:t>
      </w:r>
      <w:r w:rsidR="00583C15" w:rsidRPr="0041526D">
        <w:rPr>
          <w:rFonts w:ascii="Arial" w:hAnsi="Arial" w:cs="Arial"/>
          <w:b/>
          <w:bCs/>
        </w:rPr>
        <w:t>a</w:t>
      </w:r>
      <w:r w:rsidR="00336573" w:rsidRPr="0041526D">
        <w:rPr>
          <w:rFonts w:ascii="Arial" w:hAnsi="Arial" w:cs="Arial"/>
          <w:b/>
          <w:bCs/>
        </w:rPr>
        <w:t>)</w:t>
      </w:r>
      <w:r w:rsidR="00336573" w:rsidRPr="0041526D">
        <w:rPr>
          <w:rFonts w:ascii="Arial" w:hAnsi="Arial" w:cs="Arial"/>
        </w:rPr>
        <w:t xml:space="preserve"> </w:t>
      </w:r>
      <w:proofErr w:type="spellStart"/>
      <w:r w:rsidR="00336573" w:rsidRPr="0041526D">
        <w:rPr>
          <w:rFonts w:ascii="Arial" w:hAnsi="Arial" w:cs="Arial"/>
        </w:rPr>
        <w:t>i</w:t>
      </w:r>
      <w:proofErr w:type="spellEnd"/>
      <w:r w:rsidR="00336573" w:rsidRPr="0041526D">
        <w:rPr>
          <w:rFonts w:ascii="Arial" w:hAnsi="Arial" w:cs="Arial"/>
        </w:rPr>
        <w:t xml:space="preserve">) MCF7 cells transfected </w:t>
      </w:r>
      <w:r w:rsidR="00583C15" w:rsidRPr="0041526D">
        <w:rPr>
          <w:rFonts w:ascii="Arial" w:hAnsi="Arial" w:cs="Arial"/>
        </w:rPr>
        <w:t>with JMY or non-targeting siRNA for 72h and treated with</w:t>
      </w:r>
      <w:r w:rsidR="000C1A1D" w:rsidRPr="0041526D">
        <w:rPr>
          <w:rFonts w:ascii="Arial" w:hAnsi="Arial" w:cs="Arial"/>
        </w:rPr>
        <w:t xml:space="preserve"> </w:t>
      </w:r>
      <w:r w:rsidR="00336573" w:rsidRPr="0041526D">
        <w:rPr>
          <w:rFonts w:ascii="Arial" w:hAnsi="Arial" w:cs="Arial"/>
        </w:rPr>
        <w:t>vehicle (control)</w:t>
      </w:r>
      <w:r w:rsidR="00A86C8B" w:rsidRPr="0041526D">
        <w:rPr>
          <w:rFonts w:ascii="Arial" w:hAnsi="Arial" w:cs="Arial"/>
        </w:rPr>
        <w:t>,</w:t>
      </w:r>
      <w:r w:rsidR="00336573" w:rsidRPr="0041526D">
        <w:rPr>
          <w:rFonts w:ascii="Arial" w:hAnsi="Arial" w:cs="Arial"/>
        </w:rPr>
        <w:t xml:space="preserve"> etoposide (10µM) or 4NQO (100nM) for the last 16h before performing Comet assays. Quantification of the</w:t>
      </w:r>
      <w:r w:rsidR="00336573" w:rsidRPr="0041526D">
        <w:t xml:space="preserve"> </w:t>
      </w:r>
      <w:r w:rsidR="00336573" w:rsidRPr="0041526D">
        <w:rPr>
          <w:rFonts w:asciiTheme="minorBidi" w:hAnsiTheme="minorBidi"/>
        </w:rPr>
        <w:t>comet</w:t>
      </w:r>
      <w:r w:rsidR="00336573" w:rsidRPr="0041526D">
        <w:rPr>
          <w:rFonts w:ascii="Arial" w:hAnsi="Arial" w:cs="Arial"/>
        </w:rPr>
        <w:t xml:space="preserve"> DNA content distributed between the head (black) and tail (grey) (ii) or the tail length (iii), n=</w:t>
      </w:r>
      <w:r w:rsidR="00BC4F28" w:rsidRPr="0041526D">
        <w:rPr>
          <w:rFonts w:ascii="Arial" w:hAnsi="Arial" w:cs="Arial"/>
        </w:rPr>
        <w:t>3</w:t>
      </w:r>
      <w:r w:rsidR="00336573" w:rsidRPr="0041526D">
        <w:rPr>
          <w:rFonts w:ascii="Arial" w:hAnsi="Arial" w:cs="Arial"/>
        </w:rPr>
        <w:t xml:space="preserve"> independent experiments</w:t>
      </w:r>
      <w:r w:rsidR="000C1A1D" w:rsidRPr="0041526D">
        <w:rPr>
          <w:rFonts w:ascii="Arial" w:hAnsi="Arial" w:cs="Arial"/>
        </w:rPr>
        <w:t xml:space="preserve"> (mean ± </w:t>
      </w:r>
      <w:r w:rsidR="00BC4F28" w:rsidRPr="0041526D">
        <w:rPr>
          <w:rFonts w:ascii="Arial" w:hAnsi="Arial" w:cs="Arial"/>
        </w:rPr>
        <w:t>s.e.m.</w:t>
      </w:r>
      <w:r w:rsidR="000C1A1D" w:rsidRPr="0041526D">
        <w:rPr>
          <w:rFonts w:ascii="Arial" w:hAnsi="Arial" w:cs="Arial"/>
        </w:rPr>
        <w:t>)</w:t>
      </w:r>
      <w:r w:rsidR="00336573" w:rsidRPr="0041526D">
        <w:rPr>
          <w:rFonts w:ascii="Arial" w:hAnsi="Arial" w:cs="Arial"/>
        </w:rPr>
        <w:t xml:space="preserve">. * p &lt; 0.01 </w:t>
      </w:r>
      <w:r w:rsidR="00BC4F28" w:rsidRPr="0041526D">
        <w:rPr>
          <w:rFonts w:ascii="Arial" w:hAnsi="Arial" w:cs="Arial"/>
        </w:rPr>
        <w:t>Student’s t-test</w:t>
      </w:r>
      <w:r w:rsidR="00336573" w:rsidRPr="0041526D">
        <w:rPr>
          <w:rFonts w:ascii="Arial" w:hAnsi="Arial" w:cs="Arial"/>
        </w:rPr>
        <w:t xml:space="preserve">. </w:t>
      </w:r>
      <w:r w:rsidR="00336573" w:rsidRPr="0041526D">
        <w:rPr>
          <w:rFonts w:ascii="Arial" w:hAnsi="Arial" w:cs="Arial"/>
          <w:b/>
          <w:bCs/>
        </w:rPr>
        <w:t>e)</w:t>
      </w:r>
      <w:r w:rsidR="00336573" w:rsidRPr="0041526D">
        <w:rPr>
          <w:rFonts w:ascii="Arial" w:hAnsi="Arial" w:cs="Arial"/>
        </w:rPr>
        <w:t xml:space="preserve"> </w:t>
      </w:r>
      <w:r w:rsidR="00336573" w:rsidRPr="0041526D">
        <w:rPr>
          <w:rFonts w:ascii="Arial" w:eastAsia="Arial" w:hAnsi="Arial" w:cs="Arial"/>
          <w:color w:val="000000" w:themeColor="text1"/>
        </w:rPr>
        <w:t>U2OS cells expressing FLAG-NLS-</w:t>
      </w:r>
      <w:proofErr w:type="spellStart"/>
      <w:r w:rsidR="00336573" w:rsidRPr="0041526D">
        <w:rPr>
          <w:rFonts w:ascii="Arial" w:eastAsia="Arial" w:hAnsi="Arial" w:cs="Arial"/>
          <w:color w:val="000000" w:themeColor="text1"/>
        </w:rPr>
        <w:t>hJMY</w:t>
      </w:r>
      <w:proofErr w:type="spellEnd"/>
      <w:r w:rsidR="00336573" w:rsidRPr="0041526D">
        <w:rPr>
          <w:rFonts w:ascii="Arial" w:eastAsia="Arial" w:hAnsi="Arial" w:cs="Arial"/>
          <w:color w:val="000000" w:themeColor="text1"/>
        </w:rPr>
        <w:t xml:space="preserve"> (FLAG). JMY was detected using anti-FLAG antibody and DAPI was used to visualise the nuclear DNA. Scale bars = 10µm (a) and 40µm (d).</w:t>
      </w:r>
    </w:p>
    <w:p w14:paraId="47790B91" w14:textId="77777777" w:rsidR="00495F14" w:rsidRPr="0041526D" w:rsidRDefault="00495F14" w:rsidP="00CF3C85">
      <w:pPr>
        <w:pStyle w:val="NoSpacing"/>
        <w:spacing w:line="360" w:lineRule="auto"/>
        <w:jc w:val="both"/>
        <w:rPr>
          <w:rFonts w:ascii="Arial" w:hAnsi="Arial" w:cs="Arial"/>
          <w:b/>
          <w:bCs/>
        </w:rPr>
      </w:pPr>
    </w:p>
    <w:p w14:paraId="1574ACEE" w14:textId="1D2898DF" w:rsidR="00B91B32" w:rsidRPr="0041526D" w:rsidRDefault="0030500A" w:rsidP="00B91B32">
      <w:pPr>
        <w:pStyle w:val="NoSpacing"/>
        <w:spacing w:line="480" w:lineRule="auto"/>
        <w:jc w:val="both"/>
        <w:rPr>
          <w:rFonts w:ascii="Arial" w:hAnsi="Arial" w:cs="Arial"/>
        </w:rPr>
      </w:pPr>
      <w:r w:rsidRPr="0041526D">
        <w:rPr>
          <w:rFonts w:ascii="Arial" w:hAnsi="Arial" w:cs="Arial"/>
          <w:b/>
          <w:bCs/>
        </w:rPr>
        <w:t>Figure S</w:t>
      </w:r>
      <w:r w:rsidR="00336573" w:rsidRPr="0041526D">
        <w:rPr>
          <w:rFonts w:ascii="Arial" w:hAnsi="Arial" w:cs="Arial"/>
          <w:b/>
          <w:bCs/>
        </w:rPr>
        <w:t>5</w:t>
      </w:r>
      <w:r w:rsidR="00AA4711" w:rsidRPr="0041526D">
        <w:rPr>
          <w:rFonts w:ascii="Arial" w:hAnsi="Arial" w:cs="Arial"/>
          <w:b/>
          <w:bCs/>
        </w:rPr>
        <w:t>.</w:t>
      </w:r>
      <w:r w:rsidRPr="0041526D">
        <w:rPr>
          <w:rFonts w:ascii="Arial" w:hAnsi="Arial" w:cs="Arial"/>
          <w:b/>
          <w:bCs/>
        </w:rPr>
        <w:t xml:space="preserve"> </w:t>
      </w:r>
      <w:r w:rsidR="00AD1344" w:rsidRPr="0041526D">
        <w:rPr>
          <w:rFonts w:ascii="Arial" w:hAnsi="Arial" w:cs="Arial"/>
          <w:b/>
          <w:bCs/>
        </w:rPr>
        <w:t xml:space="preserve">The absence of JMY delays the DNA damage response. a) </w:t>
      </w:r>
      <w:proofErr w:type="spellStart"/>
      <w:r w:rsidR="00AA4711" w:rsidRPr="0041526D">
        <w:rPr>
          <w:rFonts w:ascii="Arial" w:hAnsi="Arial" w:cs="Arial"/>
        </w:rPr>
        <w:t>i</w:t>
      </w:r>
      <w:proofErr w:type="spellEnd"/>
      <w:r w:rsidR="00AA4711" w:rsidRPr="0041526D">
        <w:rPr>
          <w:rFonts w:ascii="Arial" w:hAnsi="Arial" w:cs="Arial"/>
        </w:rPr>
        <w:t>)</w:t>
      </w:r>
      <w:r w:rsidR="00AD1344" w:rsidRPr="0041526D">
        <w:rPr>
          <w:rFonts w:ascii="Arial" w:hAnsi="Arial" w:cs="Arial"/>
          <w:b/>
          <w:bCs/>
        </w:rPr>
        <w:t xml:space="preserve"> </w:t>
      </w:r>
      <w:r w:rsidR="00081981" w:rsidRPr="0041526D">
        <w:rPr>
          <w:rFonts w:ascii="Arial" w:hAnsi="Arial" w:cs="Arial"/>
        </w:rPr>
        <w:t>U2OS cells transfected with JMY or non-targeting siRNA for 72h and treated with</w:t>
      </w:r>
      <w:r w:rsidR="00AA4711" w:rsidRPr="0041526D">
        <w:rPr>
          <w:rFonts w:ascii="Arial" w:hAnsi="Arial" w:cs="Arial"/>
        </w:rPr>
        <w:t xml:space="preserve"> vehicle (control) or</w:t>
      </w:r>
      <w:r w:rsidR="00081981" w:rsidRPr="0041526D">
        <w:rPr>
          <w:rFonts w:ascii="Arial" w:hAnsi="Arial" w:cs="Arial"/>
        </w:rPr>
        <w:t xml:space="preserve"> etoposide (50µM) for the last 2h before immunofluorescence. </w:t>
      </w:r>
      <w:r w:rsidR="005F680E" w:rsidRPr="0041526D">
        <w:rPr>
          <w:rFonts w:ascii="Arial" w:hAnsi="Arial" w:cs="Arial"/>
          <w:color w:val="000000" w:themeColor="text1"/>
        </w:rPr>
        <w:t>ii) Quantification of γH2AX foci per cell</w:t>
      </w:r>
      <w:r w:rsidR="00DC7581" w:rsidRPr="0041526D">
        <w:rPr>
          <w:rFonts w:ascii="Arial" w:hAnsi="Arial" w:cs="Arial"/>
          <w:color w:val="000000" w:themeColor="text1"/>
        </w:rPr>
        <w:t>;</w:t>
      </w:r>
      <w:r w:rsidR="005F680E" w:rsidRPr="0041526D">
        <w:rPr>
          <w:rFonts w:ascii="Arial" w:hAnsi="Arial" w:cs="Arial"/>
          <w:color w:val="000000" w:themeColor="text1"/>
        </w:rPr>
        <w:t xml:space="preserve"> graph represents the </w:t>
      </w:r>
      <w:r w:rsidR="00EF1C28" w:rsidRPr="0041526D">
        <w:rPr>
          <w:rFonts w:ascii="Arial" w:hAnsi="Arial" w:cs="Arial"/>
          <w:color w:val="000000" w:themeColor="text1"/>
        </w:rPr>
        <w:t xml:space="preserve">mean number of foci per cell ± </w:t>
      </w:r>
      <w:proofErr w:type="spellStart"/>
      <w:r w:rsidR="00D74BDA" w:rsidRPr="0041526D">
        <w:rPr>
          <w:rFonts w:ascii="Arial" w:hAnsi="Arial" w:cs="Arial"/>
        </w:rPr>
        <w:t>s.e.m</w:t>
      </w:r>
      <w:proofErr w:type="spellEnd"/>
      <w:r w:rsidR="00EF1C28" w:rsidRPr="0041526D">
        <w:rPr>
          <w:rFonts w:ascii="Arial" w:hAnsi="Arial" w:cs="Arial"/>
        </w:rPr>
        <w:t>, n=</w:t>
      </w:r>
      <w:r w:rsidR="00D74BDA" w:rsidRPr="0041526D">
        <w:rPr>
          <w:rFonts w:ascii="Arial" w:hAnsi="Arial" w:cs="Arial"/>
        </w:rPr>
        <w:t>4</w:t>
      </w:r>
      <w:r w:rsidR="00EF1C28" w:rsidRPr="0041526D">
        <w:rPr>
          <w:rFonts w:ascii="Arial" w:hAnsi="Arial" w:cs="Arial"/>
        </w:rPr>
        <w:t xml:space="preserve"> independent experiment</w:t>
      </w:r>
      <w:r w:rsidR="00CE61CB" w:rsidRPr="0041526D">
        <w:rPr>
          <w:rFonts w:ascii="Arial" w:hAnsi="Arial" w:cs="Arial"/>
        </w:rPr>
        <w:t>s</w:t>
      </w:r>
      <w:r w:rsidR="00586F5F" w:rsidRPr="0041526D">
        <w:rPr>
          <w:rFonts w:ascii="Arial" w:hAnsi="Arial" w:cs="Arial"/>
        </w:rPr>
        <w:t xml:space="preserve"> each with N=&gt;100 cells per condition</w:t>
      </w:r>
      <w:r w:rsidR="00EF1C28" w:rsidRPr="0041526D">
        <w:rPr>
          <w:rFonts w:ascii="Arial" w:hAnsi="Arial" w:cs="Arial"/>
        </w:rPr>
        <w:t>.</w:t>
      </w:r>
      <w:r w:rsidR="00AA4711" w:rsidRPr="0041526D">
        <w:rPr>
          <w:rFonts w:ascii="Arial" w:hAnsi="Arial" w:cs="Arial"/>
        </w:rPr>
        <w:t xml:space="preserve"> </w:t>
      </w:r>
      <w:r w:rsidR="00B91B32" w:rsidRPr="0041526D">
        <w:rPr>
          <w:rFonts w:ascii="Arial" w:hAnsi="Arial" w:cs="Arial"/>
          <w:b/>
          <w:bCs/>
          <w:color w:val="000000" w:themeColor="text1"/>
        </w:rPr>
        <w:t xml:space="preserve">b) </w:t>
      </w:r>
      <w:r w:rsidR="00B91B32" w:rsidRPr="0041526D">
        <w:rPr>
          <w:rFonts w:ascii="Arial" w:hAnsi="Arial" w:cs="Arial"/>
          <w:color w:val="000000" w:themeColor="text1"/>
        </w:rPr>
        <w:t xml:space="preserve">U2OS cells were transfected as in </w:t>
      </w:r>
      <w:r w:rsidR="00B91B32" w:rsidRPr="0041526D">
        <w:rPr>
          <w:rFonts w:ascii="Arial" w:hAnsi="Arial" w:cs="Arial"/>
          <w:b/>
          <w:bCs/>
          <w:color w:val="000000" w:themeColor="text1"/>
        </w:rPr>
        <w:t>a</w:t>
      </w:r>
      <w:r w:rsidR="00B91B32" w:rsidRPr="0041526D">
        <w:rPr>
          <w:rFonts w:ascii="Arial" w:hAnsi="Arial" w:cs="Arial"/>
          <w:color w:val="000000" w:themeColor="text1"/>
        </w:rPr>
        <w:t xml:space="preserve">) and treated </w:t>
      </w:r>
      <w:r w:rsidR="00B91B32" w:rsidRPr="0041526D">
        <w:rPr>
          <w:rFonts w:ascii="Arial" w:hAnsi="Arial" w:cs="Arial"/>
        </w:rPr>
        <w:t>with vehicle (control) or etoposide (50µM) for the last 6h</w:t>
      </w:r>
      <w:r w:rsidR="00B91B32" w:rsidRPr="0041526D">
        <w:rPr>
          <w:rFonts w:ascii="Arial" w:hAnsi="Arial" w:cs="Arial"/>
          <w:color w:val="000000" w:themeColor="text1"/>
        </w:rPr>
        <w:t xml:space="preserve">. </w:t>
      </w:r>
      <w:r w:rsidR="00B91B32" w:rsidRPr="0041526D">
        <w:rPr>
          <w:rFonts w:ascii="Arial" w:hAnsi="Arial" w:cs="Arial"/>
          <w:b/>
          <w:bCs/>
          <w:color w:val="000000" w:themeColor="text1"/>
        </w:rPr>
        <w:t>c</w:t>
      </w:r>
      <w:r w:rsidR="00B91B32" w:rsidRPr="0041526D">
        <w:rPr>
          <w:rFonts w:ascii="Arial" w:hAnsi="Arial" w:cs="Arial"/>
          <w:color w:val="000000" w:themeColor="text1"/>
        </w:rPr>
        <w:t xml:space="preserve">) HAP1 parental </w:t>
      </w:r>
      <w:r w:rsidR="00B91B32" w:rsidRPr="0041526D">
        <w:rPr>
          <w:rFonts w:ascii="Arial" w:hAnsi="Arial" w:cs="Arial"/>
          <w:color w:val="000000" w:themeColor="text1"/>
        </w:rPr>
        <w:lastRenderedPageBreak/>
        <w:t xml:space="preserve">(WT) and JMY knockout (JMY KO) cells were treated with either vehicle (control) or etoposide (500nM) for 6h. For </w:t>
      </w:r>
      <w:r w:rsidR="00B91B32" w:rsidRPr="0041526D">
        <w:rPr>
          <w:rFonts w:ascii="Arial" w:hAnsi="Arial" w:cs="Arial"/>
          <w:b/>
          <w:bCs/>
          <w:color w:val="000000" w:themeColor="text1"/>
        </w:rPr>
        <w:t>b)</w:t>
      </w:r>
      <w:r w:rsidR="00B91B32" w:rsidRPr="0041526D">
        <w:rPr>
          <w:rFonts w:ascii="Arial" w:hAnsi="Arial" w:cs="Arial"/>
          <w:color w:val="000000" w:themeColor="text1"/>
        </w:rPr>
        <w:t xml:space="preserve"> and </w:t>
      </w:r>
      <w:r w:rsidR="00B91B32" w:rsidRPr="0041526D">
        <w:rPr>
          <w:rFonts w:ascii="Arial" w:hAnsi="Arial" w:cs="Arial"/>
          <w:b/>
          <w:bCs/>
          <w:color w:val="000000" w:themeColor="text1"/>
        </w:rPr>
        <w:t xml:space="preserve">c) </w:t>
      </w:r>
      <w:proofErr w:type="spellStart"/>
      <w:r w:rsidR="00B91B32" w:rsidRPr="0041526D">
        <w:rPr>
          <w:rFonts w:ascii="Arial" w:hAnsi="Arial" w:cs="Arial"/>
          <w:color w:val="000000" w:themeColor="text1"/>
        </w:rPr>
        <w:t>i</w:t>
      </w:r>
      <w:proofErr w:type="spellEnd"/>
      <w:r w:rsidR="00B91B32" w:rsidRPr="0041526D">
        <w:rPr>
          <w:rFonts w:ascii="Arial" w:hAnsi="Arial" w:cs="Arial"/>
          <w:color w:val="000000" w:themeColor="text1"/>
        </w:rPr>
        <w:t>) γH2AX protein expression and ii) quantification of γH2AX levels after normalising for GAPDH (</w:t>
      </w:r>
      <w:r w:rsidR="00B91B32" w:rsidRPr="0041526D">
        <w:rPr>
          <w:rFonts w:ascii="Arial" w:hAnsi="Arial" w:cs="Arial"/>
        </w:rPr>
        <w:t>n=</w:t>
      </w:r>
      <w:r w:rsidR="00D74BDA" w:rsidRPr="0041526D">
        <w:rPr>
          <w:rFonts w:ascii="Arial" w:hAnsi="Arial" w:cs="Arial"/>
        </w:rPr>
        <w:t>3</w:t>
      </w:r>
      <w:r w:rsidR="00B91B32" w:rsidRPr="0041526D">
        <w:rPr>
          <w:rFonts w:ascii="Arial" w:hAnsi="Arial" w:cs="Arial"/>
        </w:rPr>
        <w:t xml:space="preserve"> independent experiments</w:t>
      </w:r>
      <w:r w:rsidR="00B91B32" w:rsidRPr="0041526D">
        <w:rPr>
          <w:rFonts w:ascii="Arial" w:hAnsi="Arial" w:cs="Arial"/>
          <w:color w:val="000000" w:themeColor="text1"/>
        </w:rPr>
        <w:t xml:space="preserve">, representative experiment shown). </w:t>
      </w:r>
      <w:r w:rsidR="00DA2B7A" w:rsidRPr="0041526D">
        <w:rPr>
          <w:rFonts w:ascii="Arial" w:hAnsi="Arial" w:cs="Arial"/>
          <w:b/>
          <w:bCs/>
        </w:rPr>
        <w:t>d)</w:t>
      </w:r>
      <w:r w:rsidR="00DA2B7A" w:rsidRPr="0041526D">
        <w:rPr>
          <w:rFonts w:ascii="Arial" w:hAnsi="Arial" w:cs="Arial"/>
        </w:rPr>
        <w:t xml:space="preserve"> </w:t>
      </w:r>
      <w:proofErr w:type="spellStart"/>
      <w:r w:rsidR="00B91B32" w:rsidRPr="0041526D">
        <w:rPr>
          <w:rFonts w:ascii="Arial" w:hAnsi="Arial" w:cs="Arial"/>
          <w:color w:val="000000" w:themeColor="text1"/>
        </w:rPr>
        <w:t>i</w:t>
      </w:r>
      <w:proofErr w:type="spellEnd"/>
      <w:r w:rsidR="00B91B32" w:rsidRPr="0041526D">
        <w:rPr>
          <w:rFonts w:ascii="Arial" w:hAnsi="Arial" w:cs="Arial"/>
          <w:color w:val="000000" w:themeColor="text1"/>
        </w:rPr>
        <w:t xml:space="preserve">) U2OS cells were transfected as in </w:t>
      </w:r>
      <w:r w:rsidR="00B91B32" w:rsidRPr="0041526D">
        <w:rPr>
          <w:rFonts w:ascii="Arial" w:hAnsi="Arial" w:cs="Arial"/>
          <w:b/>
          <w:bCs/>
          <w:color w:val="000000" w:themeColor="text1"/>
        </w:rPr>
        <w:t>a</w:t>
      </w:r>
      <w:r w:rsidR="00B91B32" w:rsidRPr="0041526D">
        <w:rPr>
          <w:rFonts w:ascii="Arial" w:hAnsi="Arial" w:cs="Arial"/>
          <w:color w:val="000000" w:themeColor="text1"/>
        </w:rPr>
        <w:t>) and treated with etoposide (50</w:t>
      </w:r>
      <w:r w:rsidR="00B91B32" w:rsidRPr="0041526D">
        <w:rPr>
          <w:rFonts w:ascii="Symbol" w:hAnsi="Symbol" w:cs="Arial"/>
          <w:color w:val="000000" w:themeColor="text1"/>
        </w:rPr>
        <w:t>m</w:t>
      </w:r>
      <w:r w:rsidR="00B91B32" w:rsidRPr="0041526D">
        <w:rPr>
          <w:rFonts w:ascii="Arial" w:hAnsi="Arial" w:cs="Arial"/>
          <w:color w:val="000000" w:themeColor="text1"/>
        </w:rPr>
        <w:t xml:space="preserve">M) </w:t>
      </w:r>
      <w:r w:rsidR="00B91B32" w:rsidRPr="0041526D">
        <w:rPr>
          <w:rFonts w:ascii="Arial" w:hAnsi="Arial" w:cs="Arial"/>
        </w:rPr>
        <w:t xml:space="preserve">for the indicated time points before immunofluorescence with phospho-ATM/ATR substrate antibody. ii) Graph represents relative fluorescence (mean ± </w:t>
      </w:r>
      <w:r w:rsidR="00D74BDA" w:rsidRPr="0041526D">
        <w:rPr>
          <w:rFonts w:ascii="Arial" w:hAnsi="Arial" w:cs="Arial"/>
        </w:rPr>
        <w:t>s.e.m</w:t>
      </w:r>
      <w:r w:rsidR="00CE61CB" w:rsidRPr="0041526D">
        <w:rPr>
          <w:rFonts w:ascii="Arial" w:hAnsi="Arial" w:cs="Arial"/>
        </w:rPr>
        <w:t>.</w:t>
      </w:r>
      <w:r w:rsidR="00B91B32" w:rsidRPr="0041526D">
        <w:rPr>
          <w:rFonts w:ascii="Arial" w:hAnsi="Arial" w:cs="Arial"/>
        </w:rPr>
        <w:t xml:space="preserve">), </w:t>
      </w:r>
      <w:r w:rsidR="00D74BDA" w:rsidRPr="0041526D">
        <w:rPr>
          <w:rFonts w:ascii="Arial" w:hAnsi="Arial" w:cs="Arial"/>
        </w:rPr>
        <w:t>n=3 independent experiments</w:t>
      </w:r>
      <w:r w:rsidR="00492326" w:rsidRPr="0041526D">
        <w:rPr>
          <w:rFonts w:ascii="Arial" w:hAnsi="Arial" w:cs="Arial"/>
        </w:rPr>
        <w:t xml:space="preserve"> each with N=&gt;100 cells per condition</w:t>
      </w:r>
      <w:r w:rsidR="00B91B32" w:rsidRPr="0041526D">
        <w:rPr>
          <w:rFonts w:ascii="Arial" w:hAnsi="Arial" w:cs="Arial"/>
        </w:rPr>
        <w:t xml:space="preserve">. </w:t>
      </w:r>
      <w:r w:rsidR="00B91B32" w:rsidRPr="0041526D">
        <w:rPr>
          <w:rFonts w:ascii="Arial" w:hAnsi="Arial" w:cs="Arial"/>
          <w:b/>
          <w:bCs/>
        </w:rPr>
        <w:t xml:space="preserve">e) </w:t>
      </w:r>
      <w:proofErr w:type="spellStart"/>
      <w:r w:rsidR="00B91B32" w:rsidRPr="0041526D">
        <w:rPr>
          <w:rFonts w:ascii="Arial" w:hAnsi="Arial" w:cs="Arial"/>
        </w:rPr>
        <w:t>i</w:t>
      </w:r>
      <w:proofErr w:type="spellEnd"/>
      <w:r w:rsidR="00B91B32" w:rsidRPr="0041526D">
        <w:rPr>
          <w:rFonts w:ascii="Arial" w:hAnsi="Arial" w:cs="Arial"/>
        </w:rPr>
        <w:t>)</w:t>
      </w:r>
      <w:r w:rsidR="00B91B32" w:rsidRPr="0041526D">
        <w:rPr>
          <w:rFonts w:ascii="Arial" w:hAnsi="Arial" w:cs="Arial"/>
          <w:b/>
          <w:bCs/>
        </w:rPr>
        <w:t xml:space="preserve"> </w:t>
      </w:r>
      <w:r w:rsidR="00B91B32" w:rsidRPr="0041526D">
        <w:rPr>
          <w:rFonts w:ascii="Arial" w:hAnsi="Arial" w:cs="Arial"/>
        </w:rPr>
        <w:t>HAP1 parental (WT) and JMY knockout (JMY KO) cells were treated with vehicle (control) or etoposide (500nM) for 16h before immunofluorescence with phospho-ATM/ATR substrate antibody</w:t>
      </w:r>
      <w:r w:rsidR="00B91B32" w:rsidRPr="0041526D">
        <w:rPr>
          <w:rFonts w:ascii="Arial" w:eastAsia="Arial" w:hAnsi="Arial" w:cs="Arial"/>
          <w:color w:val="000000" w:themeColor="text1"/>
        </w:rPr>
        <w:t xml:space="preserve">. </w:t>
      </w:r>
      <w:r w:rsidR="00B91B32" w:rsidRPr="0041526D">
        <w:rPr>
          <w:rFonts w:ascii="Arial" w:hAnsi="Arial" w:cs="Arial"/>
        </w:rPr>
        <w:t>ii) Graph represents relative fluorescence</w:t>
      </w:r>
      <w:r w:rsidR="00D74BDA" w:rsidRPr="0041526D">
        <w:rPr>
          <w:rFonts w:ascii="Arial" w:hAnsi="Arial" w:cs="Arial"/>
        </w:rPr>
        <w:t xml:space="preserve"> (mean ± s.e.m</w:t>
      </w:r>
      <w:r w:rsidR="00CE61CB" w:rsidRPr="0041526D">
        <w:rPr>
          <w:rFonts w:ascii="Arial" w:hAnsi="Arial" w:cs="Arial"/>
        </w:rPr>
        <w:t>.</w:t>
      </w:r>
      <w:r w:rsidR="00D74BDA" w:rsidRPr="0041526D">
        <w:rPr>
          <w:rFonts w:ascii="Arial" w:hAnsi="Arial" w:cs="Arial"/>
        </w:rPr>
        <w:t>)</w:t>
      </w:r>
      <w:r w:rsidR="00B91B32" w:rsidRPr="0041526D">
        <w:rPr>
          <w:rFonts w:ascii="Arial" w:hAnsi="Arial" w:cs="Arial"/>
        </w:rPr>
        <w:t xml:space="preserve"> as described in </w:t>
      </w:r>
      <w:r w:rsidR="00B91B32" w:rsidRPr="0041526D">
        <w:rPr>
          <w:rFonts w:ascii="Arial" w:hAnsi="Arial" w:cs="Arial"/>
          <w:b/>
          <w:bCs/>
        </w:rPr>
        <w:t>d</w:t>
      </w:r>
      <w:r w:rsidR="00B91B32" w:rsidRPr="0041526D">
        <w:rPr>
          <w:rFonts w:ascii="Arial" w:hAnsi="Arial" w:cs="Arial"/>
        </w:rPr>
        <w:t>)</w:t>
      </w:r>
      <w:r w:rsidR="00D74BDA" w:rsidRPr="0041526D">
        <w:rPr>
          <w:rFonts w:ascii="Arial" w:hAnsi="Arial" w:cs="Arial"/>
        </w:rPr>
        <w:t>, n=3 independent experiments</w:t>
      </w:r>
      <w:r w:rsidR="00492326" w:rsidRPr="0041526D">
        <w:rPr>
          <w:rFonts w:ascii="Arial" w:hAnsi="Arial" w:cs="Arial"/>
        </w:rPr>
        <w:t xml:space="preserve"> each with N=&gt;100 cells per condition</w:t>
      </w:r>
      <w:r w:rsidR="00B91B32" w:rsidRPr="0041526D">
        <w:rPr>
          <w:rFonts w:ascii="Arial" w:hAnsi="Arial" w:cs="Arial"/>
        </w:rPr>
        <w:t>.</w:t>
      </w:r>
      <w:r w:rsidR="00B91B32" w:rsidRPr="0041526D">
        <w:rPr>
          <w:rFonts w:ascii="Arial" w:eastAsia="Arial" w:hAnsi="Arial" w:cs="Arial"/>
        </w:rPr>
        <w:t xml:space="preserve"> * p &lt; 0.05, </w:t>
      </w:r>
      <w:r w:rsidR="00D74BDA" w:rsidRPr="0041526D">
        <w:rPr>
          <w:rFonts w:ascii="Arial" w:eastAsia="Arial" w:hAnsi="Arial" w:cs="Arial"/>
        </w:rPr>
        <w:t xml:space="preserve">Student’s </w:t>
      </w:r>
      <w:r w:rsidR="0091316F" w:rsidRPr="0041526D">
        <w:rPr>
          <w:rFonts w:ascii="Arial" w:eastAsia="Arial" w:hAnsi="Arial" w:cs="Arial"/>
        </w:rPr>
        <w:t>t</w:t>
      </w:r>
      <w:r w:rsidR="00D74BDA" w:rsidRPr="0041526D">
        <w:rPr>
          <w:rFonts w:ascii="Arial" w:eastAsia="Arial" w:hAnsi="Arial" w:cs="Arial"/>
        </w:rPr>
        <w:t>-test</w:t>
      </w:r>
      <w:r w:rsidR="00B91B32" w:rsidRPr="0041526D">
        <w:rPr>
          <w:rFonts w:ascii="Arial" w:eastAsia="Arial" w:hAnsi="Arial" w:cs="Arial"/>
        </w:rPr>
        <w:t>.</w:t>
      </w:r>
      <w:r w:rsidR="00B91B32" w:rsidRPr="0041526D">
        <w:rPr>
          <w:rFonts w:ascii="Arial" w:hAnsi="Arial" w:cs="Arial"/>
        </w:rPr>
        <w:t xml:space="preserve"> Scale bar = 10</w:t>
      </w:r>
      <w:r w:rsidR="00B91B32" w:rsidRPr="0041526D">
        <w:rPr>
          <w:rFonts w:ascii="Arial" w:eastAsia="Arial" w:hAnsi="Arial" w:cs="Arial"/>
        </w:rPr>
        <w:t>µm</w:t>
      </w:r>
      <w:r w:rsidR="00D74BDA" w:rsidRPr="0041526D">
        <w:rPr>
          <w:rFonts w:ascii="Arial" w:eastAsia="Arial" w:hAnsi="Arial" w:cs="Arial"/>
        </w:rPr>
        <w:t>.</w:t>
      </w:r>
    </w:p>
    <w:p w14:paraId="5F896E67" w14:textId="77777777" w:rsidR="00B91B32" w:rsidRPr="0041526D" w:rsidRDefault="00B91B32" w:rsidP="00B91B32">
      <w:pPr>
        <w:pStyle w:val="NoSpacing"/>
        <w:spacing w:line="480" w:lineRule="auto"/>
        <w:jc w:val="both"/>
        <w:rPr>
          <w:rFonts w:ascii="Arial" w:hAnsi="Arial" w:cs="Arial"/>
          <w:b/>
          <w:bCs/>
        </w:rPr>
      </w:pPr>
    </w:p>
    <w:p w14:paraId="428909C5" w14:textId="309A4AEF" w:rsidR="00B91B32" w:rsidRPr="0041526D" w:rsidRDefault="00B91B32" w:rsidP="00B91B32">
      <w:pPr>
        <w:pStyle w:val="NoSpacing"/>
        <w:spacing w:line="480" w:lineRule="auto"/>
        <w:jc w:val="both"/>
        <w:rPr>
          <w:rFonts w:ascii="Arial" w:eastAsia="Arial" w:hAnsi="Arial" w:cs="Arial"/>
        </w:rPr>
      </w:pPr>
      <w:r w:rsidRPr="0041526D">
        <w:rPr>
          <w:rFonts w:ascii="Arial" w:hAnsi="Arial" w:cs="Arial"/>
          <w:b/>
          <w:bCs/>
        </w:rPr>
        <w:t xml:space="preserve">Figure S6. Overexpression of nuclear JMY reduces the accumulation of DNA lesions. </w:t>
      </w:r>
      <w:r w:rsidR="00FE6162" w:rsidRPr="0041526D">
        <w:rPr>
          <w:rFonts w:ascii="Arial" w:hAnsi="Arial" w:cs="Arial"/>
          <w:b/>
          <w:bCs/>
        </w:rPr>
        <w:t>a)</w:t>
      </w:r>
      <w:r w:rsidR="006C2146" w:rsidRPr="0041526D">
        <w:rPr>
          <w:rFonts w:ascii="Arial" w:hAnsi="Arial" w:cs="Arial"/>
          <w:b/>
          <w:bCs/>
        </w:rPr>
        <w:t xml:space="preserve"> </w:t>
      </w:r>
      <w:r w:rsidR="006C2146" w:rsidRPr="0041526D">
        <w:rPr>
          <w:rFonts w:ascii="Arial" w:hAnsi="Arial" w:cs="Arial"/>
        </w:rPr>
        <w:t>and</w:t>
      </w:r>
      <w:r w:rsidR="006C2146" w:rsidRPr="0041526D">
        <w:rPr>
          <w:rFonts w:ascii="Arial" w:hAnsi="Arial" w:cs="Arial"/>
          <w:b/>
          <w:bCs/>
        </w:rPr>
        <w:t xml:space="preserve"> b)</w:t>
      </w:r>
      <w:r w:rsidR="00FE6162" w:rsidRPr="0041526D">
        <w:rPr>
          <w:rFonts w:ascii="Arial" w:hAnsi="Arial" w:cs="Arial"/>
          <w:b/>
          <w:bCs/>
        </w:rPr>
        <w:t xml:space="preserve"> </w:t>
      </w:r>
      <w:r w:rsidR="00FE6162" w:rsidRPr="0041526D">
        <w:rPr>
          <w:rFonts w:ascii="Arial" w:hAnsi="Arial" w:cs="Arial"/>
        </w:rPr>
        <w:t>Western blot o</w:t>
      </w:r>
      <w:r w:rsidR="005420CB" w:rsidRPr="0041526D">
        <w:rPr>
          <w:rFonts w:ascii="Arial" w:hAnsi="Arial" w:cs="Arial"/>
        </w:rPr>
        <w:t>f</w:t>
      </w:r>
      <w:r w:rsidR="00FE6162" w:rsidRPr="0041526D">
        <w:rPr>
          <w:rFonts w:ascii="Arial" w:hAnsi="Arial" w:cs="Arial"/>
        </w:rPr>
        <w:t xml:space="preserve"> cell extracts from U2OS cells stably expressing nuclear JMY derivatives</w:t>
      </w:r>
      <w:r w:rsidR="00E83632" w:rsidRPr="0041526D">
        <w:rPr>
          <w:rFonts w:ascii="Arial" w:hAnsi="Arial" w:cs="Arial"/>
        </w:rPr>
        <w:t xml:space="preserve"> and </w:t>
      </w:r>
      <w:proofErr w:type="spellStart"/>
      <w:r w:rsidR="00E83632" w:rsidRPr="0041526D">
        <w:rPr>
          <w:rFonts w:ascii="Arial" w:hAnsi="Arial" w:cs="Arial"/>
        </w:rPr>
        <w:t>untranfected</w:t>
      </w:r>
      <w:proofErr w:type="spellEnd"/>
      <w:r w:rsidR="00E83632" w:rsidRPr="0041526D">
        <w:rPr>
          <w:rFonts w:ascii="Arial" w:hAnsi="Arial" w:cs="Arial"/>
        </w:rPr>
        <w:t xml:space="preserve"> (-) controls</w:t>
      </w:r>
      <w:r w:rsidR="00FE6162" w:rsidRPr="0041526D">
        <w:rPr>
          <w:rFonts w:ascii="Arial" w:hAnsi="Arial" w:cs="Arial"/>
        </w:rPr>
        <w:t>. Ectopic JMY was detected with anti-HA</w:t>
      </w:r>
      <w:r w:rsidR="00E83632" w:rsidRPr="0041526D">
        <w:rPr>
          <w:rFonts w:ascii="Arial" w:hAnsi="Arial" w:cs="Arial"/>
        </w:rPr>
        <w:t xml:space="preserve"> antibody</w:t>
      </w:r>
      <w:r w:rsidR="00FE6162" w:rsidRPr="0041526D">
        <w:rPr>
          <w:rFonts w:ascii="Arial" w:hAnsi="Arial" w:cs="Arial"/>
        </w:rPr>
        <w:t xml:space="preserve"> and endogenous and ectopic JMY is detected by anti-JMY antibody</w:t>
      </w:r>
      <w:r w:rsidR="003015AA" w:rsidRPr="0041526D">
        <w:rPr>
          <w:rFonts w:ascii="Arial" w:hAnsi="Arial" w:cs="Arial"/>
        </w:rPr>
        <w:t>. ii) Graphs represent quantification of ectopic</w:t>
      </w:r>
      <w:r w:rsidR="00FD1394" w:rsidRPr="0041526D">
        <w:rPr>
          <w:rFonts w:ascii="Arial" w:hAnsi="Arial" w:cs="Arial"/>
        </w:rPr>
        <w:t xml:space="preserve"> JMY as fold change over endogenous JMY expression </w:t>
      </w:r>
      <w:r w:rsidR="00943ED6" w:rsidRPr="0041526D">
        <w:rPr>
          <w:rFonts w:ascii="Arial" w:hAnsi="Arial" w:cs="Arial"/>
        </w:rPr>
        <w:t xml:space="preserve">(-) </w:t>
      </w:r>
      <w:r w:rsidR="00FD1394" w:rsidRPr="0041526D">
        <w:rPr>
          <w:rFonts w:ascii="Arial" w:hAnsi="Arial" w:cs="Arial"/>
        </w:rPr>
        <w:t>after normalising with GAPDH.</w:t>
      </w:r>
      <w:r w:rsidR="00FE6162" w:rsidRPr="0041526D">
        <w:rPr>
          <w:rFonts w:ascii="Arial" w:hAnsi="Arial" w:cs="Arial"/>
          <w:b/>
          <w:bCs/>
        </w:rPr>
        <w:t xml:space="preserve"> </w:t>
      </w:r>
      <w:r w:rsidR="007F213D" w:rsidRPr="0041526D">
        <w:rPr>
          <w:rFonts w:ascii="Arial" w:hAnsi="Arial" w:cs="Arial"/>
          <w:b/>
          <w:bCs/>
        </w:rPr>
        <w:t>c</w:t>
      </w:r>
      <w:r w:rsidRPr="0041526D">
        <w:rPr>
          <w:rFonts w:ascii="Arial" w:hAnsi="Arial" w:cs="Arial"/>
          <w:b/>
          <w:bCs/>
        </w:rPr>
        <w:t>)</w:t>
      </w:r>
      <w:r w:rsidRPr="0041526D">
        <w:rPr>
          <w:rFonts w:ascii="Arial" w:hAnsi="Arial" w:cs="Arial"/>
        </w:rPr>
        <w:t xml:space="preserve"> </w:t>
      </w:r>
      <w:proofErr w:type="spellStart"/>
      <w:r w:rsidRPr="0041526D">
        <w:rPr>
          <w:rFonts w:ascii="Arial" w:hAnsi="Arial" w:cs="Arial"/>
        </w:rPr>
        <w:t>i</w:t>
      </w:r>
      <w:proofErr w:type="spellEnd"/>
      <w:r w:rsidRPr="0041526D">
        <w:rPr>
          <w:rFonts w:ascii="Arial" w:hAnsi="Arial" w:cs="Arial"/>
        </w:rPr>
        <w:t>) U2OS cells stably expressing nuclear wild-type mouse JMY (NLS-</w:t>
      </w:r>
      <w:proofErr w:type="spellStart"/>
      <w:r w:rsidRPr="0041526D">
        <w:rPr>
          <w:rFonts w:ascii="Arial" w:hAnsi="Arial" w:cs="Arial"/>
        </w:rPr>
        <w:t>mJMY</w:t>
      </w:r>
      <w:proofErr w:type="spellEnd"/>
      <w:r w:rsidRPr="0041526D">
        <w:rPr>
          <w:rFonts w:ascii="Arial" w:hAnsi="Arial" w:cs="Arial"/>
        </w:rPr>
        <w:t>) or vector control were treated with vehicle (control) or etoposide (10</w:t>
      </w:r>
      <w:r w:rsidRPr="0041526D">
        <w:rPr>
          <w:rFonts w:ascii="Symbol" w:hAnsi="Symbol" w:cs="Arial"/>
        </w:rPr>
        <w:t>m</w:t>
      </w:r>
      <w:r w:rsidRPr="0041526D">
        <w:rPr>
          <w:rFonts w:ascii="Arial" w:hAnsi="Arial" w:cs="Arial"/>
        </w:rPr>
        <w:t>M) for 16h before performing Comet assays. Quantification of the</w:t>
      </w:r>
      <w:r w:rsidRPr="0041526D">
        <w:t xml:space="preserve"> </w:t>
      </w:r>
      <w:r w:rsidRPr="0041526D">
        <w:rPr>
          <w:rFonts w:ascii="Arial" w:hAnsi="Arial" w:cs="Arial"/>
        </w:rPr>
        <w:t>DNA content distributed between the head (black) and tail (grey) (ii) and tail length (iii), n=</w:t>
      </w:r>
      <w:r w:rsidR="00003FCE" w:rsidRPr="0041526D">
        <w:rPr>
          <w:rFonts w:ascii="Arial" w:hAnsi="Arial" w:cs="Arial"/>
        </w:rPr>
        <w:t>4</w:t>
      </w:r>
      <w:r w:rsidRPr="0041526D">
        <w:rPr>
          <w:rFonts w:ascii="Arial" w:hAnsi="Arial" w:cs="Arial"/>
        </w:rPr>
        <w:t xml:space="preserve"> independent experiments (mean ± </w:t>
      </w:r>
      <w:r w:rsidR="00003FCE" w:rsidRPr="0041526D">
        <w:rPr>
          <w:rFonts w:ascii="Arial" w:hAnsi="Arial" w:cs="Arial"/>
        </w:rPr>
        <w:t>s.e.m.</w:t>
      </w:r>
      <w:r w:rsidRPr="0041526D">
        <w:rPr>
          <w:rFonts w:ascii="Arial" w:hAnsi="Arial" w:cs="Arial"/>
        </w:rPr>
        <w:t>).</w:t>
      </w:r>
      <w:r w:rsidRPr="0041526D">
        <w:rPr>
          <w:rFonts w:ascii="Arial" w:eastAsia="Arial" w:hAnsi="Arial" w:cs="Arial"/>
        </w:rPr>
        <w:t xml:space="preserve"> * p &lt; 0.0</w:t>
      </w:r>
      <w:r w:rsidR="00003FCE" w:rsidRPr="0041526D">
        <w:rPr>
          <w:rFonts w:ascii="Arial" w:eastAsia="Arial" w:hAnsi="Arial" w:cs="Arial"/>
        </w:rPr>
        <w:t>1</w:t>
      </w:r>
      <w:r w:rsidRPr="0041526D">
        <w:rPr>
          <w:rFonts w:ascii="Arial" w:eastAsia="Arial" w:hAnsi="Arial" w:cs="Arial"/>
        </w:rPr>
        <w:t xml:space="preserve"> and ** p &lt; 0.0</w:t>
      </w:r>
      <w:r w:rsidR="00003FCE" w:rsidRPr="0041526D">
        <w:rPr>
          <w:rFonts w:ascii="Arial" w:eastAsia="Arial" w:hAnsi="Arial" w:cs="Arial"/>
        </w:rPr>
        <w:t>01</w:t>
      </w:r>
      <w:r w:rsidRPr="0041526D">
        <w:rPr>
          <w:rFonts w:ascii="Arial" w:eastAsia="Arial" w:hAnsi="Arial" w:cs="Arial"/>
        </w:rPr>
        <w:t xml:space="preserve">, </w:t>
      </w:r>
      <w:r w:rsidR="00003FCE" w:rsidRPr="0041526D">
        <w:rPr>
          <w:rFonts w:ascii="Arial" w:eastAsia="Arial" w:hAnsi="Arial" w:cs="Arial"/>
        </w:rPr>
        <w:t>Student’s t-test</w:t>
      </w:r>
      <w:r w:rsidRPr="0041526D">
        <w:rPr>
          <w:rFonts w:ascii="Arial" w:eastAsia="Arial" w:hAnsi="Arial" w:cs="Arial"/>
        </w:rPr>
        <w:t>.</w:t>
      </w:r>
      <w:r w:rsidRPr="0041526D">
        <w:rPr>
          <w:rFonts w:ascii="Arial" w:hAnsi="Arial" w:cs="Arial"/>
        </w:rPr>
        <w:t xml:space="preserve"> Scale bar = </w:t>
      </w:r>
      <w:r w:rsidRPr="0041526D">
        <w:rPr>
          <w:rFonts w:ascii="Arial" w:eastAsia="Arial" w:hAnsi="Arial" w:cs="Arial"/>
        </w:rPr>
        <w:t>40µm.</w:t>
      </w:r>
    </w:p>
    <w:p w14:paraId="7526B90E" w14:textId="77777777" w:rsidR="00B91B32" w:rsidRPr="0041526D" w:rsidRDefault="00B91B32" w:rsidP="008E4B9C">
      <w:pPr>
        <w:pStyle w:val="NoSpacing"/>
        <w:spacing w:line="480" w:lineRule="auto"/>
        <w:jc w:val="both"/>
        <w:rPr>
          <w:rFonts w:ascii="Arial" w:hAnsi="Arial" w:cs="Arial"/>
          <w:b/>
          <w:bCs/>
        </w:rPr>
      </w:pPr>
    </w:p>
    <w:p w14:paraId="0EEA8CBF" w14:textId="47EB14B4" w:rsidR="006A52CE" w:rsidRPr="0041526D" w:rsidRDefault="00C6667E" w:rsidP="008E4B9C">
      <w:pPr>
        <w:pStyle w:val="NoSpacing"/>
        <w:spacing w:line="480" w:lineRule="auto"/>
        <w:jc w:val="both"/>
        <w:rPr>
          <w:rFonts w:ascii="Arial" w:hAnsi="Arial" w:cs="Arial"/>
          <w:color w:val="FF0000"/>
        </w:rPr>
      </w:pPr>
      <w:r w:rsidRPr="0041526D">
        <w:rPr>
          <w:rFonts w:ascii="Arial" w:hAnsi="Arial" w:cs="Arial"/>
          <w:b/>
          <w:bCs/>
        </w:rPr>
        <w:t>Figure S</w:t>
      </w:r>
      <w:r w:rsidR="00B91B32" w:rsidRPr="0041526D">
        <w:rPr>
          <w:rFonts w:ascii="Arial" w:hAnsi="Arial" w:cs="Arial"/>
          <w:b/>
          <w:bCs/>
        </w:rPr>
        <w:t>7</w:t>
      </w:r>
      <w:r w:rsidR="00CF0690" w:rsidRPr="0041526D">
        <w:rPr>
          <w:rFonts w:ascii="Arial" w:hAnsi="Arial" w:cs="Arial"/>
          <w:b/>
          <w:bCs/>
        </w:rPr>
        <w:t xml:space="preserve">. </w:t>
      </w:r>
      <w:r w:rsidR="00E236E0" w:rsidRPr="0041526D">
        <w:rPr>
          <w:rFonts w:ascii="Arial" w:hAnsi="Arial" w:cs="Arial"/>
          <w:b/>
          <w:bCs/>
        </w:rPr>
        <w:t>JMY ablation reduces cell proliferation and increases sensitivity to chemotherapeutic agents</w:t>
      </w:r>
      <w:r w:rsidR="00B943AD" w:rsidRPr="0041526D">
        <w:rPr>
          <w:rFonts w:ascii="Arial" w:hAnsi="Arial" w:cs="Arial"/>
          <w:b/>
          <w:bCs/>
        </w:rPr>
        <w:t>. a)</w:t>
      </w:r>
      <w:r w:rsidR="003C105C" w:rsidRPr="0041526D">
        <w:rPr>
          <w:rFonts w:ascii="Arial" w:hAnsi="Arial" w:cs="Arial"/>
          <w:b/>
          <w:bCs/>
        </w:rPr>
        <w:t xml:space="preserve"> </w:t>
      </w:r>
      <w:r w:rsidR="003C105C" w:rsidRPr="0041526D">
        <w:rPr>
          <w:rFonts w:ascii="Arial" w:hAnsi="Arial" w:cs="Arial"/>
        </w:rPr>
        <w:t xml:space="preserve">and </w:t>
      </w:r>
      <w:r w:rsidR="00EE5553" w:rsidRPr="0041526D">
        <w:rPr>
          <w:rFonts w:ascii="Arial" w:hAnsi="Arial" w:cs="Arial"/>
          <w:b/>
          <w:bCs/>
        </w:rPr>
        <w:t>c</w:t>
      </w:r>
      <w:r w:rsidR="003C105C" w:rsidRPr="0041526D">
        <w:rPr>
          <w:rFonts w:ascii="Arial" w:hAnsi="Arial" w:cs="Arial"/>
          <w:b/>
          <w:bCs/>
        </w:rPr>
        <w:t xml:space="preserve">) </w:t>
      </w:r>
      <w:r w:rsidR="003C105C" w:rsidRPr="0041526D">
        <w:rPr>
          <w:rFonts w:ascii="Arial" w:hAnsi="Arial" w:cs="Arial"/>
        </w:rPr>
        <w:t>Proliferation curves</w:t>
      </w:r>
      <w:r w:rsidR="00427466" w:rsidRPr="0041526D">
        <w:rPr>
          <w:rFonts w:ascii="Arial" w:hAnsi="Arial" w:cs="Arial"/>
        </w:rPr>
        <w:t xml:space="preserve"> of HAP</w:t>
      </w:r>
      <w:r w:rsidR="00E236E0" w:rsidRPr="0041526D">
        <w:rPr>
          <w:rFonts w:ascii="Arial" w:hAnsi="Arial" w:cs="Arial"/>
        </w:rPr>
        <w:t>1</w:t>
      </w:r>
      <w:r w:rsidR="00427466" w:rsidRPr="0041526D">
        <w:rPr>
          <w:rFonts w:ascii="Arial" w:hAnsi="Arial" w:cs="Arial"/>
        </w:rPr>
        <w:t xml:space="preserve"> </w:t>
      </w:r>
      <w:r w:rsidR="00CF0690" w:rsidRPr="0041526D">
        <w:rPr>
          <w:rFonts w:ascii="Arial" w:hAnsi="Arial" w:cs="Arial"/>
        </w:rPr>
        <w:t>parental (</w:t>
      </w:r>
      <w:r w:rsidR="00E236E0" w:rsidRPr="0041526D">
        <w:rPr>
          <w:rFonts w:ascii="Arial" w:hAnsi="Arial" w:cs="Arial"/>
        </w:rPr>
        <w:t>WT</w:t>
      </w:r>
      <w:r w:rsidR="00CF0690" w:rsidRPr="0041526D">
        <w:rPr>
          <w:rFonts w:ascii="Arial" w:hAnsi="Arial" w:cs="Arial"/>
        </w:rPr>
        <w:t>)</w:t>
      </w:r>
      <w:r w:rsidR="00427466" w:rsidRPr="0041526D">
        <w:rPr>
          <w:rFonts w:ascii="Arial" w:hAnsi="Arial" w:cs="Arial"/>
        </w:rPr>
        <w:t xml:space="preserve"> and JMY </w:t>
      </w:r>
      <w:r w:rsidR="00E236E0" w:rsidRPr="0041526D">
        <w:rPr>
          <w:rFonts w:ascii="Arial" w:hAnsi="Arial" w:cs="Arial"/>
        </w:rPr>
        <w:t>knockout</w:t>
      </w:r>
      <w:r w:rsidR="00CF0690" w:rsidRPr="0041526D">
        <w:rPr>
          <w:rFonts w:ascii="Arial" w:hAnsi="Arial" w:cs="Arial"/>
        </w:rPr>
        <w:t xml:space="preserve"> (JMY KO)</w:t>
      </w:r>
      <w:r w:rsidR="00427466" w:rsidRPr="0041526D">
        <w:rPr>
          <w:rFonts w:ascii="Arial" w:hAnsi="Arial" w:cs="Arial"/>
        </w:rPr>
        <w:t xml:space="preserve"> cells </w:t>
      </w:r>
      <w:r w:rsidR="006B1D4C" w:rsidRPr="0041526D">
        <w:rPr>
          <w:rFonts w:ascii="Arial" w:hAnsi="Arial" w:cs="Arial"/>
        </w:rPr>
        <w:t>treated</w:t>
      </w:r>
      <w:r w:rsidR="00427466" w:rsidRPr="0041526D">
        <w:rPr>
          <w:rFonts w:ascii="Arial" w:hAnsi="Arial" w:cs="Arial"/>
        </w:rPr>
        <w:t xml:space="preserve"> with</w:t>
      </w:r>
      <w:r w:rsidR="00CF0690" w:rsidRPr="0041526D">
        <w:rPr>
          <w:rFonts w:ascii="Arial" w:hAnsi="Arial" w:cs="Arial"/>
        </w:rPr>
        <w:t xml:space="preserve"> vehicle (control)</w:t>
      </w:r>
      <w:r w:rsidR="00EA26EB" w:rsidRPr="0041526D">
        <w:rPr>
          <w:rFonts w:ascii="Arial" w:hAnsi="Arial" w:cs="Arial"/>
        </w:rPr>
        <w:t xml:space="preserve"> or</w:t>
      </w:r>
      <w:r w:rsidR="00427466" w:rsidRPr="0041526D">
        <w:rPr>
          <w:rFonts w:ascii="Arial" w:hAnsi="Arial" w:cs="Arial"/>
        </w:rPr>
        <w:t xml:space="preserve"> etoposide (</w:t>
      </w:r>
      <w:r w:rsidR="00E236E0" w:rsidRPr="0041526D">
        <w:rPr>
          <w:rFonts w:ascii="Arial" w:hAnsi="Arial" w:cs="Arial"/>
        </w:rPr>
        <w:t>1</w:t>
      </w:r>
      <w:r w:rsidR="00427466" w:rsidRPr="0041526D">
        <w:rPr>
          <w:rFonts w:ascii="Arial" w:hAnsi="Arial" w:cs="Arial"/>
        </w:rPr>
        <w:t>00nM) (</w:t>
      </w:r>
      <w:r w:rsidR="00427466" w:rsidRPr="0041526D">
        <w:rPr>
          <w:rFonts w:ascii="Arial" w:hAnsi="Arial" w:cs="Arial"/>
          <w:b/>
          <w:bCs/>
        </w:rPr>
        <w:t>a</w:t>
      </w:r>
      <w:r w:rsidR="00427466" w:rsidRPr="0041526D">
        <w:rPr>
          <w:rFonts w:ascii="Arial" w:hAnsi="Arial" w:cs="Arial"/>
        </w:rPr>
        <w:t xml:space="preserve">) </w:t>
      </w:r>
      <w:r w:rsidR="005A0F17" w:rsidRPr="0041526D">
        <w:rPr>
          <w:rFonts w:ascii="Arial" w:hAnsi="Arial" w:cs="Arial"/>
        </w:rPr>
        <w:t xml:space="preserve">and </w:t>
      </w:r>
      <w:r w:rsidR="005A0F17" w:rsidRPr="0041526D">
        <w:rPr>
          <w:rFonts w:ascii="Arial" w:hAnsi="Arial" w:cs="Arial"/>
        </w:rPr>
        <w:lastRenderedPageBreak/>
        <w:t>ATM (</w:t>
      </w:r>
      <w:proofErr w:type="spellStart"/>
      <w:r w:rsidR="00EA26EB" w:rsidRPr="0041526D">
        <w:rPr>
          <w:rFonts w:ascii="Arial" w:hAnsi="Arial" w:cs="Arial"/>
        </w:rPr>
        <w:t>ATMi</w:t>
      </w:r>
      <w:proofErr w:type="spellEnd"/>
      <w:r w:rsidR="00EA26EB" w:rsidRPr="0041526D">
        <w:rPr>
          <w:rFonts w:ascii="Arial" w:hAnsi="Arial" w:cs="Arial"/>
        </w:rPr>
        <w:t xml:space="preserve">; </w:t>
      </w:r>
      <w:r w:rsidR="005A0F17" w:rsidRPr="0041526D">
        <w:rPr>
          <w:rFonts w:ascii="Arial" w:hAnsi="Arial" w:cs="Arial"/>
        </w:rPr>
        <w:t>KU60019</w:t>
      </w:r>
      <w:r w:rsidR="00EA26EB" w:rsidRPr="0041526D">
        <w:rPr>
          <w:rFonts w:ascii="Arial" w:hAnsi="Arial" w:cs="Arial"/>
        </w:rPr>
        <w:t>,</w:t>
      </w:r>
      <w:r w:rsidR="005A0F17" w:rsidRPr="0041526D">
        <w:rPr>
          <w:rFonts w:ascii="Arial" w:hAnsi="Arial" w:cs="Arial"/>
        </w:rPr>
        <w:t xml:space="preserve"> 500nM), ATR (</w:t>
      </w:r>
      <w:proofErr w:type="spellStart"/>
      <w:r w:rsidR="00EA26EB" w:rsidRPr="0041526D">
        <w:rPr>
          <w:rFonts w:ascii="Arial" w:hAnsi="Arial" w:cs="Arial"/>
        </w:rPr>
        <w:t>ATRi</w:t>
      </w:r>
      <w:proofErr w:type="spellEnd"/>
      <w:r w:rsidR="00EA26EB" w:rsidRPr="0041526D">
        <w:rPr>
          <w:rFonts w:ascii="Arial" w:hAnsi="Arial" w:cs="Arial"/>
        </w:rPr>
        <w:t xml:space="preserve">; </w:t>
      </w:r>
      <w:r w:rsidR="005A0F17" w:rsidRPr="0041526D">
        <w:rPr>
          <w:rFonts w:ascii="Arial" w:hAnsi="Arial" w:cs="Arial"/>
        </w:rPr>
        <w:t xml:space="preserve">AZD6738, 500nM) or </w:t>
      </w:r>
      <w:r w:rsidR="00C573AB" w:rsidRPr="0041526D">
        <w:rPr>
          <w:rFonts w:ascii="Arial" w:hAnsi="Arial" w:cs="Arial"/>
        </w:rPr>
        <w:t>DNA-</w:t>
      </w:r>
      <w:r w:rsidR="005A0F17" w:rsidRPr="0041526D">
        <w:rPr>
          <w:rFonts w:ascii="Arial" w:hAnsi="Arial" w:cs="Arial"/>
        </w:rPr>
        <w:t>PK</w:t>
      </w:r>
      <w:r w:rsidR="00C573AB" w:rsidRPr="0041526D">
        <w:rPr>
          <w:rFonts w:ascii="Arial" w:hAnsi="Arial" w:cs="Arial"/>
        </w:rPr>
        <w:t xml:space="preserve"> </w:t>
      </w:r>
      <w:r w:rsidR="005A0F17" w:rsidRPr="0041526D">
        <w:rPr>
          <w:rFonts w:ascii="Arial" w:hAnsi="Arial" w:cs="Arial"/>
        </w:rPr>
        <w:t>(</w:t>
      </w:r>
      <w:r w:rsidR="00EA26EB" w:rsidRPr="0041526D">
        <w:rPr>
          <w:rFonts w:ascii="Arial" w:hAnsi="Arial" w:cs="Arial"/>
        </w:rPr>
        <w:t>DNA-</w:t>
      </w:r>
      <w:proofErr w:type="spellStart"/>
      <w:r w:rsidR="00EA26EB" w:rsidRPr="0041526D">
        <w:rPr>
          <w:rFonts w:ascii="Arial" w:hAnsi="Arial" w:cs="Arial"/>
        </w:rPr>
        <w:t>PKi</w:t>
      </w:r>
      <w:proofErr w:type="spellEnd"/>
      <w:r w:rsidR="00EA26EB" w:rsidRPr="0041526D">
        <w:rPr>
          <w:rFonts w:ascii="Arial" w:hAnsi="Arial" w:cs="Arial"/>
        </w:rPr>
        <w:t xml:space="preserve">; </w:t>
      </w:r>
      <w:r w:rsidR="005A0F17" w:rsidRPr="0041526D">
        <w:rPr>
          <w:rFonts w:ascii="Arial" w:hAnsi="Arial" w:cs="Arial"/>
        </w:rPr>
        <w:t xml:space="preserve">M3814, </w:t>
      </w:r>
      <w:r w:rsidR="00E236E0" w:rsidRPr="0041526D">
        <w:rPr>
          <w:rFonts w:ascii="Arial" w:hAnsi="Arial" w:cs="Arial"/>
        </w:rPr>
        <w:t>1</w:t>
      </w:r>
      <w:r w:rsidR="00E236E0" w:rsidRPr="0041526D">
        <w:rPr>
          <w:rFonts w:ascii="Symbol" w:hAnsi="Symbol" w:cs="Arial"/>
        </w:rPr>
        <w:t>m</w:t>
      </w:r>
      <w:r w:rsidR="005A0F17" w:rsidRPr="0041526D">
        <w:rPr>
          <w:rFonts w:ascii="Arial" w:hAnsi="Arial" w:cs="Arial"/>
        </w:rPr>
        <w:t>M)</w:t>
      </w:r>
      <w:r w:rsidR="00A01489" w:rsidRPr="0041526D">
        <w:rPr>
          <w:rFonts w:ascii="Arial" w:hAnsi="Arial" w:cs="Arial"/>
        </w:rPr>
        <w:t xml:space="preserve"> inhibitors (</w:t>
      </w:r>
      <w:r w:rsidR="00A01489" w:rsidRPr="0041526D">
        <w:rPr>
          <w:rFonts w:ascii="Arial" w:hAnsi="Arial" w:cs="Arial"/>
          <w:b/>
          <w:bCs/>
        </w:rPr>
        <w:t>b</w:t>
      </w:r>
      <w:r w:rsidR="00A01489" w:rsidRPr="0041526D">
        <w:rPr>
          <w:rFonts w:ascii="Arial" w:hAnsi="Arial" w:cs="Arial"/>
        </w:rPr>
        <w:t xml:space="preserve">) </w:t>
      </w:r>
      <w:r w:rsidR="006748CC" w:rsidRPr="0041526D">
        <w:rPr>
          <w:rFonts w:ascii="Arial" w:hAnsi="Arial" w:cs="Arial"/>
        </w:rPr>
        <w:t xml:space="preserve">as indicated. </w:t>
      </w:r>
      <w:r w:rsidR="00312A6B" w:rsidRPr="0041526D">
        <w:rPr>
          <w:rFonts w:ascii="Arial" w:hAnsi="Arial" w:cs="Arial"/>
        </w:rPr>
        <w:t>Graphs represent cell confluence as fold change after normalising to time zero image</w:t>
      </w:r>
      <w:r w:rsidR="0082422C" w:rsidRPr="0041526D">
        <w:rPr>
          <w:rFonts w:ascii="Arial" w:hAnsi="Arial" w:cs="Arial"/>
        </w:rPr>
        <w:t>s</w:t>
      </w:r>
      <w:r w:rsidR="00312A6B" w:rsidRPr="0041526D">
        <w:rPr>
          <w:rFonts w:ascii="Arial" w:hAnsi="Arial" w:cs="Arial"/>
        </w:rPr>
        <w:t xml:space="preserve"> (mean ± SD)</w:t>
      </w:r>
      <w:r w:rsidR="006748CC" w:rsidRPr="0041526D">
        <w:rPr>
          <w:rFonts w:ascii="Arial" w:hAnsi="Arial" w:cs="Arial"/>
        </w:rPr>
        <w:t>, n=</w:t>
      </w:r>
      <w:r w:rsidR="005C3FB5" w:rsidRPr="0041526D">
        <w:rPr>
          <w:rFonts w:ascii="Arial" w:hAnsi="Arial" w:cs="Arial"/>
        </w:rPr>
        <w:t>3</w:t>
      </w:r>
      <w:r w:rsidR="006748CC" w:rsidRPr="0041526D">
        <w:rPr>
          <w:rFonts w:ascii="Arial" w:hAnsi="Arial" w:cs="Arial"/>
        </w:rPr>
        <w:t xml:space="preserve"> independent </w:t>
      </w:r>
      <w:r w:rsidR="006F26DA" w:rsidRPr="0041526D">
        <w:rPr>
          <w:rFonts w:ascii="Arial" w:hAnsi="Arial" w:cs="Arial"/>
        </w:rPr>
        <w:t>experiments</w:t>
      </w:r>
      <w:r w:rsidR="00EA26EB" w:rsidRPr="0041526D">
        <w:rPr>
          <w:rFonts w:ascii="Arial" w:hAnsi="Arial" w:cs="Arial"/>
        </w:rPr>
        <w:t>, representative experiment shown</w:t>
      </w:r>
      <w:r w:rsidR="006748CC" w:rsidRPr="0041526D">
        <w:rPr>
          <w:rFonts w:ascii="Arial" w:hAnsi="Arial" w:cs="Arial"/>
        </w:rPr>
        <w:t>.</w:t>
      </w:r>
      <w:r w:rsidR="00D354BE" w:rsidRPr="0041526D">
        <w:rPr>
          <w:rFonts w:ascii="Arial" w:hAnsi="Arial" w:cs="Arial"/>
          <w:b/>
          <w:bCs/>
        </w:rPr>
        <w:t xml:space="preserve"> </w:t>
      </w:r>
      <w:r w:rsidR="00EE5553" w:rsidRPr="0041526D">
        <w:rPr>
          <w:rFonts w:ascii="Arial" w:hAnsi="Arial" w:cs="Arial"/>
          <w:b/>
          <w:bCs/>
        </w:rPr>
        <w:t>b</w:t>
      </w:r>
      <w:r w:rsidR="00D354BE" w:rsidRPr="0041526D">
        <w:rPr>
          <w:rFonts w:ascii="Arial" w:hAnsi="Arial" w:cs="Arial"/>
          <w:b/>
          <w:bCs/>
        </w:rPr>
        <w:t>)</w:t>
      </w:r>
      <w:r w:rsidR="00D354BE" w:rsidRPr="0041526D">
        <w:rPr>
          <w:rFonts w:ascii="Arial" w:hAnsi="Arial" w:cs="Arial"/>
        </w:rPr>
        <w:t xml:space="preserve"> and</w:t>
      </w:r>
      <w:r w:rsidR="00D354BE" w:rsidRPr="0041526D">
        <w:rPr>
          <w:rFonts w:ascii="Arial" w:hAnsi="Arial" w:cs="Arial"/>
          <w:b/>
          <w:bCs/>
        </w:rPr>
        <w:t xml:space="preserve"> d) </w:t>
      </w:r>
      <w:r w:rsidR="00D354BE" w:rsidRPr="0041526D">
        <w:rPr>
          <w:rFonts w:ascii="Arial" w:hAnsi="Arial" w:cs="Arial"/>
        </w:rPr>
        <w:t xml:space="preserve">HAP1 </w:t>
      </w:r>
      <w:r w:rsidR="00EA26EB" w:rsidRPr="0041526D">
        <w:rPr>
          <w:rFonts w:ascii="Arial" w:hAnsi="Arial" w:cs="Arial"/>
        </w:rPr>
        <w:t>parental (</w:t>
      </w:r>
      <w:r w:rsidR="00D354BE" w:rsidRPr="0041526D">
        <w:rPr>
          <w:rFonts w:ascii="Arial" w:hAnsi="Arial" w:cs="Arial"/>
        </w:rPr>
        <w:t>WT</w:t>
      </w:r>
      <w:r w:rsidR="00EA26EB" w:rsidRPr="0041526D">
        <w:rPr>
          <w:rFonts w:ascii="Arial" w:hAnsi="Arial" w:cs="Arial"/>
        </w:rPr>
        <w:t>)</w:t>
      </w:r>
      <w:r w:rsidR="00D354BE" w:rsidRPr="0041526D">
        <w:rPr>
          <w:rFonts w:ascii="Arial" w:hAnsi="Arial" w:cs="Arial"/>
        </w:rPr>
        <w:t xml:space="preserve"> and JMY knockout</w:t>
      </w:r>
      <w:r w:rsidR="00EA26EB" w:rsidRPr="0041526D">
        <w:rPr>
          <w:rFonts w:ascii="Arial" w:hAnsi="Arial" w:cs="Arial"/>
        </w:rPr>
        <w:t xml:space="preserve"> (JMY KO)</w:t>
      </w:r>
      <w:r w:rsidR="00D354BE" w:rsidRPr="0041526D">
        <w:rPr>
          <w:rFonts w:ascii="Arial" w:hAnsi="Arial" w:cs="Arial"/>
        </w:rPr>
        <w:t xml:space="preserve"> cells were treated</w:t>
      </w:r>
      <w:r w:rsidR="001A11AC" w:rsidRPr="0041526D">
        <w:rPr>
          <w:rFonts w:ascii="Arial" w:hAnsi="Arial" w:cs="Arial"/>
        </w:rPr>
        <w:t xml:space="preserve"> with</w:t>
      </w:r>
      <w:r w:rsidR="00EA26EB" w:rsidRPr="0041526D">
        <w:rPr>
          <w:rFonts w:ascii="Arial" w:hAnsi="Arial" w:cs="Arial"/>
        </w:rPr>
        <w:t xml:space="preserve"> vehicle (control),</w:t>
      </w:r>
      <w:r w:rsidR="001A11AC" w:rsidRPr="0041526D">
        <w:rPr>
          <w:rFonts w:ascii="Arial" w:hAnsi="Arial" w:cs="Arial"/>
        </w:rPr>
        <w:t xml:space="preserve"> etoposide (as indicated) or 4NQO (</w:t>
      </w:r>
      <w:r w:rsidR="006477E1" w:rsidRPr="0041526D">
        <w:rPr>
          <w:rFonts w:ascii="Arial" w:hAnsi="Arial" w:cs="Arial"/>
        </w:rPr>
        <w:t>1</w:t>
      </w:r>
      <w:r w:rsidR="001A11AC" w:rsidRPr="0041526D">
        <w:rPr>
          <w:rFonts w:ascii="Arial" w:hAnsi="Arial" w:cs="Arial"/>
        </w:rPr>
        <w:t>00nM) (</w:t>
      </w:r>
      <w:r w:rsidR="001A11AC" w:rsidRPr="0041526D">
        <w:rPr>
          <w:rFonts w:ascii="Arial" w:hAnsi="Arial" w:cs="Arial"/>
          <w:b/>
          <w:bCs/>
        </w:rPr>
        <w:t>c</w:t>
      </w:r>
      <w:r w:rsidR="001A11AC" w:rsidRPr="0041526D">
        <w:rPr>
          <w:rFonts w:ascii="Arial" w:hAnsi="Arial" w:cs="Arial"/>
        </w:rPr>
        <w:t>), or ATM</w:t>
      </w:r>
      <w:r w:rsidR="00EA26EB" w:rsidRPr="0041526D">
        <w:rPr>
          <w:rFonts w:ascii="Arial" w:hAnsi="Arial" w:cs="Arial"/>
        </w:rPr>
        <w:t xml:space="preserve"> (</w:t>
      </w:r>
      <w:proofErr w:type="spellStart"/>
      <w:r w:rsidR="00EA26EB" w:rsidRPr="0041526D">
        <w:rPr>
          <w:rFonts w:ascii="Arial" w:hAnsi="Arial" w:cs="Arial"/>
        </w:rPr>
        <w:t>ATMi</w:t>
      </w:r>
      <w:proofErr w:type="spellEnd"/>
      <w:r w:rsidR="00EA26EB" w:rsidRPr="0041526D">
        <w:rPr>
          <w:rFonts w:ascii="Arial" w:hAnsi="Arial" w:cs="Arial"/>
        </w:rPr>
        <w:t>; 500nM)</w:t>
      </w:r>
      <w:r w:rsidR="001A11AC" w:rsidRPr="0041526D">
        <w:rPr>
          <w:rFonts w:ascii="Arial" w:hAnsi="Arial" w:cs="Arial"/>
        </w:rPr>
        <w:t>, ATR (</w:t>
      </w:r>
      <w:proofErr w:type="spellStart"/>
      <w:r w:rsidR="00EA26EB" w:rsidRPr="0041526D">
        <w:rPr>
          <w:rFonts w:ascii="Arial" w:hAnsi="Arial" w:cs="Arial"/>
        </w:rPr>
        <w:t>ATRi</w:t>
      </w:r>
      <w:proofErr w:type="spellEnd"/>
      <w:r w:rsidR="00EA26EB" w:rsidRPr="0041526D">
        <w:rPr>
          <w:rFonts w:ascii="Arial" w:hAnsi="Arial" w:cs="Arial"/>
        </w:rPr>
        <w:t xml:space="preserve">; </w:t>
      </w:r>
      <w:r w:rsidR="006477E1" w:rsidRPr="0041526D">
        <w:rPr>
          <w:rFonts w:ascii="Arial" w:hAnsi="Arial" w:cs="Arial"/>
        </w:rPr>
        <w:t>500n</w:t>
      </w:r>
      <w:r w:rsidR="001A11AC" w:rsidRPr="0041526D">
        <w:rPr>
          <w:rFonts w:ascii="Arial" w:hAnsi="Arial" w:cs="Arial"/>
        </w:rPr>
        <w:t>M) and DNA-PK (</w:t>
      </w:r>
      <w:r w:rsidR="00EA26EB" w:rsidRPr="0041526D">
        <w:rPr>
          <w:rFonts w:ascii="Arial" w:hAnsi="Arial" w:cs="Arial"/>
        </w:rPr>
        <w:t>DNA-</w:t>
      </w:r>
      <w:proofErr w:type="spellStart"/>
      <w:r w:rsidR="00EA26EB" w:rsidRPr="0041526D">
        <w:rPr>
          <w:rFonts w:ascii="Arial" w:hAnsi="Arial" w:cs="Arial"/>
        </w:rPr>
        <w:t>PKi</w:t>
      </w:r>
      <w:proofErr w:type="spellEnd"/>
      <w:r w:rsidR="00EA26EB" w:rsidRPr="0041526D">
        <w:rPr>
          <w:rFonts w:ascii="Arial" w:hAnsi="Arial" w:cs="Arial"/>
        </w:rPr>
        <w:t xml:space="preserve">; </w:t>
      </w:r>
      <w:r w:rsidR="001A11AC" w:rsidRPr="0041526D">
        <w:rPr>
          <w:rFonts w:ascii="Arial" w:hAnsi="Arial" w:cs="Arial"/>
        </w:rPr>
        <w:t>1</w:t>
      </w:r>
      <w:r w:rsidR="001A11AC" w:rsidRPr="0041526D">
        <w:rPr>
          <w:rFonts w:ascii="Symbol" w:hAnsi="Symbol" w:cs="Arial"/>
        </w:rPr>
        <w:t>m</w:t>
      </w:r>
      <w:r w:rsidR="001A11AC" w:rsidRPr="0041526D">
        <w:rPr>
          <w:rFonts w:ascii="Arial" w:hAnsi="Arial" w:cs="Arial"/>
        </w:rPr>
        <w:t>M) inhibitors (</w:t>
      </w:r>
      <w:r w:rsidR="001A11AC" w:rsidRPr="0041526D">
        <w:rPr>
          <w:rFonts w:ascii="Arial" w:hAnsi="Arial" w:cs="Arial"/>
          <w:b/>
          <w:bCs/>
        </w:rPr>
        <w:t>d</w:t>
      </w:r>
      <w:r w:rsidR="001A11AC" w:rsidRPr="0041526D">
        <w:rPr>
          <w:rFonts w:ascii="Arial" w:hAnsi="Arial" w:cs="Arial"/>
        </w:rPr>
        <w:t>) in the presence or absence of etoposide (1</w:t>
      </w:r>
      <w:r w:rsidR="0093720D" w:rsidRPr="0041526D">
        <w:rPr>
          <w:rFonts w:ascii="Arial" w:hAnsi="Arial" w:cs="Arial"/>
        </w:rPr>
        <w:t>00n</w:t>
      </w:r>
      <w:r w:rsidR="001A11AC" w:rsidRPr="0041526D">
        <w:rPr>
          <w:rFonts w:ascii="Arial" w:hAnsi="Arial" w:cs="Arial"/>
        </w:rPr>
        <w:t>M) before collecting and analys</w:t>
      </w:r>
      <w:r w:rsidR="00EA26EB" w:rsidRPr="0041526D">
        <w:rPr>
          <w:rFonts w:ascii="Arial" w:hAnsi="Arial" w:cs="Arial"/>
        </w:rPr>
        <w:t>ing</w:t>
      </w:r>
      <w:r w:rsidR="001A11AC" w:rsidRPr="0041526D">
        <w:rPr>
          <w:rFonts w:ascii="Arial" w:hAnsi="Arial" w:cs="Arial"/>
        </w:rPr>
        <w:t xml:space="preserve"> by flow cytometry. </w:t>
      </w:r>
      <w:r w:rsidR="00774E92" w:rsidRPr="0041526D">
        <w:rPr>
          <w:rFonts w:ascii="Arial" w:hAnsi="Arial" w:cs="Arial"/>
        </w:rPr>
        <w:t xml:space="preserve">Graphs represent percentage subG1 (mean ± s.e.m.), </w:t>
      </w:r>
      <w:r w:rsidR="00774E92" w:rsidRPr="0041526D">
        <w:rPr>
          <w:rFonts w:ascii="Arial" w:hAnsi="Arial" w:cs="Arial"/>
          <w:color w:val="000000" w:themeColor="text1"/>
        </w:rPr>
        <w:t>n=</w:t>
      </w:r>
      <w:r w:rsidR="005C3FB5" w:rsidRPr="0041526D">
        <w:rPr>
          <w:rFonts w:ascii="Arial" w:hAnsi="Arial" w:cs="Arial"/>
          <w:color w:val="000000" w:themeColor="text1"/>
        </w:rPr>
        <w:t>3</w:t>
      </w:r>
      <w:r w:rsidR="00774E92" w:rsidRPr="0041526D">
        <w:rPr>
          <w:rFonts w:ascii="Arial" w:hAnsi="Arial" w:cs="Arial"/>
          <w:color w:val="000000" w:themeColor="text1"/>
        </w:rPr>
        <w:t>-6 independent experiments.</w:t>
      </w:r>
      <w:r w:rsidR="00774E92" w:rsidRPr="0041526D">
        <w:rPr>
          <w:rFonts w:ascii="Arial" w:hAnsi="Arial" w:cs="Arial"/>
          <w:color w:val="FF0000"/>
        </w:rPr>
        <w:t xml:space="preserve"> </w:t>
      </w:r>
      <w:r w:rsidR="00230CB4" w:rsidRPr="0041526D">
        <w:rPr>
          <w:rFonts w:ascii="Arial" w:hAnsi="Arial" w:cs="Arial"/>
          <w:b/>
          <w:bCs/>
        </w:rPr>
        <w:t xml:space="preserve">e) </w:t>
      </w:r>
      <w:r w:rsidR="00230CB4" w:rsidRPr="0041526D">
        <w:rPr>
          <w:rFonts w:ascii="Arial" w:hAnsi="Arial" w:cs="Arial"/>
        </w:rPr>
        <w:t>HAP1 parental (WT) and JMY knockout (JMY KO) cells were treated with vehicle (control), etoposide (as indicated) or 4NQO (100nM), before collecting and analysing apoptosis by flow cytometry. Graphs represent percentage of cells undergoing early (black) or late (grey) apoptosis (mean ± s.e.m</w:t>
      </w:r>
      <w:r w:rsidR="00CE61CB" w:rsidRPr="0041526D">
        <w:rPr>
          <w:rFonts w:ascii="Arial" w:hAnsi="Arial" w:cs="Arial"/>
        </w:rPr>
        <w:t>.</w:t>
      </w:r>
      <w:r w:rsidR="00230CB4" w:rsidRPr="0041526D">
        <w:rPr>
          <w:rFonts w:ascii="Arial" w:hAnsi="Arial" w:cs="Arial"/>
        </w:rPr>
        <w:t>), n=3 independent experiments.</w:t>
      </w:r>
      <w:r w:rsidR="00230CB4" w:rsidRPr="0041526D">
        <w:rPr>
          <w:rFonts w:ascii="Arial" w:hAnsi="Arial" w:cs="Arial"/>
          <w:b/>
          <w:bCs/>
          <w:color w:val="FF0000"/>
        </w:rPr>
        <w:t xml:space="preserve"> </w:t>
      </w:r>
      <w:r w:rsidR="00774E92" w:rsidRPr="0041526D">
        <w:rPr>
          <w:rFonts w:ascii="Arial" w:eastAsia="Arial" w:hAnsi="Arial" w:cs="Arial"/>
          <w:color w:val="000000" w:themeColor="text1"/>
        </w:rPr>
        <w:t>* p &lt; 0.05, ** p &lt; 0.01,  *** p &lt; 0.001 and **</w:t>
      </w:r>
      <w:r w:rsidR="00971C36" w:rsidRPr="0041526D">
        <w:rPr>
          <w:rFonts w:ascii="Arial" w:eastAsia="Arial" w:hAnsi="Arial" w:cs="Arial"/>
          <w:color w:val="000000" w:themeColor="text1"/>
        </w:rPr>
        <w:t>*</w:t>
      </w:r>
      <w:r w:rsidR="00774E92" w:rsidRPr="0041526D">
        <w:rPr>
          <w:rFonts w:ascii="Arial" w:eastAsia="Arial" w:hAnsi="Arial" w:cs="Arial"/>
          <w:color w:val="000000" w:themeColor="text1"/>
        </w:rPr>
        <w:t xml:space="preserve">* p &lt; 0.0001, </w:t>
      </w:r>
      <w:r w:rsidR="00774E92" w:rsidRPr="0041526D">
        <w:rPr>
          <w:rFonts w:ascii="Arial" w:hAnsi="Arial" w:cs="Arial"/>
        </w:rPr>
        <w:t>Student’s t-test.</w:t>
      </w:r>
    </w:p>
    <w:p w14:paraId="6DEE718F" w14:textId="77777777" w:rsidR="0041526D" w:rsidRDefault="0041526D" w:rsidP="002400D5">
      <w:pPr>
        <w:pStyle w:val="NoSpacing"/>
        <w:spacing w:line="360" w:lineRule="auto"/>
        <w:jc w:val="both"/>
        <w:rPr>
          <w:rFonts w:ascii="Arial" w:hAnsi="Arial" w:cs="Arial"/>
          <w:b/>
          <w:bCs/>
        </w:rPr>
      </w:pPr>
    </w:p>
    <w:p w14:paraId="71CE7CA1" w14:textId="4FA25D24" w:rsidR="006873AE" w:rsidRDefault="006873AE" w:rsidP="002400D5">
      <w:pPr>
        <w:pStyle w:val="NoSpacing"/>
        <w:spacing w:line="360" w:lineRule="auto"/>
        <w:jc w:val="both"/>
        <w:rPr>
          <w:rFonts w:ascii="Arial" w:hAnsi="Arial" w:cs="Arial"/>
          <w:b/>
          <w:bCs/>
        </w:rPr>
      </w:pPr>
      <w:r w:rsidRPr="004A36E3">
        <w:rPr>
          <w:rFonts w:ascii="Arial" w:hAnsi="Arial" w:cs="Arial"/>
          <w:b/>
          <w:bCs/>
        </w:rPr>
        <w:t>Figure S8. Uncropped western blots.</w:t>
      </w:r>
    </w:p>
    <w:p w14:paraId="4CF1EF1B" w14:textId="77777777" w:rsidR="006873AE" w:rsidRPr="0041526D" w:rsidRDefault="006873AE" w:rsidP="002400D5">
      <w:pPr>
        <w:pStyle w:val="NoSpacing"/>
        <w:spacing w:line="360" w:lineRule="auto"/>
        <w:jc w:val="both"/>
        <w:rPr>
          <w:rFonts w:ascii="Arial" w:hAnsi="Arial" w:cs="Arial"/>
          <w:b/>
          <w:bCs/>
        </w:rPr>
      </w:pPr>
    </w:p>
    <w:p w14:paraId="4DF82197" w14:textId="77777777" w:rsidR="002400D5" w:rsidRPr="0041526D" w:rsidRDefault="002400D5" w:rsidP="002400D5">
      <w:pPr>
        <w:pStyle w:val="NoSpacing"/>
        <w:spacing w:line="360" w:lineRule="auto"/>
        <w:jc w:val="both"/>
        <w:rPr>
          <w:rFonts w:ascii="Arial" w:hAnsi="Arial" w:cs="Arial"/>
        </w:rPr>
      </w:pPr>
      <w:r w:rsidRPr="0041526D">
        <w:rPr>
          <w:rFonts w:ascii="Arial" w:hAnsi="Arial" w:cs="Arial"/>
          <w:b/>
          <w:bCs/>
        </w:rPr>
        <w:t>Table S1. Enriched pathways influenced by JMY depletion during the DNA damage response.</w:t>
      </w:r>
      <w:r w:rsidRPr="0041526D">
        <w:rPr>
          <w:rFonts w:ascii="Arial" w:hAnsi="Arial" w:cs="Arial"/>
        </w:rPr>
        <w:t xml:space="preserve"> Selected enriched KEGG and REACTOME pathways obtained from the g:GO analysis from </w:t>
      </w:r>
      <w:proofErr w:type="spellStart"/>
      <w:r w:rsidRPr="0041526D">
        <w:rPr>
          <w:rFonts w:ascii="Arial" w:hAnsi="Arial" w:cs="Arial"/>
        </w:rPr>
        <w:t>gProfiler</w:t>
      </w:r>
      <w:proofErr w:type="spellEnd"/>
      <w:r w:rsidRPr="0041526D">
        <w:rPr>
          <w:rFonts w:ascii="Arial" w:hAnsi="Arial" w:cs="Arial"/>
        </w:rPr>
        <w:t xml:space="preserve">. Significant threshold was set as FDR (q-value &lt; 0.05). </w:t>
      </w:r>
    </w:p>
    <w:p w14:paraId="42CB9409" w14:textId="77777777" w:rsidR="002400D5" w:rsidRPr="0041526D" w:rsidRDefault="002400D5" w:rsidP="002400D5">
      <w:pPr>
        <w:pStyle w:val="NoSpacing"/>
        <w:spacing w:line="360" w:lineRule="auto"/>
        <w:jc w:val="both"/>
        <w:rPr>
          <w:rFonts w:ascii="Arial" w:hAnsi="Arial" w:cs="Arial"/>
        </w:rPr>
      </w:pPr>
      <w:r w:rsidRPr="0041526D">
        <w:rPr>
          <w:rFonts w:ascii="Arial" w:hAnsi="Arial" w:cs="Arial"/>
        </w:rPr>
        <w:t xml:space="preserve"> </w:t>
      </w:r>
    </w:p>
    <w:p w14:paraId="32827A64" w14:textId="40701F5E" w:rsidR="002400D5" w:rsidRPr="0041526D" w:rsidRDefault="002400D5" w:rsidP="002400D5">
      <w:pPr>
        <w:pStyle w:val="NoSpacing"/>
        <w:spacing w:line="360" w:lineRule="auto"/>
        <w:jc w:val="both"/>
        <w:rPr>
          <w:rFonts w:ascii="Arial" w:hAnsi="Arial" w:cs="Arial"/>
        </w:rPr>
      </w:pPr>
      <w:r w:rsidRPr="0041526D">
        <w:rPr>
          <w:rFonts w:ascii="Arial" w:hAnsi="Arial" w:cs="Arial"/>
          <w:b/>
          <w:bCs/>
        </w:rPr>
        <w:t>Table S2. p53-downstream targets influenced by JMY depletion.</w:t>
      </w:r>
      <w:r w:rsidRPr="0041526D">
        <w:rPr>
          <w:rFonts w:ascii="Arial" w:hAnsi="Arial" w:cs="Arial"/>
        </w:rPr>
        <w:t xml:space="preserve"> Differentially expressed p53-dependent genes influenced by the lack of JMY during the DNA damage response (q-value &lt; 0.05). The list was curated based on Fischer M. database </w:t>
      </w:r>
      <w:r w:rsidR="00143CB1">
        <w:rPr>
          <w:rFonts w:ascii="Arial" w:hAnsi="Arial" w:cs="Arial"/>
          <w:vertAlign w:val="superscript"/>
        </w:rPr>
        <w:t>1</w:t>
      </w:r>
      <w:r w:rsidRPr="0041526D">
        <w:rPr>
          <w:rFonts w:ascii="Arial" w:hAnsi="Arial" w:cs="Arial"/>
        </w:rPr>
        <w:t xml:space="preserve">. FC: Fold-change. </w:t>
      </w:r>
    </w:p>
    <w:p w14:paraId="17B733F6" w14:textId="77777777" w:rsidR="002400D5" w:rsidRPr="0041526D" w:rsidRDefault="002400D5" w:rsidP="002400D5">
      <w:pPr>
        <w:pStyle w:val="NoSpacing"/>
        <w:spacing w:line="360" w:lineRule="auto"/>
        <w:jc w:val="both"/>
        <w:rPr>
          <w:rFonts w:ascii="Arial" w:hAnsi="Arial" w:cs="Arial"/>
        </w:rPr>
      </w:pPr>
      <w:r w:rsidRPr="0041526D">
        <w:rPr>
          <w:rFonts w:ascii="Arial" w:hAnsi="Arial" w:cs="Arial"/>
        </w:rPr>
        <w:t xml:space="preserve"> </w:t>
      </w:r>
    </w:p>
    <w:p w14:paraId="42B47C16" w14:textId="7828A419" w:rsidR="002400D5" w:rsidRPr="0041526D" w:rsidRDefault="002400D5" w:rsidP="002400D5">
      <w:pPr>
        <w:pStyle w:val="NoSpacing"/>
        <w:spacing w:line="360" w:lineRule="auto"/>
        <w:jc w:val="both"/>
        <w:rPr>
          <w:rFonts w:ascii="Arial" w:hAnsi="Arial" w:cs="Arial"/>
          <w:b/>
          <w:bCs/>
        </w:rPr>
      </w:pPr>
      <w:r w:rsidRPr="0041526D">
        <w:rPr>
          <w:rFonts w:ascii="Arial" w:hAnsi="Arial" w:cs="Arial"/>
          <w:b/>
          <w:bCs/>
        </w:rPr>
        <w:t>Table S</w:t>
      </w:r>
      <w:r w:rsidR="00F8675B" w:rsidRPr="0041526D">
        <w:rPr>
          <w:rFonts w:ascii="Arial" w:hAnsi="Arial" w:cs="Arial"/>
          <w:b/>
          <w:bCs/>
        </w:rPr>
        <w:t>3</w:t>
      </w:r>
      <w:r w:rsidRPr="0041526D">
        <w:rPr>
          <w:rFonts w:ascii="Arial" w:hAnsi="Arial" w:cs="Arial"/>
          <w:b/>
          <w:bCs/>
        </w:rPr>
        <w:t xml:space="preserve">. List of antibodies. </w:t>
      </w:r>
    </w:p>
    <w:p w14:paraId="33BA4A10" w14:textId="0AB8CA48" w:rsidR="002400D5" w:rsidRPr="0041526D" w:rsidRDefault="002400D5" w:rsidP="002400D5">
      <w:pPr>
        <w:pStyle w:val="NoSpacing"/>
        <w:spacing w:line="360" w:lineRule="auto"/>
        <w:jc w:val="both"/>
        <w:rPr>
          <w:rFonts w:ascii="Arial" w:hAnsi="Arial" w:cs="Arial"/>
        </w:rPr>
      </w:pPr>
      <w:r w:rsidRPr="0041526D">
        <w:rPr>
          <w:rFonts w:ascii="Arial" w:hAnsi="Arial" w:cs="Arial"/>
        </w:rPr>
        <w:t xml:space="preserve"> </w:t>
      </w:r>
    </w:p>
    <w:p w14:paraId="304E0199" w14:textId="77777777" w:rsidR="003174D6" w:rsidRDefault="002400D5" w:rsidP="002400D5">
      <w:pPr>
        <w:pStyle w:val="NoSpacing"/>
        <w:spacing w:line="360" w:lineRule="auto"/>
        <w:jc w:val="both"/>
        <w:rPr>
          <w:rFonts w:ascii="Arial" w:hAnsi="Arial" w:cs="Arial"/>
          <w:b/>
          <w:bCs/>
        </w:rPr>
      </w:pPr>
      <w:r w:rsidRPr="0041526D">
        <w:rPr>
          <w:rFonts w:ascii="Arial" w:hAnsi="Arial" w:cs="Arial"/>
          <w:b/>
          <w:bCs/>
        </w:rPr>
        <w:t>Table S</w:t>
      </w:r>
      <w:r w:rsidR="00F8675B" w:rsidRPr="0041526D">
        <w:rPr>
          <w:rFonts w:ascii="Arial" w:hAnsi="Arial" w:cs="Arial"/>
          <w:b/>
          <w:bCs/>
        </w:rPr>
        <w:t>4</w:t>
      </w:r>
      <w:r w:rsidRPr="0041526D">
        <w:rPr>
          <w:rFonts w:ascii="Arial" w:hAnsi="Arial" w:cs="Arial"/>
          <w:b/>
          <w:bCs/>
        </w:rPr>
        <w:t>. List of primers.</w:t>
      </w:r>
    </w:p>
    <w:p w14:paraId="06915837" w14:textId="77777777" w:rsidR="003174D6" w:rsidRDefault="003174D6" w:rsidP="002400D5">
      <w:pPr>
        <w:pStyle w:val="NoSpacing"/>
        <w:spacing w:line="360" w:lineRule="auto"/>
        <w:jc w:val="both"/>
        <w:rPr>
          <w:rFonts w:ascii="Arial" w:hAnsi="Arial" w:cs="Arial"/>
          <w:b/>
          <w:bCs/>
        </w:rPr>
      </w:pPr>
    </w:p>
    <w:p w14:paraId="5F68BC75" w14:textId="77777777" w:rsidR="00143CB1" w:rsidRDefault="00143CB1" w:rsidP="003174D6">
      <w:pPr>
        <w:pStyle w:val="NoSpacing"/>
        <w:rPr>
          <w:rFonts w:ascii="Arial" w:hAnsi="Arial" w:cs="Arial"/>
          <w:b/>
          <w:bCs/>
        </w:rPr>
      </w:pPr>
      <w:r>
        <w:rPr>
          <w:rFonts w:ascii="Arial" w:hAnsi="Arial" w:cs="Arial"/>
          <w:b/>
          <w:bCs/>
        </w:rPr>
        <w:t>Supplementary References:</w:t>
      </w:r>
    </w:p>
    <w:p w14:paraId="5A2212BB" w14:textId="77777777" w:rsidR="00143CB1" w:rsidRDefault="00143CB1" w:rsidP="00143CB1">
      <w:pPr>
        <w:pStyle w:val="EndNoteBibliography"/>
        <w:ind w:left="720" w:hanging="720"/>
        <w:rPr>
          <w:rFonts w:ascii="Arial" w:hAnsi="Arial" w:cs="Arial"/>
        </w:rPr>
      </w:pPr>
    </w:p>
    <w:p w14:paraId="3A81EA16" w14:textId="6417202C" w:rsidR="00143CB1" w:rsidRPr="00143CB1" w:rsidRDefault="00143CB1" w:rsidP="00143CB1">
      <w:pPr>
        <w:pStyle w:val="EndNoteBibliography"/>
        <w:ind w:left="720" w:hanging="720"/>
        <w:rPr>
          <w:rFonts w:ascii="Arial" w:hAnsi="Arial" w:cs="Arial"/>
        </w:rPr>
      </w:pPr>
      <w:r w:rsidRPr="00143CB1">
        <w:rPr>
          <w:rFonts w:ascii="Arial" w:hAnsi="Arial" w:cs="Arial"/>
        </w:rPr>
        <w:t>1.</w:t>
      </w:r>
      <w:r w:rsidRPr="00143CB1">
        <w:rPr>
          <w:rFonts w:ascii="Arial" w:hAnsi="Arial" w:cs="Arial"/>
          <w:b/>
          <w:bCs/>
        </w:rPr>
        <w:t xml:space="preserve"> </w:t>
      </w:r>
      <w:r w:rsidRPr="00143CB1">
        <w:rPr>
          <w:rFonts w:ascii="Arial" w:hAnsi="Arial" w:cs="Arial"/>
        </w:rPr>
        <w:t xml:space="preserve">Fischer, M. Census and evaluation of p53 target genes. </w:t>
      </w:r>
      <w:r w:rsidRPr="00143CB1">
        <w:rPr>
          <w:rFonts w:ascii="Arial" w:hAnsi="Arial" w:cs="Arial"/>
          <w:i/>
        </w:rPr>
        <w:t>Oncogene</w:t>
      </w:r>
      <w:r w:rsidRPr="00143CB1">
        <w:rPr>
          <w:rFonts w:ascii="Arial" w:hAnsi="Arial" w:cs="Arial"/>
        </w:rPr>
        <w:t xml:space="preserve"> </w:t>
      </w:r>
      <w:r w:rsidRPr="00143CB1">
        <w:rPr>
          <w:rFonts w:ascii="Arial" w:hAnsi="Arial" w:cs="Arial"/>
          <w:b/>
        </w:rPr>
        <w:t>36</w:t>
      </w:r>
      <w:r w:rsidRPr="00143CB1">
        <w:rPr>
          <w:rFonts w:ascii="Arial" w:hAnsi="Arial" w:cs="Arial"/>
        </w:rPr>
        <w:t>, 3943-3956,</w:t>
      </w:r>
      <w:r w:rsidRPr="00143CB1">
        <w:rPr>
          <w:rFonts w:ascii="Arial" w:hAnsi="Arial" w:cs="Arial"/>
        </w:rPr>
        <w:t xml:space="preserve"> </w:t>
      </w:r>
      <w:r w:rsidRPr="00143CB1">
        <w:rPr>
          <w:rFonts w:ascii="Arial" w:hAnsi="Arial" w:cs="Arial"/>
        </w:rPr>
        <w:t>doi:10.1038/onc.2016.502 (2017).</w:t>
      </w:r>
    </w:p>
    <w:p w14:paraId="6E9BA90F" w14:textId="24FE2549" w:rsidR="006A52CE" w:rsidRPr="002400D5" w:rsidRDefault="003174D6" w:rsidP="003174D6">
      <w:pPr>
        <w:pStyle w:val="NoSpacing"/>
        <w:rPr>
          <w:rFonts w:ascii="Arial" w:hAnsi="Arial" w:cs="Arial"/>
          <w:b/>
          <w:bCs/>
        </w:rPr>
      </w:pPr>
      <w:r>
        <w:rPr>
          <w:rFonts w:ascii="Arial" w:hAnsi="Arial" w:cs="Arial"/>
          <w:b/>
          <w:bCs/>
        </w:rPr>
        <w:lastRenderedPageBreak/>
        <w:fldChar w:fldCharType="begin"/>
      </w:r>
      <w:r>
        <w:rPr>
          <w:rFonts w:ascii="Arial" w:hAnsi="Arial" w:cs="Arial"/>
          <w:b/>
          <w:bCs/>
        </w:rPr>
        <w:instrText xml:space="preserve"> ADDIN EN.REFLIST </w:instrText>
      </w:r>
      <w:r w:rsidR="00000000">
        <w:rPr>
          <w:rFonts w:ascii="Arial" w:hAnsi="Arial" w:cs="Arial"/>
          <w:b/>
          <w:bCs/>
        </w:rPr>
        <w:fldChar w:fldCharType="separate"/>
      </w:r>
      <w:r>
        <w:rPr>
          <w:rFonts w:ascii="Arial" w:hAnsi="Arial" w:cs="Arial"/>
          <w:b/>
          <w:bCs/>
        </w:rPr>
        <w:fldChar w:fldCharType="end"/>
      </w:r>
    </w:p>
    <w:sectPr w:rsidR="006A52CE" w:rsidRPr="002400D5" w:rsidSect="00110FDC">
      <w:pgSz w:w="11906" w:h="16838"/>
      <w:pgMar w:top="1417" w:right="1701" w:bottom="1417" w:left="1701"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E62D2" w14:textId="77777777" w:rsidR="00C179C9" w:rsidRDefault="00C179C9" w:rsidP="00395C63">
      <w:pPr>
        <w:spacing w:after="0" w:line="240" w:lineRule="auto"/>
      </w:pPr>
      <w:r>
        <w:separator/>
      </w:r>
    </w:p>
  </w:endnote>
  <w:endnote w:type="continuationSeparator" w:id="0">
    <w:p w14:paraId="698D2BCC" w14:textId="77777777" w:rsidR="00C179C9" w:rsidRDefault="00C179C9" w:rsidP="00395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783EC" w14:textId="77777777" w:rsidR="00C179C9" w:rsidRDefault="00C179C9" w:rsidP="00395C63">
      <w:pPr>
        <w:spacing w:after="0" w:line="240" w:lineRule="auto"/>
      </w:pPr>
      <w:r>
        <w:separator/>
      </w:r>
    </w:p>
  </w:footnote>
  <w:footnote w:type="continuationSeparator" w:id="0">
    <w:p w14:paraId="096C742E" w14:textId="77777777" w:rsidR="00C179C9" w:rsidRDefault="00C179C9" w:rsidP="00395C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IysLQ0MzI1MzYGUko6SsGpxcWZ+XkgBYbmtQDX1T06LQAAAA=="/>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rdsr955iz2x9jewt265fxwa5sat2weaf95f&quot;&gt;JMY DDR 2022&lt;record-ids&gt;&lt;item&gt;62&lt;/item&gt;&lt;/record-ids&gt;&lt;/item&gt;&lt;/Libraries&gt;"/>
  </w:docVars>
  <w:rsids>
    <w:rsidRoot w:val="002D0264"/>
    <w:rsid w:val="00003FCE"/>
    <w:rsid w:val="000120A2"/>
    <w:rsid w:val="00013C2D"/>
    <w:rsid w:val="00022A3C"/>
    <w:rsid w:val="00026A6B"/>
    <w:rsid w:val="00045F77"/>
    <w:rsid w:val="00046743"/>
    <w:rsid w:val="00047C5A"/>
    <w:rsid w:val="0005194E"/>
    <w:rsid w:val="000556E5"/>
    <w:rsid w:val="00056A6B"/>
    <w:rsid w:val="000600A9"/>
    <w:rsid w:val="00077980"/>
    <w:rsid w:val="00080533"/>
    <w:rsid w:val="00081981"/>
    <w:rsid w:val="00081A99"/>
    <w:rsid w:val="000A147D"/>
    <w:rsid w:val="000A3569"/>
    <w:rsid w:val="000B2DBF"/>
    <w:rsid w:val="000B451C"/>
    <w:rsid w:val="000B6B6E"/>
    <w:rsid w:val="000C07D4"/>
    <w:rsid w:val="000C193E"/>
    <w:rsid w:val="000C1A1D"/>
    <w:rsid w:val="000C6634"/>
    <w:rsid w:val="000C6ECC"/>
    <w:rsid w:val="000D3E3B"/>
    <w:rsid w:val="000D60F8"/>
    <w:rsid w:val="000D7692"/>
    <w:rsid w:val="000E4294"/>
    <w:rsid w:val="000E6F20"/>
    <w:rsid w:val="000F27A1"/>
    <w:rsid w:val="001047B8"/>
    <w:rsid w:val="00110FDC"/>
    <w:rsid w:val="001125E0"/>
    <w:rsid w:val="00124BA8"/>
    <w:rsid w:val="00134791"/>
    <w:rsid w:val="00137038"/>
    <w:rsid w:val="001416B9"/>
    <w:rsid w:val="00141AC0"/>
    <w:rsid w:val="00143CB1"/>
    <w:rsid w:val="00143F0B"/>
    <w:rsid w:val="0014517E"/>
    <w:rsid w:val="00160A59"/>
    <w:rsid w:val="0016595C"/>
    <w:rsid w:val="00176AFF"/>
    <w:rsid w:val="0018169C"/>
    <w:rsid w:val="001836B8"/>
    <w:rsid w:val="001842F1"/>
    <w:rsid w:val="00184801"/>
    <w:rsid w:val="001860F1"/>
    <w:rsid w:val="00190DDB"/>
    <w:rsid w:val="001920FF"/>
    <w:rsid w:val="00195F36"/>
    <w:rsid w:val="001A11AC"/>
    <w:rsid w:val="001B3405"/>
    <w:rsid w:val="001B6FF4"/>
    <w:rsid w:val="001D3C49"/>
    <w:rsid w:val="001D4DD0"/>
    <w:rsid w:val="001E1BDB"/>
    <w:rsid w:val="00201524"/>
    <w:rsid w:val="002016DC"/>
    <w:rsid w:val="00204001"/>
    <w:rsid w:val="0020479A"/>
    <w:rsid w:val="00222419"/>
    <w:rsid w:val="002232AB"/>
    <w:rsid w:val="00230CB4"/>
    <w:rsid w:val="002318E5"/>
    <w:rsid w:val="002356EE"/>
    <w:rsid w:val="002400D5"/>
    <w:rsid w:val="00245180"/>
    <w:rsid w:val="00247E2D"/>
    <w:rsid w:val="002526D6"/>
    <w:rsid w:val="002549F1"/>
    <w:rsid w:val="002558AA"/>
    <w:rsid w:val="00261BB4"/>
    <w:rsid w:val="00264162"/>
    <w:rsid w:val="002643FF"/>
    <w:rsid w:val="002725BB"/>
    <w:rsid w:val="002751E7"/>
    <w:rsid w:val="002754D2"/>
    <w:rsid w:val="00276208"/>
    <w:rsid w:val="0027709F"/>
    <w:rsid w:val="002919D7"/>
    <w:rsid w:val="002C126D"/>
    <w:rsid w:val="002C647C"/>
    <w:rsid w:val="002D0264"/>
    <w:rsid w:val="002E424C"/>
    <w:rsid w:val="002E77EE"/>
    <w:rsid w:val="003015AA"/>
    <w:rsid w:val="0030500A"/>
    <w:rsid w:val="00312A6B"/>
    <w:rsid w:val="00315BE0"/>
    <w:rsid w:val="003174D6"/>
    <w:rsid w:val="0033651C"/>
    <w:rsid w:val="00336573"/>
    <w:rsid w:val="003425FA"/>
    <w:rsid w:val="0034376E"/>
    <w:rsid w:val="00351451"/>
    <w:rsid w:val="00366A5B"/>
    <w:rsid w:val="00370E88"/>
    <w:rsid w:val="003814A9"/>
    <w:rsid w:val="00384372"/>
    <w:rsid w:val="00385529"/>
    <w:rsid w:val="00392D87"/>
    <w:rsid w:val="003934BC"/>
    <w:rsid w:val="00395C63"/>
    <w:rsid w:val="00396604"/>
    <w:rsid w:val="003A1F48"/>
    <w:rsid w:val="003A4C7B"/>
    <w:rsid w:val="003B0E89"/>
    <w:rsid w:val="003B2384"/>
    <w:rsid w:val="003C105C"/>
    <w:rsid w:val="003C68BF"/>
    <w:rsid w:val="003E083D"/>
    <w:rsid w:val="003E5BD3"/>
    <w:rsid w:val="003F1D44"/>
    <w:rsid w:val="00402050"/>
    <w:rsid w:val="0040720F"/>
    <w:rsid w:val="00411D5E"/>
    <w:rsid w:val="00414D34"/>
    <w:rsid w:val="0041526D"/>
    <w:rsid w:val="00415559"/>
    <w:rsid w:val="00416D78"/>
    <w:rsid w:val="00416EFE"/>
    <w:rsid w:val="00417045"/>
    <w:rsid w:val="004200A1"/>
    <w:rsid w:val="004200BE"/>
    <w:rsid w:val="00427466"/>
    <w:rsid w:val="00430197"/>
    <w:rsid w:val="004330BE"/>
    <w:rsid w:val="004354CE"/>
    <w:rsid w:val="004414FF"/>
    <w:rsid w:val="004417E2"/>
    <w:rsid w:val="0044351E"/>
    <w:rsid w:val="004479BA"/>
    <w:rsid w:val="00452CE8"/>
    <w:rsid w:val="00456839"/>
    <w:rsid w:val="00464685"/>
    <w:rsid w:val="004722A4"/>
    <w:rsid w:val="004745E2"/>
    <w:rsid w:val="00474C6B"/>
    <w:rsid w:val="00483397"/>
    <w:rsid w:val="00484A4F"/>
    <w:rsid w:val="00485209"/>
    <w:rsid w:val="00485F4B"/>
    <w:rsid w:val="00487368"/>
    <w:rsid w:val="0048792B"/>
    <w:rsid w:val="00491BE5"/>
    <w:rsid w:val="00492326"/>
    <w:rsid w:val="00495F14"/>
    <w:rsid w:val="004A0C0B"/>
    <w:rsid w:val="004A36E3"/>
    <w:rsid w:val="004A4E0A"/>
    <w:rsid w:val="004B5343"/>
    <w:rsid w:val="004C0911"/>
    <w:rsid w:val="004C0FDF"/>
    <w:rsid w:val="004C2A9B"/>
    <w:rsid w:val="004C2DBE"/>
    <w:rsid w:val="004C5D8D"/>
    <w:rsid w:val="004C7BF5"/>
    <w:rsid w:val="004D6E77"/>
    <w:rsid w:val="004E38D9"/>
    <w:rsid w:val="004E3ECA"/>
    <w:rsid w:val="004F2C5B"/>
    <w:rsid w:val="004F384F"/>
    <w:rsid w:val="004F7990"/>
    <w:rsid w:val="0050594F"/>
    <w:rsid w:val="00515144"/>
    <w:rsid w:val="005210EF"/>
    <w:rsid w:val="005256F9"/>
    <w:rsid w:val="00530E5C"/>
    <w:rsid w:val="00537B77"/>
    <w:rsid w:val="00540031"/>
    <w:rsid w:val="005420CB"/>
    <w:rsid w:val="005474A1"/>
    <w:rsid w:val="005512FC"/>
    <w:rsid w:val="00551CBD"/>
    <w:rsid w:val="00553E2B"/>
    <w:rsid w:val="00554FC3"/>
    <w:rsid w:val="00561088"/>
    <w:rsid w:val="00563A40"/>
    <w:rsid w:val="00567A36"/>
    <w:rsid w:val="00570BA3"/>
    <w:rsid w:val="00575ED8"/>
    <w:rsid w:val="00581E38"/>
    <w:rsid w:val="00583C15"/>
    <w:rsid w:val="0058504F"/>
    <w:rsid w:val="00586834"/>
    <w:rsid w:val="00586F5F"/>
    <w:rsid w:val="0059201B"/>
    <w:rsid w:val="005954A9"/>
    <w:rsid w:val="00595989"/>
    <w:rsid w:val="005A0F17"/>
    <w:rsid w:val="005A3AEB"/>
    <w:rsid w:val="005B5519"/>
    <w:rsid w:val="005C3C26"/>
    <w:rsid w:val="005C3FB5"/>
    <w:rsid w:val="005C5239"/>
    <w:rsid w:val="005D3756"/>
    <w:rsid w:val="005E27EA"/>
    <w:rsid w:val="005F27E2"/>
    <w:rsid w:val="005F443C"/>
    <w:rsid w:val="005F680E"/>
    <w:rsid w:val="005F7747"/>
    <w:rsid w:val="0060054D"/>
    <w:rsid w:val="00607511"/>
    <w:rsid w:val="00610B7C"/>
    <w:rsid w:val="0063261D"/>
    <w:rsid w:val="00635408"/>
    <w:rsid w:val="006477E1"/>
    <w:rsid w:val="00655F94"/>
    <w:rsid w:val="00660B50"/>
    <w:rsid w:val="0066151D"/>
    <w:rsid w:val="0066261C"/>
    <w:rsid w:val="00671218"/>
    <w:rsid w:val="00674818"/>
    <w:rsid w:val="006748CC"/>
    <w:rsid w:val="0068198A"/>
    <w:rsid w:val="00684BB8"/>
    <w:rsid w:val="006873AE"/>
    <w:rsid w:val="00687512"/>
    <w:rsid w:val="00694E12"/>
    <w:rsid w:val="00697B48"/>
    <w:rsid w:val="006A1F2A"/>
    <w:rsid w:val="006A2109"/>
    <w:rsid w:val="006A52CE"/>
    <w:rsid w:val="006A5F9C"/>
    <w:rsid w:val="006B1D4C"/>
    <w:rsid w:val="006B447A"/>
    <w:rsid w:val="006B7119"/>
    <w:rsid w:val="006C2146"/>
    <w:rsid w:val="006C55FC"/>
    <w:rsid w:val="006D0E3D"/>
    <w:rsid w:val="006D47DB"/>
    <w:rsid w:val="006E1E16"/>
    <w:rsid w:val="006E353F"/>
    <w:rsid w:val="006F2016"/>
    <w:rsid w:val="006F26DA"/>
    <w:rsid w:val="00704A63"/>
    <w:rsid w:val="007125AB"/>
    <w:rsid w:val="00713DCB"/>
    <w:rsid w:val="0072004E"/>
    <w:rsid w:val="00720DCE"/>
    <w:rsid w:val="00722C43"/>
    <w:rsid w:val="00724E60"/>
    <w:rsid w:val="007274D2"/>
    <w:rsid w:val="00736380"/>
    <w:rsid w:val="00737F0A"/>
    <w:rsid w:val="007559B5"/>
    <w:rsid w:val="00757396"/>
    <w:rsid w:val="007578ED"/>
    <w:rsid w:val="00763FF0"/>
    <w:rsid w:val="0076523D"/>
    <w:rsid w:val="00771ED5"/>
    <w:rsid w:val="00774E92"/>
    <w:rsid w:val="00783B60"/>
    <w:rsid w:val="0078544A"/>
    <w:rsid w:val="00785DDB"/>
    <w:rsid w:val="007A2482"/>
    <w:rsid w:val="007A571F"/>
    <w:rsid w:val="007C5DC4"/>
    <w:rsid w:val="007C796E"/>
    <w:rsid w:val="007D1936"/>
    <w:rsid w:val="007D4391"/>
    <w:rsid w:val="007D4638"/>
    <w:rsid w:val="007E1186"/>
    <w:rsid w:val="007F213D"/>
    <w:rsid w:val="00806115"/>
    <w:rsid w:val="0082422C"/>
    <w:rsid w:val="00834E7A"/>
    <w:rsid w:val="008401D9"/>
    <w:rsid w:val="00850565"/>
    <w:rsid w:val="00850E67"/>
    <w:rsid w:val="008527A7"/>
    <w:rsid w:val="0086453E"/>
    <w:rsid w:val="00872773"/>
    <w:rsid w:val="00881664"/>
    <w:rsid w:val="008A1593"/>
    <w:rsid w:val="008B3AE1"/>
    <w:rsid w:val="008B6BAB"/>
    <w:rsid w:val="008C1A63"/>
    <w:rsid w:val="008C584A"/>
    <w:rsid w:val="008C6349"/>
    <w:rsid w:val="008E1238"/>
    <w:rsid w:val="008E153B"/>
    <w:rsid w:val="008E4B9C"/>
    <w:rsid w:val="00900A35"/>
    <w:rsid w:val="00901195"/>
    <w:rsid w:val="00904FDF"/>
    <w:rsid w:val="0091316F"/>
    <w:rsid w:val="00915CDA"/>
    <w:rsid w:val="0093720D"/>
    <w:rsid w:val="00943ED6"/>
    <w:rsid w:val="0094447B"/>
    <w:rsid w:val="009456AA"/>
    <w:rsid w:val="00950D5C"/>
    <w:rsid w:val="0095102B"/>
    <w:rsid w:val="00951E31"/>
    <w:rsid w:val="00951F65"/>
    <w:rsid w:val="00952FAE"/>
    <w:rsid w:val="0096436B"/>
    <w:rsid w:val="00971C36"/>
    <w:rsid w:val="0097216F"/>
    <w:rsid w:val="00972789"/>
    <w:rsid w:val="00976BCE"/>
    <w:rsid w:val="009841B0"/>
    <w:rsid w:val="009936DF"/>
    <w:rsid w:val="009A3BB5"/>
    <w:rsid w:val="009A3CA9"/>
    <w:rsid w:val="009A4305"/>
    <w:rsid w:val="009A6246"/>
    <w:rsid w:val="009B11E9"/>
    <w:rsid w:val="009B17BD"/>
    <w:rsid w:val="009C0DAA"/>
    <w:rsid w:val="009D1635"/>
    <w:rsid w:val="009D1B29"/>
    <w:rsid w:val="009D3CCF"/>
    <w:rsid w:val="009D40AC"/>
    <w:rsid w:val="009D77B7"/>
    <w:rsid w:val="009E0020"/>
    <w:rsid w:val="009E04FC"/>
    <w:rsid w:val="009E6878"/>
    <w:rsid w:val="009F09E2"/>
    <w:rsid w:val="00A01489"/>
    <w:rsid w:val="00A01D72"/>
    <w:rsid w:val="00A07186"/>
    <w:rsid w:val="00A23B68"/>
    <w:rsid w:val="00A3193C"/>
    <w:rsid w:val="00A32ABD"/>
    <w:rsid w:val="00A45EEC"/>
    <w:rsid w:val="00A4707E"/>
    <w:rsid w:val="00A54F08"/>
    <w:rsid w:val="00A61995"/>
    <w:rsid w:val="00A635A0"/>
    <w:rsid w:val="00A64E70"/>
    <w:rsid w:val="00A66988"/>
    <w:rsid w:val="00A711B6"/>
    <w:rsid w:val="00A86C8B"/>
    <w:rsid w:val="00A93C77"/>
    <w:rsid w:val="00A97024"/>
    <w:rsid w:val="00AA1B2C"/>
    <w:rsid w:val="00AA4711"/>
    <w:rsid w:val="00AA5337"/>
    <w:rsid w:val="00AC0AE7"/>
    <w:rsid w:val="00AC3540"/>
    <w:rsid w:val="00AC7EDA"/>
    <w:rsid w:val="00AD1344"/>
    <w:rsid w:val="00AD4B47"/>
    <w:rsid w:val="00AE05D5"/>
    <w:rsid w:val="00AE1E71"/>
    <w:rsid w:val="00AE2A4C"/>
    <w:rsid w:val="00AF3E57"/>
    <w:rsid w:val="00AF4541"/>
    <w:rsid w:val="00B00682"/>
    <w:rsid w:val="00B04530"/>
    <w:rsid w:val="00B04D77"/>
    <w:rsid w:val="00B04F84"/>
    <w:rsid w:val="00B217D8"/>
    <w:rsid w:val="00B32CAD"/>
    <w:rsid w:val="00B44BAB"/>
    <w:rsid w:val="00B45435"/>
    <w:rsid w:val="00B4629B"/>
    <w:rsid w:val="00B5030F"/>
    <w:rsid w:val="00B53B82"/>
    <w:rsid w:val="00B614E2"/>
    <w:rsid w:val="00B64F87"/>
    <w:rsid w:val="00B66788"/>
    <w:rsid w:val="00B70766"/>
    <w:rsid w:val="00B7125C"/>
    <w:rsid w:val="00B76E01"/>
    <w:rsid w:val="00B77C66"/>
    <w:rsid w:val="00B8065D"/>
    <w:rsid w:val="00B90ACB"/>
    <w:rsid w:val="00B91487"/>
    <w:rsid w:val="00B91B32"/>
    <w:rsid w:val="00B93EF5"/>
    <w:rsid w:val="00B943AD"/>
    <w:rsid w:val="00B948BD"/>
    <w:rsid w:val="00BA06EC"/>
    <w:rsid w:val="00BB1A40"/>
    <w:rsid w:val="00BB433C"/>
    <w:rsid w:val="00BB761E"/>
    <w:rsid w:val="00BC1566"/>
    <w:rsid w:val="00BC4731"/>
    <w:rsid w:val="00BC4F28"/>
    <w:rsid w:val="00BD2A1A"/>
    <w:rsid w:val="00BD3EFD"/>
    <w:rsid w:val="00BE13EE"/>
    <w:rsid w:val="00BE6249"/>
    <w:rsid w:val="00BE62E8"/>
    <w:rsid w:val="00BF4E0B"/>
    <w:rsid w:val="00BF681E"/>
    <w:rsid w:val="00C107AF"/>
    <w:rsid w:val="00C13FF4"/>
    <w:rsid w:val="00C179C9"/>
    <w:rsid w:val="00C17AAF"/>
    <w:rsid w:val="00C25C86"/>
    <w:rsid w:val="00C31A5B"/>
    <w:rsid w:val="00C40744"/>
    <w:rsid w:val="00C407CB"/>
    <w:rsid w:val="00C4663E"/>
    <w:rsid w:val="00C50D5D"/>
    <w:rsid w:val="00C5461D"/>
    <w:rsid w:val="00C573AB"/>
    <w:rsid w:val="00C643B6"/>
    <w:rsid w:val="00C6667E"/>
    <w:rsid w:val="00C760DE"/>
    <w:rsid w:val="00C94CF8"/>
    <w:rsid w:val="00CA015F"/>
    <w:rsid w:val="00CA2484"/>
    <w:rsid w:val="00CA2C8D"/>
    <w:rsid w:val="00CB07CC"/>
    <w:rsid w:val="00CB1013"/>
    <w:rsid w:val="00CC44F5"/>
    <w:rsid w:val="00CC6F8E"/>
    <w:rsid w:val="00CD6AB3"/>
    <w:rsid w:val="00CE61CB"/>
    <w:rsid w:val="00CE6B98"/>
    <w:rsid w:val="00CF0690"/>
    <w:rsid w:val="00CF0A78"/>
    <w:rsid w:val="00CF3B0D"/>
    <w:rsid w:val="00CF3C85"/>
    <w:rsid w:val="00D05466"/>
    <w:rsid w:val="00D05A48"/>
    <w:rsid w:val="00D156AF"/>
    <w:rsid w:val="00D176B3"/>
    <w:rsid w:val="00D354BE"/>
    <w:rsid w:val="00D3784C"/>
    <w:rsid w:val="00D42AE4"/>
    <w:rsid w:val="00D63C35"/>
    <w:rsid w:val="00D729D7"/>
    <w:rsid w:val="00D7467B"/>
    <w:rsid w:val="00D74BDA"/>
    <w:rsid w:val="00D75547"/>
    <w:rsid w:val="00D8068C"/>
    <w:rsid w:val="00D822CC"/>
    <w:rsid w:val="00D86F2B"/>
    <w:rsid w:val="00D9296D"/>
    <w:rsid w:val="00D93842"/>
    <w:rsid w:val="00D94B61"/>
    <w:rsid w:val="00DA2B7A"/>
    <w:rsid w:val="00DB1BEB"/>
    <w:rsid w:val="00DB3812"/>
    <w:rsid w:val="00DB3EDC"/>
    <w:rsid w:val="00DB74E5"/>
    <w:rsid w:val="00DB77F6"/>
    <w:rsid w:val="00DC1DE2"/>
    <w:rsid w:val="00DC44F5"/>
    <w:rsid w:val="00DC6AE8"/>
    <w:rsid w:val="00DC73E1"/>
    <w:rsid w:val="00DC7581"/>
    <w:rsid w:val="00DD2691"/>
    <w:rsid w:val="00DD2BDF"/>
    <w:rsid w:val="00DD748B"/>
    <w:rsid w:val="00DE29AD"/>
    <w:rsid w:val="00DF2069"/>
    <w:rsid w:val="00DF5BA9"/>
    <w:rsid w:val="00E05383"/>
    <w:rsid w:val="00E0575B"/>
    <w:rsid w:val="00E10C41"/>
    <w:rsid w:val="00E236E0"/>
    <w:rsid w:val="00E25FA7"/>
    <w:rsid w:val="00E45227"/>
    <w:rsid w:val="00E47461"/>
    <w:rsid w:val="00E5736A"/>
    <w:rsid w:val="00E57B87"/>
    <w:rsid w:val="00E57E6D"/>
    <w:rsid w:val="00E6427A"/>
    <w:rsid w:val="00E67AD5"/>
    <w:rsid w:val="00E71981"/>
    <w:rsid w:val="00E77F15"/>
    <w:rsid w:val="00E81478"/>
    <w:rsid w:val="00E83632"/>
    <w:rsid w:val="00EA26EB"/>
    <w:rsid w:val="00EA5135"/>
    <w:rsid w:val="00EA61CF"/>
    <w:rsid w:val="00EB12A0"/>
    <w:rsid w:val="00ED2C45"/>
    <w:rsid w:val="00ED3131"/>
    <w:rsid w:val="00ED6E52"/>
    <w:rsid w:val="00EE29AB"/>
    <w:rsid w:val="00EE5553"/>
    <w:rsid w:val="00EF1C28"/>
    <w:rsid w:val="00EF489F"/>
    <w:rsid w:val="00F04542"/>
    <w:rsid w:val="00F067B8"/>
    <w:rsid w:val="00F1096D"/>
    <w:rsid w:val="00F17EBF"/>
    <w:rsid w:val="00F2475E"/>
    <w:rsid w:val="00F438D0"/>
    <w:rsid w:val="00F56EE6"/>
    <w:rsid w:val="00F63E99"/>
    <w:rsid w:val="00F673FE"/>
    <w:rsid w:val="00F726A3"/>
    <w:rsid w:val="00F73A3B"/>
    <w:rsid w:val="00F75371"/>
    <w:rsid w:val="00F8574F"/>
    <w:rsid w:val="00F8675B"/>
    <w:rsid w:val="00F900C3"/>
    <w:rsid w:val="00F95779"/>
    <w:rsid w:val="00F96FA7"/>
    <w:rsid w:val="00FC4E86"/>
    <w:rsid w:val="00FC7B83"/>
    <w:rsid w:val="00FD0E43"/>
    <w:rsid w:val="00FD1394"/>
    <w:rsid w:val="00FD216D"/>
    <w:rsid w:val="00FD4ACE"/>
    <w:rsid w:val="00FE069B"/>
    <w:rsid w:val="00FE095A"/>
    <w:rsid w:val="00FE11D9"/>
    <w:rsid w:val="00FE44D4"/>
    <w:rsid w:val="00FE6162"/>
    <w:rsid w:val="00FE7A38"/>
    <w:rsid w:val="00FF506A"/>
    <w:rsid w:val="11CA1C85"/>
    <w:rsid w:val="26E027A2"/>
    <w:rsid w:val="2915F5B5"/>
    <w:rsid w:val="2D098E2B"/>
    <w:rsid w:val="2F7FF1DF"/>
    <w:rsid w:val="32061F6C"/>
    <w:rsid w:val="36FC6264"/>
    <w:rsid w:val="3C7FCE7B"/>
    <w:rsid w:val="49C6E8E2"/>
    <w:rsid w:val="5289BD2A"/>
    <w:rsid w:val="55F3562F"/>
    <w:rsid w:val="5E57A1C3"/>
    <w:rsid w:val="62E8CA6B"/>
    <w:rsid w:val="67CC79C6"/>
    <w:rsid w:val="6CDB9EA4"/>
    <w:rsid w:val="7D806B11"/>
    <w:rsid w:val="7D889505"/>
  </w:rsids>
  <m:mathPr>
    <m:mathFont m:val="Cambria Math"/>
    <m:brkBin m:val="before"/>
    <m:brkBinSub m:val="--"/>
    <m:smallFrac m:val="0"/>
    <m:dispDef/>
    <m:lMargin m:val="0"/>
    <m:rMargin m:val="0"/>
    <m:defJc m:val="centerGroup"/>
    <m:wrapIndent m:val="1440"/>
    <m:intLim m:val="subSup"/>
    <m:naryLim m:val="undOvr"/>
  </m:mathPr>
  <w:themeFontLang w:val="es-E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89E85"/>
  <w15:chartTrackingRefBased/>
  <w15:docId w15:val="{54A3D583-EFF4-4004-A2D3-C46C2AC9C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D0264"/>
    <w:pPr>
      <w:spacing w:after="0" w:line="240" w:lineRule="auto"/>
    </w:pPr>
    <w:rPr>
      <w:lang w:val="en-GB"/>
    </w:rPr>
  </w:style>
  <w:style w:type="paragraph" w:customStyle="1" w:styleId="Default">
    <w:name w:val="Default"/>
    <w:rsid w:val="00F438D0"/>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395C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5C63"/>
    <w:rPr>
      <w:lang w:val="en-GB"/>
    </w:rPr>
  </w:style>
  <w:style w:type="paragraph" w:styleId="Footer">
    <w:name w:val="footer"/>
    <w:basedOn w:val="Normal"/>
    <w:link w:val="FooterChar"/>
    <w:uiPriority w:val="99"/>
    <w:unhideWhenUsed/>
    <w:rsid w:val="00395C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5C63"/>
    <w:rPr>
      <w:lang w:val="en-GB"/>
    </w:rPr>
  </w:style>
  <w:style w:type="character" w:styleId="CommentReference">
    <w:name w:val="annotation reference"/>
    <w:basedOn w:val="DefaultParagraphFont"/>
    <w:uiPriority w:val="99"/>
    <w:semiHidden/>
    <w:unhideWhenUsed/>
    <w:rsid w:val="00CD6AB3"/>
    <w:rPr>
      <w:sz w:val="16"/>
      <w:szCs w:val="16"/>
    </w:rPr>
  </w:style>
  <w:style w:type="paragraph" w:styleId="CommentText">
    <w:name w:val="annotation text"/>
    <w:basedOn w:val="Normal"/>
    <w:link w:val="CommentTextChar"/>
    <w:uiPriority w:val="99"/>
    <w:unhideWhenUsed/>
    <w:rsid w:val="00CD6AB3"/>
    <w:pPr>
      <w:spacing w:line="240" w:lineRule="auto"/>
    </w:pPr>
    <w:rPr>
      <w:sz w:val="20"/>
      <w:szCs w:val="20"/>
    </w:rPr>
  </w:style>
  <w:style w:type="character" w:customStyle="1" w:styleId="CommentTextChar">
    <w:name w:val="Comment Text Char"/>
    <w:basedOn w:val="DefaultParagraphFont"/>
    <w:link w:val="CommentText"/>
    <w:uiPriority w:val="99"/>
    <w:rsid w:val="00CD6AB3"/>
    <w:rPr>
      <w:sz w:val="20"/>
      <w:szCs w:val="20"/>
      <w:lang w:val="en-GB"/>
    </w:rPr>
  </w:style>
  <w:style w:type="paragraph" w:styleId="CommentSubject">
    <w:name w:val="annotation subject"/>
    <w:basedOn w:val="CommentText"/>
    <w:next w:val="CommentText"/>
    <w:link w:val="CommentSubjectChar"/>
    <w:uiPriority w:val="99"/>
    <w:semiHidden/>
    <w:unhideWhenUsed/>
    <w:rsid w:val="00CD6AB3"/>
    <w:rPr>
      <w:b/>
      <w:bCs/>
    </w:rPr>
  </w:style>
  <w:style w:type="character" w:customStyle="1" w:styleId="CommentSubjectChar">
    <w:name w:val="Comment Subject Char"/>
    <w:basedOn w:val="CommentTextChar"/>
    <w:link w:val="CommentSubject"/>
    <w:uiPriority w:val="99"/>
    <w:semiHidden/>
    <w:rsid w:val="00CD6AB3"/>
    <w:rPr>
      <w:b/>
      <w:bCs/>
      <w:sz w:val="20"/>
      <w:szCs w:val="20"/>
      <w:lang w:val="en-GB"/>
    </w:rPr>
  </w:style>
  <w:style w:type="character" w:styleId="LineNumber">
    <w:name w:val="line number"/>
    <w:basedOn w:val="DefaultParagraphFont"/>
    <w:uiPriority w:val="99"/>
    <w:semiHidden/>
    <w:unhideWhenUsed/>
    <w:rsid w:val="00110FDC"/>
  </w:style>
  <w:style w:type="paragraph" w:customStyle="1" w:styleId="EndNoteBibliographyTitle">
    <w:name w:val="EndNote Bibliography Title"/>
    <w:basedOn w:val="Normal"/>
    <w:link w:val="EndNoteBibliographyTitleChar"/>
    <w:rsid w:val="003174D6"/>
    <w:pPr>
      <w:spacing w:after="0"/>
      <w:jc w:val="center"/>
    </w:pPr>
    <w:rPr>
      <w:rFonts w:ascii="Calibri" w:hAnsi="Calibri" w:cs="Calibri"/>
      <w:noProof/>
      <w:lang w:val="en-US"/>
    </w:rPr>
  </w:style>
  <w:style w:type="character" w:customStyle="1" w:styleId="NoSpacingChar">
    <w:name w:val="No Spacing Char"/>
    <w:basedOn w:val="DefaultParagraphFont"/>
    <w:link w:val="NoSpacing"/>
    <w:uiPriority w:val="1"/>
    <w:rsid w:val="003174D6"/>
    <w:rPr>
      <w:lang w:val="en-GB"/>
    </w:rPr>
  </w:style>
  <w:style w:type="character" w:customStyle="1" w:styleId="EndNoteBibliographyTitleChar">
    <w:name w:val="EndNote Bibliography Title Char"/>
    <w:basedOn w:val="NoSpacingChar"/>
    <w:link w:val="EndNoteBibliographyTitle"/>
    <w:rsid w:val="003174D6"/>
    <w:rPr>
      <w:rFonts w:ascii="Calibri" w:hAnsi="Calibri" w:cs="Calibri"/>
      <w:noProof/>
      <w:lang w:val="en-US"/>
    </w:rPr>
  </w:style>
  <w:style w:type="paragraph" w:customStyle="1" w:styleId="EndNoteBibliography">
    <w:name w:val="EndNote Bibliography"/>
    <w:basedOn w:val="Normal"/>
    <w:link w:val="EndNoteBibliographyChar"/>
    <w:rsid w:val="003174D6"/>
    <w:pPr>
      <w:spacing w:line="240" w:lineRule="auto"/>
      <w:jc w:val="both"/>
    </w:pPr>
    <w:rPr>
      <w:rFonts w:ascii="Calibri" w:hAnsi="Calibri" w:cs="Calibri"/>
      <w:noProof/>
      <w:lang w:val="en-US"/>
    </w:rPr>
  </w:style>
  <w:style w:type="character" w:customStyle="1" w:styleId="EndNoteBibliographyChar">
    <w:name w:val="EndNote Bibliography Char"/>
    <w:basedOn w:val="NoSpacingChar"/>
    <w:link w:val="EndNoteBibliography"/>
    <w:rsid w:val="003174D6"/>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856">
      <w:bodyDiv w:val="1"/>
      <w:marLeft w:val="0"/>
      <w:marRight w:val="0"/>
      <w:marTop w:val="0"/>
      <w:marBottom w:val="0"/>
      <w:divBdr>
        <w:top w:val="none" w:sz="0" w:space="0" w:color="auto"/>
        <w:left w:val="none" w:sz="0" w:space="0" w:color="auto"/>
        <w:bottom w:val="none" w:sz="0" w:space="0" w:color="auto"/>
        <w:right w:val="none" w:sz="0" w:space="0" w:color="auto"/>
      </w:divBdr>
      <w:divsChild>
        <w:div w:id="881555394">
          <w:marLeft w:val="0"/>
          <w:marRight w:val="0"/>
          <w:marTop w:val="0"/>
          <w:marBottom w:val="0"/>
          <w:divBdr>
            <w:top w:val="none" w:sz="0" w:space="0" w:color="auto"/>
            <w:left w:val="none" w:sz="0" w:space="0" w:color="auto"/>
            <w:bottom w:val="none" w:sz="0" w:space="0" w:color="auto"/>
            <w:right w:val="none" w:sz="0" w:space="0" w:color="auto"/>
          </w:divBdr>
        </w:div>
        <w:div w:id="2147359062">
          <w:marLeft w:val="0"/>
          <w:marRight w:val="0"/>
          <w:marTop w:val="0"/>
          <w:marBottom w:val="0"/>
          <w:divBdr>
            <w:top w:val="none" w:sz="0" w:space="0" w:color="auto"/>
            <w:left w:val="none" w:sz="0" w:space="0" w:color="auto"/>
            <w:bottom w:val="none" w:sz="0" w:space="0" w:color="auto"/>
            <w:right w:val="none" w:sz="0" w:space="0" w:color="auto"/>
          </w:divBdr>
        </w:div>
        <w:div w:id="120617177">
          <w:marLeft w:val="0"/>
          <w:marRight w:val="0"/>
          <w:marTop w:val="0"/>
          <w:marBottom w:val="0"/>
          <w:divBdr>
            <w:top w:val="none" w:sz="0" w:space="0" w:color="auto"/>
            <w:left w:val="none" w:sz="0" w:space="0" w:color="auto"/>
            <w:bottom w:val="none" w:sz="0" w:space="0" w:color="auto"/>
            <w:right w:val="none" w:sz="0" w:space="0" w:color="auto"/>
          </w:divBdr>
        </w:div>
        <w:div w:id="1240942397">
          <w:marLeft w:val="0"/>
          <w:marRight w:val="0"/>
          <w:marTop w:val="0"/>
          <w:marBottom w:val="0"/>
          <w:divBdr>
            <w:top w:val="none" w:sz="0" w:space="0" w:color="auto"/>
            <w:left w:val="none" w:sz="0" w:space="0" w:color="auto"/>
            <w:bottom w:val="none" w:sz="0" w:space="0" w:color="auto"/>
            <w:right w:val="none" w:sz="0" w:space="0" w:color="auto"/>
          </w:divBdr>
        </w:div>
        <w:div w:id="2084252140">
          <w:marLeft w:val="0"/>
          <w:marRight w:val="0"/>
          <w:marTop w:val="0"/>
          <w:marBottom w:val="0"/>
          <w:divBdr>
            <w:top w:val="none" w:sz="0" w:space="0" w:color="auto"/>
            <w:left w:val="none" w:sz="0" w:space="0" w:color="auto"/>
            <w:bottom w:val="none" w:sz="0" w:space="0" w:color="auto"/>
            <w:right w:val="none" w:sz="0" w:space="0" w:color="auto"/>
          </w:divBdr>
        </w:div>
        <w:div w:id="1168521151">
          <w:marLeft w:val="0"/>
          <w:marRight w:val="0"/>
          <w:marTop w:val="0"/>
          <w:marBottom w:val="0"/>
          <w:divBdr>
            <w:top w:val="none" w:sz="0" w:space="0" w:color="auto"/>
            <w:left w:val="none" w:sz="0" w:space="0" w:color="auto"/>
            <w:bottom w:val="none" w:sz="0" w:space="0" w:color="auto"/>
            <w:right w:val="none" w:sz="0" w:space="0" w:color="auto"/>
          </w:divBdr>
        </w:div>
        <w:div w:id="629939662">
          <w:marLeft w:val="0"/>
          <w:marRight w:val="0"/>
          <w:marTop w:val="0"/>
          <w:marBottom w:val="0"/>
          <w:divBdr>
            <w:top w:val="none" w:sz="0" w:space="0" w:color="auto"/>
            <w:left w:val="none" w:sz="0" w:space="0" w:color="auto"/>
            <w:bottom w:val="none" w:sz="0" w:space="0" w:color="auto"/>
            <w:right w:val="none" w:sz="0" w:space="0" w:color="auto"/>
          </w:divBdr>
        </w:div>
        <w:div w:id="1991057054">
          <w:marLeft w:val="0"/>
          <w:marRight w:val="0"/>
          <w:marTop w:val="0"/>
          <w:marBottom w:val="0"/>
          <w:divBdr>
            <w:top w:val="none" w:sz="0" w:space="0" w:color="auto"/>
            <w:left w:val="none" w:sz="0" w:space="0" w:color="auto"/>
            <w:bottom w:val="none" w:sz="0" w:space="0" w:color="auto"/>
            <w:right w:val="none" w:sz="0" w:space="0" w:color="auto"/>
          </w:divBdr>
        </w:div>
        <w:div w:id="793644610">
          <w:marLeft w:val="0"/>
          <w:marRight w:val="0"/>
          <w:marTop w:val="0"/>
          <w:marBottom w:val="0"/>
          <w:divBdr>
            <w:top w:val="none" w:sz="0" w:space="0" w:color="auto"/>
            <w:left w:val="none" w:sz="0" w:space="0" w:color="auto"/>
            <w:bottom w:val="none" w:sz="0" w:space="0" w:color="auto"/>
            <w:right w:val="none" w:sz="0" w:space="0" w:color="auto"/>
          </w:divBdr>
        </w:div>
      </w:divsChild>
    </w:div>
    <w:div w:id="144064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7E4AB-037E-41D8-8306-3CBEABF0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1195</Words>
  <Characters>6816</Characters>
  <Application>Microsoft Office Word</Application>
  <DocSecurity>0</DocSecurity>
  <Lines>56</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Pastrana, Ignacio 2019 (PGR)</dc:creator>
  <cp:keywords/>
  <dc:description/>
  <cp:lastModifiedBy>A Coutts</cp:lastModifiedBy>
  <cp:revision>2</cp:revision>
  <cp:lastPrinted>2023-03-25T15:26:00Z</cp:lastPrinted>
  <dcterms:created xsi:type="dcterms:W3CDTF">2023-05-03T14:57:00Z</dcterms:created>
  <dcterms:modified xsi:type="dcterms:W3CDTF">2023-05-03T14:57:00Z</dcterms:modified>
</cp:coreProperties>
</file>