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8A5" w:rsidRPr="00E366F9" w:rsidRDefault="002348A5" w:rsidP="002348A5">
      <w:pPr>
        <w:rPr>
          <w:b/>
        </w:rPr>
      </w:pPr>
      <w:r>
        <w:rPr>
          <w:b/>
        </w:rPr>
        <w:t>The Enc</w:t>
      </w:r>
      <w:r w:rsidRPr="00E366F9">
        <w:rPr>
          <w:b/>
        </w:rPr>
        <w:t>yclopaedia of Adulthood and Aging</w:t>
      </w:r>
    </w:p>
    <w:p w:rsidR="002348A5" w:rsidRPr="003B4A48" w:rsidRDefault="002348A5" w:rsidP="003B4A48">
      <w:pPr>
        <w:pStyle w:val="Title"/>
      </w:pPr>
      <w:r w:rsidRPr="003B4A48">
        <w:t>Parkinson’s disease</w:t>
      </w:r>
      <w:bookmarkStart w:id="0" w:name="_GoBack"/>
      <w:bookmarkEnd w:id="0"/>
    </w:p>
    <w:p w:rsidR="003B4A48" w:rsidRPr="003B4A48" w:rsidRDefault="003B4A48" w:rsidP="003B4A48">
      <w:pPr>
        <w:rPr>
          <w:rStyle w:val="Emphasis"/>
        </w:rPr>
      </w:pPr>
      <w:r w:rsidRPr="003B4A48">
        <w:rPr>
          <w:rStyle w:val="Emphasis"/>
        </w:rPr>
        <w:t xml:space="preserve">(Edited by Professor Susan Krauss </w:t>
      </w:r>
      <w:proofErr w:type="spellStart"/>
      <w:r w:rsidRPr="003B4A48">
        <w:rPr>
          <w:rStyle w:val="Emphasis"/>
        </w:rPr>
        <w:t>Whitbourne</w:t>
      </w:r>
      <w:proofErr w:type="spellEnd"/>
      <w:r w:rsidRPr="003B4A48">
        <w:rPr>
          <w:rStyle w:val="Emphasis"/>
        </w:rPr>
        <w:t>, University of Massachusetts, Amherst; swhitbo@psych.umass.edu)</w:t>
      </w:r>
    </w:p>
    <w:p w:rsidR="003B4A48" w:rsidRDefault="002348A5" w:rsidP="003B4A48">
      <w:pPr>
        <w:pStyle w:val="Subtitle"/>
      </w:pPr>
      <w:r w:rsidRPr="008A5861">
        <w:t xml:space="preserve">Sophie Behrman, </w:t>
      </w:r>
      <w:r w:rsidR="003B4A48">
        <w:t>University of Oxford, sophie.behrman@psych.ox.ac.uk</w:t>
      </w:r>
    </w:p>
    <w:p w:rsidR="003B4A48" w:rsidRDefault="002348A5" w:rsidP="003B4A48">
      <w:pPr>
        <w:pStyle w:val="Subtitle"/>
      </w:pPr>
      <w:r w:rsidRPr="008A5861">
        <w:t>Charlotte L Allan</w:t>
      </w:r>
      <w:r w:rsidR="003B4A48" w:rsidRPr="008A5861">
        <w:t xml:space="preserve">, </w:t>
      </w:r>
      <w:r w:rsidR="003B4A48">
        <w:t>University of Oxford, charlotte.allan@psych.ox.ac.uk</w:t>
      </w:r>
    </w:p>
    <w:p w:rsidR="002348A5" w:rsidRPr="008A5861" w:rsidRDefault="002348A5" w:rsidP="003B4A48">
      <w:pPr>
        <w:pStyle w:val="Subtitle"/>
      </w:pPr>
      <w:r w:rsidRPr="008A5861">
        <w:t>Klaus P Ebmeier</w:t>
      </w:r>
      <w:r w:rsidR="003B4A48" w:rsidRPr="008A5861">
        <w:t xml:space="preserve">, </w:t>
      </w:r>
      <w:r w:rsidR="003B4A48">
        <w:t>University of Oxford, klaus.ebmeier@psych.ox.ac.uk</w:t>
      </w:r>
    </w:p>
    <w:p w:rsidR="002348A5" w:rsidRPr="003E23BC" w:rsidRDefault="003B4A48" w:rsidP="003B4A48">
      <w:pPr>
        <w:pStyle w:val="Heading2"/>
        <w:rPr>
          <w:rStyle w:val="Strong"/>
          <w:b/>
        </w:rPr>
      </w:pPr>
      <w:r w:rsidRPr="003E23BC">
        <w:rPr>
          <w:rStyle w:val="Strong"/>
          <w:b/>
        </w:rPr>
        <w:t xml:space="preserve">Word Count: </w:t>
      </w:r>
      <w:r w:rsidR="00356E35">
        <w:rPr>
          <w:rStyle w:val="Strong"/>
          <w:b/>
        </w:rPr>
        <w:t>2499</w:t>
      </w:r>
    </w:p>
    <w:p w:rsidR="003B4A48" w:rsidRDefault="003B4A48" w:rsidP="002348A5">
      <w:pPr>
        <w:rPr>
          <w:rStyle w:val="Heading2Char"/>
        </w:rPr>
      </w:pPr>
    </w:p>
    <w:p w:rsidR="002348A5" w:rsidRPr="003B4A48" w:rsidRDefault="002348A5" w:rsidP="003B4A48">
      <w:pPr>
        <w:pStyle w:val="Heading1"/>
      </w:pPr>
      <w:r w:rsidRPr="003B4A48">
        <w:rPr>
          <w:rStyle w:val="Heading2Char"/>
          <w:b/>
          <w:bCs/>
          <w:color w:val="365F91" w:themeColor="accent1" w:themeShade="BF"/>
          <w:sz w:val="28"/>
          <w:szCs w:val="28"/>
        </w:rPr>
        <w:t>Abstract</w:t>
      </w:r>
    </w:p>
    <w:p w:rsidR="002A081D" w:rsidRDefault="00C02BFA" w:rsidP="00983515">
      <w:r>
        <w:t>Parkinson’s disease is a common neurologic</w:t>
      </w:r>
      <w:r w:rsidR="002A081D">
        <w:t>al condition affecting movement</w:t>
      </w:r>
      <w:r w:rsidR="00021CDD">
        <w:t>, but also mental function</w:t>
      </w:r>
      <w:r w:rsidR="002A081D">
        <w:t xml:space="preserve">. This review provides an introduction to the underlying pathology, clinical symptoms, diagnosis and treatment. </w:t>
      </w:r>
      <w:r w:rsidR="00983515">
        <w:t xml:space="preserve">More detailed discussion focusses on the use of neuroimaging to support clinical diagnosis, </w:t>
      </w:r>
      <w:r w:rsidR="002A081D">
        <w:t>psychiatric co-morbid</w:t>
      </w:r>
      <w:r w:rsidR="00983515">
        <w:t>ity and the cognitive changes associated with Parkinson’s disease.</w:t>
      </w:r>
    </w:p>
    <w:p w:rsidR="003B4A48" w:rsidRDefault="003B4A48" w:rsidP="003B4A48">
      <w:pPr>
        <w:pStyle w:val="Heading1"/>
      </w:pPr>
      <w:r>
        <w:t>Main Text</w:t>
      </w:r>
    </w:p>
    <w:p w:rsidR="002348A5" w:rsidRDefault="002348A5" w:rsidP="002348A5">
      <w:pPr>
        <w:pStyle w:val="Heading2"/>
      </w:pPr>
      <w:r>
        <w:t>Introduction</w:t>
      </w:r>
    </w:p>
    <w:p w:rsidR="00983515" w:rsidRPr="00994B1C" w:rsidRDefault="00784FF2" w:rsidP="00994B1C">
      <w:r>
        <w:t xml:space="preserve">Parkinson’s disease is a progressive neurological condition affecting movement, </w:t>
      </w:r>
      <w:r w:rsidR="00021CDD">
        <w:t>mental</w:t>
      </w:r>
      <w:r>
        <w:t xml:space="preserve"> function, and psychological well-being.  </w:t>
      </w:r>
      <w:r w:rsidR="0081343D">
        <w:t xml:space="preserve">It </w:t>
      </w:r>
      <w:r>
        <w:t>is common, affecting 1% of people over the age of 60</w:t>
      </w:r>
      <w:r w:rsidR="0081343D">
        <w:t xml:space="preserve"> and </w:t>
      </w:r>
      <w:r>
        <w:t xml:space="preserve">is caused by degeneration of the basal ganglia and a reduction in </w:t>
      </w:r>
      <w:r w:rsidR="0081343D">
        <w:t xml:space="preserve">brain dopamine levels. </w:t>
      </w:r>
      <w:r>
        <w:t>It is associated with ageing</w:t>
      </w:r>
      <w:r w:rsidR="00165685">
        <w:t>,</w:t>
      </w:r>
      <w:r>
        <w:t xml:space="preserve"> and usually no specific cause is found.  People with Parkinson’s disease </w:t>
      </w:r>
      <w:r w:rsidR="00021CDD">
        <w:t xml:space="preserve">have an increased risk of </w:t>
      </w:r>
      <w:r>
        <w:t xml:space="preserve">psychiatric </w:t>
      </w:r>
      <w:r w:rsidR="00021CDD">
        <w:t>ill-health</w:t>
      </w:r>
      <w:r>
        <w:t xml:space="preserve"> and of developing </w:t>
      </w:r>
      <w:r w:rsidR="00247465">
        <w:t>d</w:t>
      </w:r>
      <w:r>
        <w:t xml:space="preserve">ementia.  Parkinson’s disease </w:t>
      </w:r>
      <w:r w:rsidR="00247465">
        <w:t>is currently treated by medication</w:t>
      </w:r>
      <w:r w:rsidR="0081343D">
        <w:t>,</w:t>
      </w:r>
      <w:r w:rsidR="00247465">
        <w:t xml:space="preserve"> and </w:t>
      </w:r>
      <w:r w:rsidR="00021CDD">
        <w:t>rarely by</w:t>
      </w:r>
      <w:r w:rsidR="002A081D">
        <w:t xml:space="preserve"> using deep brain s</w:t>
      </w:r>
      <w:r>
        <w:t xml:space="preserve">timulation.  </w:t>
      </w:r>
    </w:p>
    <w:p w:rsidR="002348A5" w:rsidRPr="00E366F9" w:rsidRDefault="002348A5" w:rsidP="002348A5">
      <w:pPr>
        <w:pStyle w:val="Heading2"/>
      </w:pPr>
      <w:r w:rsidRPr="00E366F9">
        <w:t>Cli</w:t>
      </w:r>
      <w:r w:rsidR="00983515">
        <w:t>nical diagnosis</w:t>
      </w:r>
      <w:r>
        <w:t xml:space="preserve"> </w:t>
      </w:r>
    </w:p>
    <w:p w:rsidR="005B39B7" w:rsidRDefault="005B39B7" w:rsidP="005B39B7">
      <w:r w:rsidRPr="00E408F7">
        <w:rPr>
          <w:rFonts w:eastAsia="Arial Unicode MS" w:cs="Arial Unicode MS"/>
          <w:color w:val="232323"/>
          <w:lang w:val="en-US"/>
        </w:rPr>
        <w:t xml:space="preserve">Parkinson's disease is the second most common neurodegenerative disorder after Alzheimer's disease, affecting 1% of those over the age of 60 </w:t>
      </w:r>
      <w:r w:rsidR="0091231F" w:rsidRPr="00E408F7">
        <w:rPr>
          <w:rFonts w:eastAsia="Arial Unicode MS" w:cs="Arial Unicode MS"/>
          <w:color w:val="232323"/>
          <w:lang w:val="en-US"/>
        </w:rPr>
        <w:fldChar w:fldCharType="begin"/>
      </w:r>
      <w:r>
        <w:rPr>
          <w:rFonts w:eastAsia="Arial Unicode MS" w:cs="Arial Unicode MS"/>
          <w:color w:val="232323"/>
          <w:lang w:val="en-US"/>
        </w:rPr>
        <w:instrText xml:space="preserve"> ADDIN EN.CITE &lt;EndNote&gt;&lt;Cite&gt;&lt;Author&gt;de Lau&lt;/Author&gt;&lt;Year&gt;2006&lt;/Year&gt;&lt;RecNum&gt;854&lt;/RecNum&gt;&lt;DisplayText&gt;(1)&lt;/DisplayText&gt;&lt;record&gt;&lt;rec-number&gt;854&lt;/rec-number&gt;&lt;foreign-keys&gt;&lt;key app="EN" db-id="fpx02fpr7rxsa8e0x04xrx0z9spfdevr0fz9"&gt;854&lt;/key&gt;&lt;/foreign-keys&gt;&lt;ref-type name="Journal Article"&gt;17&lt;/ref-type&gt;&lt;contributors&gt;&lt;authors&gt;&lt;author&gt;de Lau, L. M.&lt;/author&gt;&lt;author&gt;Breteler, M. M.&lt;/author&gt;&lt;/authors&gt;&lt;/contributors&gt;&lt;auth-address&gt;Department of Epidemiology &amp;amp; Biostatistics, Erasmus Medical Centre Rotterdam, Netherlands.&lt;/auth-address&gt;&lt;titles&gt;&lt;title&gt;Epidemiology of Parkinson&amp;apos;s disease&lt;/title&gt;&lt;secondary-title&gt;Lancet Neurol&lt;/secondary-title&gt;&lt;alt-title&gt;Lancet neurology&lt;/alt-title&gt;&lt;/titles&gt;&lt;periodical&gt;&lt;full-title&gt;Lancet Neurol&lt;/full-title&gt;&lt;abbr-1&gt;Lancet neurology&lt;/abbr-1&gt;&lt;/periodical&gt;&lt;alt-periodical&gt;&lt;full-title&gt;Lancet Neurol&lt;/full-title&gt;&lt;abbr-1&gt;Lancet neurology&lt;/abbr-1&gt;&lt;/alt-periodical&gt;&lt;pages&gt;525-35&lt;/pages&gt;&lt;volume&gt;5&lt;/volume&gt;&lt;number&gt;6&lt;/number&gt;&lt;edition&gt;2006/05/23&lt;/edition&gt;&lt;keywords&gt;&lt;keyword&gt;Age Factors&lt;/keyword&gt;&lt;keyword&gt;Humans&lt;/keyword&gt;&lt;keyword&gt;Parkinson Disease/classification/diagnosis/ epidemiology&lt;/keyword&gt;&lt;keyword&gt;Prognosis&lt;/keyword&gt;&lt;keyword&gt;Risk Factors&lt;/keyword&gt;&lt;/keywords&gt;&lt;dates&gt;&lt;year&gt;2006&lt;/year&gt;&lt;pub-dates&gt;&lt;date&gt;Jun&lt;/date&gt;&lt;/pub-dates&gt;&lt;/dates&gt;&lt;isbn&gt;1474-4422 (Print)&amp;#xD;1474-4422 (Linking)&lt;/isbn&gt;&lt;accession-num&gt;16713924&lt;/accession-num&gt;&lt;urls&gt;&lt;/urls&gt;&lt;electronic-resource-num&gt;10.1016/s1474-4422(06)70471-9&lt;/electronic-resource-num&gt;&lt;remote-database-provider&gt;NLM&lt;/remote-database-provider&gt;&lt;language&gt;eng&lt;/language&gt;&lt;/record&gt;&lt;/Cite&gt;&lt;/EndNote&gt;</w:instrText>
      </w:r>
      <w:r w:rsidR="0091231F" w:rsidRPr="00E408F7">
        <w:rPr>
          <w:rFonts w:eastAsia="Arial Unicode MS" w:cs="Arial Unicode MS"/>
          <w:color w:val="232323"/>
          <w:lang w:val="en-US"/>
        </w:rPr>
        <w:fldChar w:fldCharType="separate"/>
      </w:r>
      <w:r>
        <w:rPr>
          <w:rFonts w:eastAsia="Arial Unicode MS" w:cs="Arial Unicode MS"/>
          <w:noProof/>
          <w:color w:val="232323"/>
          <w:lang w:val="en-US"/>
        </w:rPr>
        <w:t>(</w:t>
      </w:r>
      <w:hyperlink w:anchor="_ENREF_1" w:tooltip="de Lau, 2006 #854" w:history="1">
        <w:r>
          <w:rPr>
            <w:rFonts w:eastAsia="Arial Unicode MS" w:cs="Arial Unicode MS"/>
            <w:noProof/>
            <w:color w:val="232323"/>
            <w:lang w:val="en-US"/>
          </w:rPr>
          <w:t>1</w:t>
        </w:r>
      </w:hyperlink>
      <w:r>
        <w:rPr>
          <w:rFonts w:eastAsia="Arial Unicode MS" w:cs="Arial Unicode MS"/>
          <w:noProof/>
          <w:color w:val="232323"/>
          <w:lang w:val="en-US"/>
        </w:rPr>
        <w:t>)</w:t>
      </w:r>
      <w:r w:rsidR="0091231F" w:rsidRPr="00E408F7">
        <w:rPr>
          <w:rFonts w:eastAsia="Arial Unicode MS" w:cs="Arial Unicode MS"/>
          <w:color w:val="232323"/>
          <w:lang w:val="en-US"/>
        </w:rPr>
        <w:fldChar w:fldCharType="end"/>
      </w:r>
      <w:r w:rsidRPr="00E408F7">
        <w:rPr>
          <w:rFonts w:eastAsia="Arial Unicode MS" w:cs="Arial Unicode MS"/>
          <w:color w:val="232323"/>
          <w:lang w:val="en-US"/>
        </w:rPr>
        <w:t>.</w:t>
      </w:r>
      <w:r>
        <w:rPr>
          <w:rFonts w:ascii="Arial Unicode MS" w:eastAsia="Arial Unicode MS" w:cs="Arial Unicode MS"/>
          <w:color w:val="232323"/>
          <w:sz w:val="26"/>
          <w:szCs w:val="26"/>
          <w:lang w:val="en-US"/>
        </w:rPr>
        <w:t xml:space="preserve"> </w:t>
      </w:r>
      <w:r>
        <w:t>It</w:t>
      </w:r>
      <w:r w:rsidRPr="00D46463">
        <w:t xml:space="preserve"> is more common with increasing age</w:t>
      </w:r>
      <w:r>
        <w:t xml:space="preserve">, and </w:t>
      </w:r>
      <w:r w:rsidRPr="00D46463">
        <w:t>can occur spontaneously</w:t>
      </w:r>
      <w:r>
        <w:t>. Certain causal factors have been identified, including genetic factors. Dominant m</w:t>
      </w:r>
      <w:r w:rsidRPr="00D46463">
        <w:t xml:space="preserve">utations in </w:t>
      </w:r>
      <w:r w:rsidR="00E01899">
        <w:rPr>
          <w:rFonts w:eastAsia="Arial Unicode MS" w:cs="Arial Unicode MS"/>
          <w:color w:val="232323"/>
          <w:lang w:val="en-US"/>
        </w:rPr>
        <w:t>α-</w:t>
      </w:r>
      <w:proofErr w:type="spellStart"/>
      <w:r w:rsidR="00E01899">
        <w:rPr>
          <w:rFonts w:eastAsia="Arial Unicode MS" w:cs="Arial Unicode MS"/>
          <w:color w:val="232323"/>
          <w:lang w:val="en-US"/>
        </w:rPr>
        <w:t>synuclein</w:t>
      </w:r>
      <w:proofErr w:type="spellEnd"/>
      <w:r w:rsidR="00E01899">
        <w:rPr>
          <w:rFonts w:eastAsia="Arial Unicode MS" w:cs="Arial Unicode MS"/>
          <w:color w:val="232323"/>
          <w:lang w:val="en-US"/>
        </w:rPr>
        <w:t>, leucine-</w:t>
      </w:r>
      <w:r w:rsidRPr="00D46463">
        <w:rPr>
          <w:rFonts w:eastAsia="Arial Unicode MS" w:cs="Arial Unicode MS"/>
          <w:color w:val="232323"/>
          <w:lang w:val="en-US"/>
        </w:rPr>
        <w:t xml:space="preserve">rich repeat kinase 2 (LRRK-2), and </w:t>
      </w:r>
      <w:proofErr w:type="spellStart"/>
      <w:r w:rsidRPr="00D46463">
        <w:rPr>
          <w:rFonts w:eastAsia="Arial Unicode MS" w:cs="Arial Unicode MS"/>
          <w:color w:val="232323"/>
          <w:lang w:val="en-US"/>
        </w:rPr>
        <w:t>glucocerebrosidase</w:t>
      </w:r>
      <w:proofErr w:type="spellEnd"/>
      <w:r w:rsidRPr="00D46463">
        <w:rPr>
          <w:rFonts w:eastAsia="Arial Unicode MS" w:cs="Arial Unicode MS"/>
          <w:color w:val="232323"/>
          <w:lang w:val="en-US"/>
        </w:rPr>
        <w:t xml:space="preserve"> (GBA) </w:t>
      </w:r>
      <w:r w:rsidR="009B2229">
        <w:rPr>
          <w:rFonts w:eastAsia="Arial Unicode MS" w:cs="Arial Unicode MS"/>
          <w:color w:val="232323"/>
          <w:lang w:val="en-US"/>
        </w:rPr>
        <w:t xml:space="preserve">genes </w:t>
      </w:r>
      <w:r w:rsidRPr="00D46463">
        <w:rPr>
          <w:rFonts w:eastAsia="Arial Unicode MS" w:cs="Arial Unicode MS"/>
          <w:color w:val="232323"/>
          <w:lang w:val="en-US"/>
        </w:rPr>
        <w:t>have all been implicated</w:t>
      </w:r>
      <w:r>
        <w:rPr>
          <w:rFonts w:eastAsia="Arial Unicode MS" w:cs="Arial Unicode MS"/>
          <w:color w:val="232323"/>
          <w:lang w:val="en-US"/>
        </w:rPr>
        <w:t xml:space="preserve"> </w:t>
      </w:r>
      <w:r w:rsidR="0091231F">
        <w:rPr>
          <w:rFonts w:eastAsia="Arial Unicode MS" w:cs="Arial Unicode MS"/>
          <w:color w:val="232323"/>
          <w:lang w:val="en-US"/>
        </w:rPr>
        <w:fldChar w:fldCharType="begin">
          <w:fldData xml:space="preserve">PEVuZE5vdGU+PENpdGU+PEF1dGhvcj5MZWVzPC9BdXRob3I+PFllYXI+MjAwOTwvWWVhcj48UmVj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</w:fldData>
        </w:fldChar>
      </w:r>
      <w:r>
        <w:rPr>
          <w:rFonts w:eastAsia="Arial Unicode MS" w:cs="Arial Unicode MS"/>
          <w:color w:val="232323"/>
          <w:lang w:val="en-US"/>
        </w:rPr>
        <w:instrText xml:space="preserve"> ADDIN EN.CITE </w:instrText>
      </w:r>
      <w:r w:rsidR="0091231F">
        <w:rPr>
          <w:rFonts w:eastAsia="Arial Unicode MS" w:cs="Arial Unicode MS"/>
          <w:color w:val="232323"/>
          <w:lang w:val="en-US"/>
        </w:rPr>
        <w:fldChar w:fldCharType="begin">
          <w:fldData xml:space="preserve">PEVuZE5vdGU+PENpdGU+PEF1dGhvcj5MZWVzPC9BdXRob3I+PFllYXI+MjAwOTwvWWVhcj48UmVj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</w:fldData>
        </w:fldChar>
      </w:r>
      <w:r>
        <w:rPr>
          <w:rFonts w:eastAsia="Arial Unicode MS" w:cs="Arial Unicode MS"/>
          <w:color w:val="232323"/>
          <w:lang w:val="en-US"/>
        </w:rPr>
        <w:instrText xml:space="preserve"> ADDIN EN.CITE.DATA </w:instrText>
      </w:r>
      <w:r w:rsidR="0091231F">
        <w:rPr>
          <w:rFonts w:eastAsia="Arial Unicode MS" w:cs="Arial Unicode MS"/>
          <w:color w:val="232323"/>
          <w:lang w:val="en-US"/>
        </w:rPr>
      </w:r>
      <w:r w:rsidR="0091231F">
        <w:rPr>
          <w:rFonts w:eastAsia="Arial Unicode MS" w:cs="Arial Unicode MS"/>
          <w:color w:val="232323"/>
          <w:lang w:val="en-US"/>
        </w:rPr>
        <w:fldChar w:fldCharType="end"/>
      </w:r>
      <w:r w:rsidR="0091231F">
        <w:rPr>
          <w:rFonts w:eastAsia="Arial Unicode MS" w:cs="Arial Unicode MS"/>
          <w:color w:val="232323"/>
          <w:lang w:val="en-US"/>
        </w:rPr>
      </w:r>
      <w:r w:rsidR="0091231F">
        <w:rPr>
          <w:rFonts w:eastAsia="Arial Unicode MS" w:cs="Arial Unicode MS"/>
          <w:color w:val="232323"/>
          <w:lang w:val="en-US"/>
        </w:rPr>
        <w:fldChar w:fldCharType="separate"/>
      </w:r>
      <w:r>
        <w:rPr>
          <w:rFonts w:eastAsia="Arial Unicode MS" w:cs="Arial Unicode MS"/>
          <w:noProof/>
          <w:color w:val="232323"/>
          <w:lang w:val="en-US"/>
        </w:rPr>
        <w:t>(</w:t>
      </w:r>
      <w:hyperlink w:anchor="_ENREF_1" w:tooltip="de Lau, 2006 #854" w:history="1">
        <w:r>
          <w:rPr>
            <w:rFonts w:eastAsia="Arial Unicode MS" w:cs="Arial Unicode MS"/>
            <w:noProof/>
            <w:color w:val="232323"/>
            <w:lang w:val="en-US"/>
          </w:rPr>
          <w:t>1</w:t>
        </w:r>
      </w:hyperlink>
      <w:r>
        <w:rPr>
          <w:rFonts w:eastAsia="Arial Unicode MS" w:cs="Arial Unicode MS"/>
          <w:noProof/>
          <w:color w:val="232323"/>
          <w:lang w:val="en-US"/>
        </w:rPr>
        <w:t xml:space="preserve">, </w:t>
      </w:r>
      <w:hyperlink w:anchor="_ENREF_2" w:tooltip="Lees, 2009 #853" w:history="1">
        <w:r>
          <w:rPr>
            <w:rFonts w:eastAsia="Arial Unicode MS" w:cs="Arial Unicode MS"/>
            <w:noProof/>
            <w:color w:val="232323"/>
            <w:lang w:val="en-US"/>
          </w:rPr>
          <w:t>2</w:t>
        </w:r>
      </w:hyperlink>
      <w:r>
        <w:rPr>
          <w:rFonts w:eastAsia="Arial Unicode MS" w:cs="Arial Unicode MS"/>
          <w:noProof/>
          <w:color w:val="232323"/>
          <w:lang w:val="en-US"/>
        </w:rPr>
        <w:t>)</w:t>
      </w:r>
      <w:r w:rsidR="0091231F">
        <w:rPr>
          <w:rFonts w:eastAsia="Arial Unicode MS" w:cs="Arial Unicode MS"/>
          <w:color w:val="232323"/>
          <w:lang w:val="en-US"/>
        </w:rPr>
        <w:fldChar w:fldCharType="end"/>
      </w:r>
      <w:r w:rsidRPr="00D46463">
        <w:rPr>
          <w:rFonts w:eastAsia="Arial Unicode MS" w:cs="Arial Unicode MS"/>
          <w:color w:val="232323"/>
          <w:lang w:val="en-US"/>
        </w:rPr>
        <w:t xml:space="preserve">. </w:t>
      </w:r>
      <w:r>
        <w:rPr>
          <w:rFonts w:eastAsia="Arial Unicode MS" w:cs="Arial Unicode MS"/>
          <w:color w:val="232323"/>
          <w:lang w:val="en-US"/>
        </w:rPr>
        <w:t xml:space="preserve">The condition </w:t>
      </w:r>
      <w:r w:rsidR="009B2229">
        <w:t xml:space="preserve">(‘parkinsonism’) </w:t>
      </w:r>
      <w:r w:rsidR="00E01899">
        <w:rPr>
          <w:rFonts w:eastAsia="Arial Unicode MS" w:cs="Arial Unicode MS"/>
          <w:color w:val="232323"/>
          <w:lang w:val="en-US"/>
        </w:rPr>
        <w:t>can</w:t>
      </w:r>
      <w:r>
        <w:rPr>
          <w:rFonts w:eastAsia="Arial Unicode MS" w:cs="Arial Unicode MS"/>
          <w:color w:val="232323"/>
          <w:lang w:val="en-US"/>
        </w:rPr>
        <w:t xml:space="preserve"> be </w:t>
      </w:r>
      <w:r w:rsidR="00E01899">
        <w:t>induced by anti-psychotic medication</w:t>
      </w:r>
      <w:r>
        <w:t xml:space="preserve"> which block</w:t>
      </w:r>
      <w:r w:rsidR="00E01899">
        <w:t>s</w:t>
      </w:r>
      <w:r w:rsidR="009B2229">
        <w:t xml:space="preserve"> dopamine receptors</w:t>
      </w:r>
      <w:r>
        <w:t xml:space="preserve">, caused by cerebrovascular disease, or may </w:t>
      </w:r>
      <w:r w:rsidR="00E01899">
        <w:t>follow</w:t>
      </w:r>
      <w:r>
        <w:t xml:space="preserve"> encephalitis (e.g. encephalitis </w:t>
      </w:r>
      <w:proofErr w:type="spellStart"/>
      <w:r>
        <w:t>lethargica</w:t>
      </w:r>
      <w:proofErr w:type="spellEnd"/>
      <w:r>
        <w:t>, or Japanese B encephalitis). Finally, toxins such as carbon monoxide, repeated head trauma</w:t>
      </w:r>
      <w:r w:rsidR="00E01899">
        <w:t xml:space="preserve"> (</w:t>
      </w:r>
      <w:r w:rsidR="00AA6758">
        <w:t xml:space="preserve">e.g. from </w:t>
      </w:r>
      <w:r w:rsidR="00E01899">
        <w:t>boxing)</w:t>
      </w:r>
      <w:r>
        <w:t xml:space="preserve">, and other neurodegenerative disease have been implicated in </w:t>
      </w:r>
      <w:r w:rsidR="009B2229">
        <w:t>its</w:t>
      </w:r>
      <w:r>
        <w:t xml:space="preserve"> </w:t>
      </w:r>
      <w:r w:rsidR="009B2229">
        <w:t>causation</w:t>
      </w:r>
      <w:r>
        <w:t>.</w:t>
      </w:r>
    </w:p>
    <w:p w:rsidR="005B39B7" w:rsidRDefault="005B39B7" w:rsidP="005B39B7">
      <w:r>
        <w:lastRenderedPageBreak/>
        <w:t xml:space="preserve">The pathophysiology of Parkinson’s disease </w:t>
      </w:r>
      <w:r w:rsidRPr="00CD351B">
        <w:t>is degenerati</w:t>
      </w:r>
      <w:r>
        <w:t>on</w:t>
      </w:r>
      <w:r w:rsidRPr="00CD351B">
        <w:t xml:space="preserve"> within the basal ganglia, particularly within the substantia nigra</w:t>
      </w:r>
      <w:r>
        <w:t xml:space="preserve"> (which connects to the striatum)</w:t>
      </w:r>
      <w:r w:rsidRPr="00CD351B">
        <w:t xml:space="preserve">. Microscopically, there is neuronal loss in this region, </w:t>
      </w:r>
      <w:r w:rsidR="00F41225">
        <w:t xml:space="preserve">and </w:t>
      </w:r>
      <w:r w:rsidRPr="00CD351B">
        <w:t>Lewy bodies</w:t>
      </w:r>
      <w:r w:rsidR="00F41225">
        <w:t xml:space="preserve"> are prominent. These </w:t>
      </w:r>
      <w:r w:rsidR="00165685">
        <w:t>are intra-cellular, eosinophi</w:t>
      </w:r>
      <w:r w:rsidRPr="00CD351B">
        <w:t>lic inclusion bodies.</w:t>
      </w:r>
      <w:r>
        <w:t xml:space="preserve"> One of the most recognised pathophysiological changes in Parkinson’s disease is deficiency of dopamine within the striatum. This leads to the classic movement abnormalities associated with the disease. It is increasingly recognised that this is not the only anatomical and biochemical change; degeneration of other neuronal pathways and reduction in other neurotransmitters also occurs, accounting for the other symptoms, including cognitive changes.</w:t>
      </w:r>
    </w:p>
    <w:p w:rsidR="005B39B7" w:rsidRDefault="005B39B7" w:rsidP="005B39B7">
      <w:r>
        <w:t xml:space="preserve">Clinically, Parkinson’s disease is </w:t>
      </w:r>
      <w:r w:rsidRPr="00CD351B">
        <w:t xml:space="preserve">characterised by </w:t>
      </w:r>
      <w:r>
        <w:t xml:space="preserve">akinesia, </w:t>
      </w:r>
      <w:r w:rsidRPr="00CD351B">
        <w:t>rigidity,</w:t>
      </w:r>
      <w:r>
        <w:t xml:space="preserve"> </w:t>
      </w:r>
      <w:r w:rsidRPr="00CD351B">
        <w:t xml:space="preserve">resting tremor and </w:t>
      </w:r>
      <w:r>
        <w:t xml:space="preserve">festinant </w:t>
      </w:r>
      <w:r w:rsidRPr="00CD351B">
        <w:t xml:space="preserve">gait. It </w:t>
      </w:r>
      <w:r>
        <w:t>affects limbs bilaterally, but may be more pronounced on one side of the body. The clinical presentation is of an expressionless face, stooped posture and difficulty walking (lack of normal arm swinging, shuffling feet, tendency to fall). The tremor is most prominent at rest, and may be exacerbated at times of stress. A quiet, monotonous voice is common, as is small indistinct hand-writing. In addition to movement difficulties</w:t>
      </w:r>
      <w:r w:rsidR="006A184E">
        <w:t>,</w:t>
      </w:r>
      <w:r>
        <w:t xml:space="preserve"> Parkinson’s disease causes a number of other symptoms, including psychological changes. These may occur as people adapt to their changed physical condition, but depressive disorder is also common </w:t>
      </w:r>
      <w:r w:rsidR="0091231F">
        <w:fldChar w:fldCharType="begin"/>
      </w:r>
      <w:r>
        <w:instrText xml:space="preserve"> ADDIN EN.CITE &lt;EndNote&gt;&lt;Cite&gt;&lt;Author&gt;Lemke&lt;/Author&gt;&lt;Year&gt;2008&lt;/Year&gt;&lt;RecNum&gt;856&lt;/RecNum&gt;&lt;DisplayText&gt;(3)&lt;/DisplayText&gt;&lt;record&gt;&lt;rec-number&gt;856&lt;/rec-number&gt;&lt;foreign-keys&gt;&lt;key app="EN" db-id="fpx02fpr7rxsa8e0x04xrx0z9spfdevr0fz9"&gt;856&lt;/key&gt;&lt;/foreign-keys&gt;&lt;ref-type name="Journal Article"&gt;17&lt;/ref-type&gt;&lt;contributors&gt;&lt;authors&gt;&lt;author&gt;Lemke, M. R.&lt;/author&gt;&lt;/authors&gt;&lt;/contributors&gt;&lt;auth-address&gt;Department of Psychiatry, University of Kiel, Kiel, Germany. m.lemke@alsterdorf.de&lt;/auth-address&gt;&lt;titles&gt;&lt;title&gt;Depressive symptoms in Parkinson&amp;apos;s disease&lt;/title&gt;&lt;secondary-title&gt;Eur J Neurol&lt;/secondary-title&gt;&lt;alt-title&gt;European journal of neurology : the official journal of the European Federation of Neurological Societies&lt;/alt-title&gt;&lt;/titles&gt;&lt;periodical&gt;&lt;full-title&gt;Eur J Neurol&lt;/full-title&gt;&lt;abbr-1&gt;European journal of neurology : the official journal of the European Federation of Neurological Societies&lt;/abbr-1&gt;&lt;/periodical&gt;&lt;alt-periodical&gt;&lt;full-title&gt;Eur J Neurol&lt;/full-title&gt;&lt;abbr-1&gt;European journal of neurology : the official journal of the European Federation of Neurological Societies&lt;/abbr-1&gt;&lt;/alt-periodical&gt;&lt;pages&gt;21-5&lt;/pages&gt;&lt;volume&gt;15 Suppl 1&lt;/volume&gt;&lt;edition&gt;2008/04/11&lt;/edition&gt;&lt;keywords&gt;&lt;keyword&gt;Antidepressive Agents/therapeutic use&lt;/keyword&gt;&lt;keyword&gt;Antiparkinson Agents/therapeutic use&lt;/keyword&gt;&lt;keyword&gt;Depression/ complications/ psychology/therapy&lt;/keyword&gt;&lt;keyword&gt;Humans&lt;/keyword&gt;&lt;keyword&gt;Parkinson Disease/ complications/ psychology/therapy&lt;/keyword&gt;&lt;/keywords&gt;&lt;dates&gt;&lt;year&gt;2008&lt;/year&gt;&lt;pub-dates&gt;&lt;date&gt;Apr&lt;/date&gt;&lt;/pub-dates&gt;&lt;/dates&gt;&lt;isbn&gt;1468-1331 (Electronic)&amp;#xD;1351-5101 (Linking)&lt;/isbn&gt;&lt;accession-num&gt;18353133&lt;/accession-num&gt;&lt;urls&gt;&lt;/urls&gt;&lt;electronic-resource-num&gt;10.1111/j.1468-1331.2008.02058.x&lt;/electronic-resource-num&gt;&lt;remote-database-provider&gt;NLM&lt;/remote-database-provider&gt;&lt;language&gt;eng&lt;/language&gt;&lt;/record&gt;&lt;/Cite&gt;&lt;/EndNote&gt;</w:instrText>
      </w:r>
      <w:r w:rsidR="0091231F">
        <w:fldChar w:fldCharType="separate"/>
      </w:r>
      <w:r>
        <w:rPr>
          <w:noProof/>
        </w:rPr>
        <w:t>(</w:t>
      </w:r>
      <w:hyperlink w:anchor="_ENREF_3" w:tooltip="Lemke, 2008 #856" w:history="1">
        <w:r>
          <w:rPr>
            <w:noProof/>
          </w:rPr>
          <w:t>3</w:t>
        </w:r>
      </w:hyperlink>
      <w:r>
        <w:rPr>
          <w:noProof/>
        </w:rPr>
        <w:t>)</w:t>
      </w:r>
      <w:r w:rsidR="0091231F">
        <w:fldChar w:fldCharType="end"/>
      </w:r>
      <w:r>
        <w:t>. Subtle cognitive changes are present initially, and as the illness progresses</w:t>
      </w:r>
      <w:r w:rsidR="006A184E">
        <w:t>,</w:t>
      </w:r>
      <w:r>
        <w:t xml:space="preserve"> over a third of patients develop dementia. In the later stages of the disease ‘freezing’, limb discomfort, restless legs, constipation, dysphagia, drooling, urinary frequency and postural hypotension are frequently manifest.</w:t>
      </w:r>
    </w:p>
    <w:p w:rsidR="0081343D" w:rsidRPr="003B4A48" w:rsidRDefault="005B39B7" w:rsidP="002348A5">
      <w:pPr>
        <w:rPr>
          <w:rFonts w:eastAsia="Arial Unicode MS" w:cs="Arial Unicode MS"/>
          <w:color w:val="232323"/>
          <w:lang w:val="en-US"/>
        </w:rPr>
      </w:pPr>
      <w:r w:rsidRPr="00CD351B">
        <w:t xml:space="preserve">The </w:t>
      </w:r>
      <w:r>
        <w:t xml:space="preserve">diagnosis of Parkinson’s disease is made following clinical interview and examination. The early symptoms of reduced dexterity, fatigue and stiffness may be subtle and non-specific, and the diagnosis may be missed in the early stages </w:t>
      </w:r>
      <w:r w:rsidR="0091231F">
        <w:fldChar w:fldCharType="begin">
          <w:fldData xml:space="preserve">PEVuZE5vdGU+PENpdGU+PEF1dGhvcj5MZWVzPC9BdXRob3I+PFllYXI+MjAwOTwvWWVhcj48UmVj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</w:fldData>
        </w:fldChar>
      </w:r>
      <w:r>
        <w:instrText xml:space="preserve"> ADDIN EN.CITE </w:instrText>
      </w:r>
      <w:r w:rsidR="0091231F">
        <w:fldChar w:fldCharType="begin">
          <w:fldData xml:space="preserve">PEVuZE5vdGU+PENpdGU+PEF1dGhvcj5MZWVzPC9BdXRob3I+PFllYXI+MjAwOTwvWWVhcj48UmVj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</w:fldData>
        </w:fldChar>
      </w:r>
      <w:r>
        <w:instrText xml:space="preserve"> ADDIN EN.CITE.DATA </w:instrText>
      </w:r>
      <w:r w:rsidR="0091231F">
        <w:fldChar w:fldCharType="end"/>
      </w:r>
      <w:r w:rsidR="0091231F">
        <w:fldChar w:fldCharType="separate"/>
      </w:r>
      <w:r>
        <w:rPr>
          <w:noProof/>
        </w:rPr>
        <w:t>(</w:t>
      </w:r>
      <w:hyperlink w:anchor="_ENREF_2" w:tooltip="Lees, 2009 #853" w:history="1">
        <w:r>
          <w:rPr>
            <w:noProof/>
          </w:rPr>
          <w:t>2</w:t>
        </w:r>
      </w:hyperlink>
      <w:r>
        <w:rPr>
          <w:noProof/>
        </w:rPr>
        <w:t>)</w:t>
      </w:r>
      <w:r w:rsidR="0091231F">
        <w:fldChar w:fldCharType="end"/>
      </w:r>
      <w:r>
        <w:t xml:space="preserve">. Resting tremor is a relatively early sign of the disease that helps clarify the diagnosis, however, it is not always present. Thus, in the early stages of disease it may be difficult to distinguish depression from Parkinson’s disease. Once other features, such as </w:t>
      </w:r>
      <w:r w:rsidRPr="00E408F7">
        <w:t xml:space="preserve">postural changes, rigidity and slowed movements develop, the condition can usually be easily recognised. </w:t>
      </w:r>
      <w:r w:rsidRPr="00E408F7">
        <w:rPr>
          <w:rFonts w:eastAsia="Arial Unicode MS" w:cs="Arial Unicode MS"/>
          <w:color w:val="232323"/>
          <w:lang w:val="en-US"/>
        </w:rPr>
        <w:t xml:space="preserve">Criteria for a diagnosis of </w:t>
      </w:r>
      <w:proofErr w:type="gramStart"/>
      <w:r w:rsidRPr="00E408F7">
        <w:rPr>
          <w:rFonts w:eastAsia="Arial Unicode MS" w:cs="Arial Unicode MS"/>
          <w:color w:val="232323"/>
          <w:lang w:val="en-US"/>
        </w:rPr>
        <w:t>parkinsonism</w:t>
      </w:r>
      <w:proofErr w:type="gramEnd"/>
      <w:r w:rsidRPr="00E408F7">
        <w:rPr>
          <w:rFonts w:eastAsia="Arial Unicode MS" w:cs="Arial Unicode MS"/>
          <w:color w:val="232323"/>
          <w:lang w:val="en-US"/>
        </w:rPr>
        <w:t xml:space="preserve"> require the presence of at least two of the following: resting tremor, bradykinesia, rigidity, or postural imbalance </w:t>
      </w:r>
      <w:r w:rsidR="0091231F" w:rsidRPr="00E408F7">
        <w:rPr>
          <w:rFonts w:eastAsia="Arial Unicode MS" w:cs="Arial Unicode MS"/>
          <w:color w:val="232323"/>
          <w:lang w:val="en-US"/>
        </w:rPr>
        <w:fldChar w:fldCharType="begin">
          <w:fldData xml:space="preserve">PEVuZE5vdGU+PENpdGU+PEF1dGhvcj5MaXR2YW48L0F1dGhvcj48WWVhcj4yMDAzPC9ZZWFyPjxS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</w:fldData>
        </w:fldChar>
      </w:r>
      <w:r>
        <w:rPr>
          <w:rFonts w:eastAsia="Arial Unicode MS" w:cs="Arial Unicode MS"/>
          <w:color w:val="232323"/>
          <w:lang w:val="en-US"/>
        </w:rPr>
        <w:instrText xml:space="preserve"> ADDIN EN.CITE </w:instrText>
      </w:r>
      <w:r w:rsidR="0091231F">
        <w:rPr>
          <w:rFonts w:eastAsia="Arial Unicode MS" w:cs="Arial Unicode MS"/>
          <w:color w:val="232323"/>
          <w:lang w:val="en-US"/>
        </w:rPr>
        <w:fldChar w:fldCharType="begin">
          <w:fldData xml:space="preserve">PEVuZE5vdGU+PENpdGU+PEF1dGhvcj5MaXR2YW48L0F1dGhvcj48WWVhcj4yMDAzPC9ZZWFyPjxS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</w:fldData>
        </w:fldChar>
      </w:r>
      <w:r>
        <w:rPr>
          <w:rFonts w:eastAsia="Arial Unicode MS" w:cs="Arial Unicode MS"/>
          <w:color w:val="232323"/>
          <w:lang w:val="en-US"/>
        </w:rPr>
        <w:instrText xml:space="preserve"> ADDIN EN.CITE.DATA </w:instrText>
      </w:r>
      <w:r w:rsidR="0091231F">
        <w:rPr>
          <w:rFonts w:eastAsia="Arial Unicode MS" w:cs="Arial Unicode MS"/>
          <w:color w:val="232323"/>
          <w:lang w:val="en-US"/>
        </w:rPr>
      </w:r>
      <w:r w:rsidR="0091231F">
        <w:rPr>
          <w:rFonts w:eastAsia="Arial Unicode MS" w:cs="Arial Unicode MS"/>
          <w:color w:val="232323"/>
          <w:lang w:val="en-US"/>
        </w:rPr>
        <w:fldChar w:fldCharType="end"/>
      </w:r>
      <w:r w:rsidR="0091231F" w:rsidRPr="00E408F7">
        <w:rPr>
          <w:rFonts w:eastAsia="Arial Unicode MS" w:cs="Arial Unicode MS"/>
          <w:color w:val="232323"/>
          <w:lang w:val="en-US"/>
        </w:rPr>
      </w:r>
      <w:r w:rsidR="0091231F" w:rsidRPr="00E408F7">
        <w:rPr>
          <w:rFonts w:eastAsia="Arial Unicode MS" w:cs="Arial Unicode MS"/>
          <w:color w:val="232323"/>
          <w:lang w:val="en-US"/>
        </w:rPr>
        <w:fldChar w:fldCharType="separate"/>
      </w:r>
      <w:r>
        <w:rPr>
          <w:rFonts w:eastAsia="Arial Unicode MS" w:cs="Arial Unicode MS"/>
          <w:noProof/>
          <w:color w:val="232323"/>
          <w:lang w:val="en-US"/>
        </w:rPr>
        <w:t>(</w:t>
      </w:r>
      <w:hyperlink w:anchor="_ENREF_4" w:tooltip="Litvan, 2003 #855" w:history="1">
        <w:r>
          <w:rPr>
            <w:rFonts w:eastAsia="Arial Unicode MS" w:cs="Arial Unicode MS"/>
            <w:noProof/>
            <w:color w:val="232323"/>
            <w:lang w:val="en-US"/>
          </w:rPr>
          <w:t>4</w:t>
        </w:r>
      </w:hyperlink>
      <w:r>
        <w:rPr>
          <w:rFonts w:eastAsia="Arial Unicode MS" w:cs="Arial Unicode MS"/>
          <w:noProof/>
          <w:color w:val="232323"/>
          <w:lang w:val="en-US"/>
        </w:rPr>
        <w:t>)</w:t>
      </w:r>
      <w:r w:rsidR="0091231F" w:rsidRPr="00E408F7">
        <w:rPr>
          <w:rFonts w:eastAsia="Arial Unicode MS" w:cs="Arial Unicode MS"/>
          <w:color w:val="232323"/>
          <w:lang w:val="en-US"/>
        </w:rPr>
        <w:fldChar w:fldCharType="end"/>
      </w:r>
      <w:r w:rsidRPr="00E408F7">
        <w:rPr>
          <w:rFonts w:eastAsia="Arial Unicode MS" w:cs="Arial Unicode MS"/>
          <w:color w:val="232323"/>
          <w:lang w:val="en-US"/>
        </w:rPr>
        <w:t xml:space="preserve">. A diagnosis of Parkinson’s disease requires that potential causes of secondary </w:t>
      </w:r>
      <w:proofErr w:type="gramStart"/>
      <w:r w:rsidRPr="00E408F7">
        <w:rPr>
          <w:rFonts w:eastAsia="Arial Unicode MS" w:cs="Arial Unicode MS"/>
          <w:color w:val="232323"/>
          <w:lang w:val="en-US"/>
        </w:rPr>
        <w:t>parkinsonism</w:t>
      </w:r>
      <w:proofErr w:type="gramEnd"/>
      <w:r w:rsidRPr="00E408F7">
        <w:rPr>
          <w:rFonts w:eastAsia="Arial Unicode MS" w:cs="Arial Unicode MS"/>
          <w:color w:val="232323"/>
          <w:lang w:val="en-US"/>
        </w:rPr>
        <w:t xml:space="preserve"> have been excluded </w:t>
      </w:r>
      <w:r w:rsidR="0091231F" w:rsidRPr="00E408F7">
        <w:rPr>
          <w:rFonts w:eastAsia="Arial Unicode MS" w:cs="Arial Unicode MS"/>
          <w:color w:val="232323"/>
          <w:lang w:val="en-US"/>
        </w:rPr>
        <w:fldChar w:fldCharType="begin">
          <w:fldData xml:space="preserve">PEVuZE5vdGU+PENpdGU+PEF1dGhvcj5kZSBMYXU8L0F1dGhvcj48WWVhcj4yMDA2PC9ZZWFyPjxS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</w:fldData>
        </w:fldChar>
      </w:r>
      <w:r>
        <w:rPr>
          <w:rFonts w:eastAsia="Arial Unicode MS" w:cs="Arial Unicode MS"/>
          <w:color w:val="232323"/>
          <w:lang w:val="en-US"/>
        </w:rPr>
        <w:instrText xml:space="preserve"> ADDIN EN.CITE </w:instrText>
      </w:r>
      <w:r w:rsidR="0091231F">
        <w:rPr>
          <w:rFonts w:eastAsia="Arial Unicode MS" w:cs="Arial Unicode MS"/>
          <w:color w:val="232323"/>
          <w:lang w:val="en-US"/>
        </w:rPr>
        <w:fldChar w:fldCharType="begin">
          <w:fldData xml:space="preserve">PEVuZE5vdGU+PENpdGU+PEF1dGhvcj5kZSBMYXU8L0F1dGhvcj48WWVhcj4yMDA2PC9ZZWFyPjxS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</w:fldData>
        </w:fldChar>
      </w:r>
      <w:r>
        <w:rPr>
          <w:rFonts w:eastAsia="Arial Unicode MS" w:cs="Arial Unicode MS"/>
          <w:color w:val="232323"/>
          <w:lang w:val="en-US"/>
        </w:rPr>
        <w:instrText xml:space="preserve"> ADDIN EN.CITE.DATA </w:instrText>
      </w:r>
      <w:r w:rsidR="0091231F">
        <w:rPr>
          <w:rFonts w:eastAsia="Arial Unicode MS" w:cs="Arial Unicode MS"/>
          <w:color w:val="232323"/>
          <w:lang w:val="en-US"/>
        </w:rPr>
      </w:r>
      <w:r w:rsidR="0091231F">
        <w:rPr>
          <w:rFonts w:eastAsia="Arial Unicode MS" w:cs="Arial Unicode MS"/>
          <w:color w:val="232323"/>
          <w:lang w:val="en-US"/>
        </w:rPr>
        <w:fldChar w:fldCharType="end"/>
      </w:r>
      <w:r w:rsidR="0091231F" w:rsidRPr="00E408F7">
        <w:rPr>
          <w:rFonts w:eastAsia="Arial Unicode MS" w:cs="Arial Unicode MS"/>
          <w:color w:val="232323"/>
          <w:lang w:val="en-US"/>
        </w:rPr>
      </w:r>
      <w:r w:rsidR="0091231F" w:rsidRPr="00E408F7">
        <w:rPr>
          <w:rFonts w:eastAsia="Arial Unicode MS" w:cs="Arial Unicode MS"/>
          <w:color w:val="232323"/>
          <w:lang w:val="en-US"/>
        </w:rPr>
        <w:fldChar w:fldCharType="separate"/>
      </w:r>
      <w:r>
        <w:rPr>
          <w:rFonts w:eastAsia="Arial Unicode MS" w:cs="Arial Unicode MS"/>
          <w:noProof/>
          <w:color w:val="232323"/>
          <w:lang w:val="en-US"/>
        </w:rPr>
        <w:t>(</w:t>
      </w:r>
      <w:hyperlink w:anchor="_ENREF_1" w:tooltip="de Lau, 2006 #854" w:history="1">
        <w:r>
          <w:rPr>
            <w:rFonts w:eastAsia="Arial Unicode MS" w:cs="Arial Unicode MS"/>
            <w:noProof/>
            <w:color w:val="232323"/>
            <w:lang w:val="en-US"/>
          </w:rPr>
          <w:t>1</w:t>
        </w:r>
      </w:hyperlink>
      <w:r>
        <w:rPr>
          <w:rFonts w:eastAsia="Arial Unicode MS" w:cs="Arial Unicode MS"/>
          <w:noProof/>
          <w:color w:val="232323"/>
          <w:lang w:val="en-US"/>
        </w:rPr>
        <w:t xml:space="preserve">, </w:t>
      </w:r>
      <w:hyperlink w:anchor="_ENREF_4" w:tooltip="Litvan, 2003 #855" w:history="1">
        <w:r>
          <w:rPr>
            <w:rFonts w:eastAsia="Arial Unicode MS" w:cs="Arial Unicode MS"/>
            <w:noProof/>
            <w:color w:val="232323"/>
            <w:lang w:val="en-US"/>
          </w:rPr>
          <w:t>4</w:t>
        </w:r>
      </w:hyperlink>
      <w:r>
        <w:rPr>
          <w:rFonts w:eastAsia="Arial Unicode MS" w:cs="Arial Unicode MS"/>
          <w:noProof/>
          <w:color w:val="232323"/>
          <w:lang w:val="en-US"/>
        </w:rPr>
        <w:t>)</w:t>
      </w:r>
      <w:r w:rsidR="0091231F" w:rsidRPr="00E408F7">
        <w:rPr>
          <w:rFonts w:eastAsia="Arial Unicode MS" w:cs="Arial Unicode MS"/>
          <w:color w:val="232323"/>
          <w:lang w:val="en-US"/>
        </w:rPr>
        <w:fldChar w:fldCharType="end"/>
      </w:r>
      <w:r w:rsidRPr="00E408F7">
        <w:rPr>
          <w:rFonts w:eastAsia="Arial Unicode MS" w:cs="Arial Unicode MS"/>
          <w:color w:val="232323"/>
          <w:lang w:val="en-US"/>
        </w:rPr>
        <w:t>.</w:t>
      </w:r>
    </w:p>
    <w:p w:rsidR="002348A5" w:rsidRPr="000817F2" w:rsidRDefault="002348A5" w:rsidP="002348A5">
      <w:pPr>
        <w:pStyle w:val="Heading2"/>
      </w:pPr>
      <w:r w:rsidRPr="00E366F9">
        <w:t>Investigations</w:t>
      </w:r>
      <w:r w:rsidR="00983515">
        <w:t xml:space="preserve"> and imaging</w:t>
      </w:r>
    </w:p>
    <w:p w:rsidR="002348A5" w:rsidRDefault="002348A5" w:rsidP="002348A5">
      <w:r>
        <w:t>In most cases the diagnosis can be made clinically, and no further investigations are needed. However, additional clinical tests may be needed to elicit some symptoms, for example, finger tapping and repetitive finger movements to demonstrate bradykinesia. Where the clinical presentation is atypical or indistinct, neuroimaging is indicated. A standard MRI brain scan is likely to be normal in Parkinson’s disease, although it may demonstrate atrophy in the basal ganglia region. More sensitive is a dopamine transporter (DAT) SPECT (Single Positron Emission Tomography) scan; this identifies whether t</w:t>
      </w:r>
      <w:r w:rsidR="006A184E">
        <w:t>here is loss of dopaminergic cells</w:t>
      </w:r>
      <w:r>
        <w:t xml:space="preserve"> in the nigrostriatal pathways. This helps to clarify diagnosis</w:t>
      </w:r>
      <w:r w:rsidR="00AA6758">
        <w:t xml:space="preserve">: </w:t>
      </w:r>
      <w:r w:rsidR="006A184E">
        <w:t>positive scans indicat</w:t>
      </w:r>
      <w:r w:rsidR="00AA6758">
        <w:t>e</w:t>
      </w:r>
      <w:r w:rsidR="006A184E">
        <w:t xml:space="preserve"> </w:t>
      </w:r>
      <w:r>
        <w:t xml:space="preserve">Parkinson’s disease </w:t>
      </w:r>
      <w:r w:rsidR="006A184E">
        <w:t>(as well as the rarer P</w:t>
      </w:r>
      <w:r w:rsidR="002A0A32">
        <w:t xml:space="preserve">rogressive </w:t>
      </w:r>
      <w:r w:rsidR="006A184E">
        <w:t>S</w:t>
      </w:r>
      <w:r w:rsidR="002A0A32">
        <w:t xml:space="preserve">upranuclear </w:t>
      </w:r>
      <w:r w:rsidR="006A184E">
        <w:t>P</w:t>
      </w:r>
      <w:r w:rsidR="002A0A32">
        <w:t>alsy</w:t>
      </w:r>
      <w:r w:rsidR="006A184E">
        <w:t xml:space="preserve"> or M</w:t>
      </w:r>
      <w:r w:rsidR="002A0A32">
        <w:t>ulti</w:t>
      </w:r>
      <w:r w:rsidR="008D7C99">
        <w:t xml:space="preserve">ple </w:t>
      </w:r>
      <w:r w:rsidR="006A184E">
        <w:t>S</w:t>
      </w:r>
      <w:r w:rsidR="002A0A32">
        <w:t xml:space="preserve">ystem </w:t>
      </w:r>
      <w:r w:rsidR="006A184E">
        <w:t>A</w:t>
      </w:r>
      <w:r w:rsidR="002A0A32">
        <w:t>trophy</w:t>
      </w:r>
      <w:r w:rsidR="006A184E">
        <w:t>, and dementia with Lewy bodies),</w:t>
      </w:r>
      <w:r w:rsidR="00AA6758">
        <w:t xml:space="preserve"> and</w:t>
      </w:r>
      <w:r w:rsidR="006A184E">
        <w:t xml:space="preserve"> </w:t>
      </w:r>
      <w:r>
        <w:t>normal</w:t>
      </w:r>
      <w:r w:rsidR="006A184E">
        <w:t xml:space="preserve"> scans </w:t>
      </w:r>
      <w:r w:rsidR="00AA6758">
        <w:t xml:space="preserve">indicate </w:t>
      </w:r>
      <w:r>
        <w:t xml:space="preserve">other </w:t>
      </w:r>
      <w:r w:rsidR="006A184E">
        <w:t xml:space="preserve">conditions, such as </w:t>
      </w:r>
      <w:r>
        <w:t xml:space="preserve">drug induced </w:t>
      </w:r>
      <w:proofErr w:type="gramStart"/>
      <w:r>
        <w:t>parkinsonism</w:t>
      </w:r>
      <w:proofErr w:type="gramEnd"/>
      <w:r>
        <w:t xml:space="preserve"> </w:t>
      </w:r>
      <w:r w:rsidR="006A184E">
        <w:t>or essential tremor</w:t>
      </w:r>
      <w:r>
        <w:t xml:space="preserve">. </w:t>
      </w:r>
    </w:p>
    <w:p w:rsidR="0081343D" w:rsidRPr="006A184E" w:rsidRDefault="002348A5" w:rsidP="002348A5">
      <w:pPr>
        <w:rPr>
          <w:rFonts w:cs="Arial"/>
          <w:lang w:val="en-US"/>
        </w:rPr>
      </w:pPr>
      <w:r w:rsidRPr="003306E9">
        <w:rPr>
          <w:rFonts w:cs="Arial"/>
          <w:lang w:val="en-US"/>
        </w:rPr>
        <w:t xml:space="preserve">Although imaging is not yet routinely used for diagnosis, this may change with </w:t>
      </w:r>
      <w:r w:rsidR="006A184E">
        <w:rPr>
          <w:rFonts w:cs="Arial"/>
          <w:lang w:val="en-US"/>
        </w:rPr>
        <w:t xml:space="preserve">its </w:t>
      </w:r>
      <w:r w:rsidRPr="003306E9">
        <w:rPr>
          <w:rFonts w:cs="Arial"/>
          <w:lang w:val="en-US"/>
        </w:rPr>
        <w:t>increased availability. Perhaps of greater i</w:t>
      </w:r>
      <w:r>
        <w:rPr>
          <w:rFonts w:cs="Arial"/>
          <w:lang w:val="en-US"/>
        </w:rPr>
        <w:t xml:space="preserve">nterest </w:t>
      </w:r>
      <w:r w:rsidRPr="003306E9">
        <w:rPr>
          <w:rFonts w:cs="Arial"/>
          <w:lang w:val="en-US"/>
        </w:rPr>
        <w:t xml:space="preserve">is the possibility that these techniques could be used to detect premotor </w:t>
      </w:r>
      <w:r>
        <w:rPr>
          <w:rFonts w:cs="Arial"/>
          <w:lang w:val="en-US"/>
        </w:rPr>
        <w:t xml:space="preserve">disease and disease progression </w:t>
      </w:r>
      <w:r w:rsidR="0091231F" w:rsidRPr="003306E9">
        <w:rPr>
          <w:rFonts w:cs="Arial"/>
          <w:lang w:val="en-US"/>
        </w:rPr>
        <w:fldChar w:fldCharType="begin"/>
      </w:r>
      <w:r w:rsidRPr="003306E9">
        <w:rPr>
          <w:rFonts w:cs="Arial"/>
          <w:lang w:val="en-US"/>
        </w:rPr>
        <w:instrText xml:space="preserve"> ADDIN EN.CITE &lt;EndNote&gt;&lt;Cite&gt;&lt;Author&gt;Stoessl&lt;/Author&gt;&lt;Year&gt;2011&lt;/Year&gt;&lt;RecNum&gt;852&lt;/RecNum&gt;&lt;DisplayText&gt;(5)&lt;/DisplayText&gt;&lt;record&gt;&lt;rec-number&gt;852&lt;/rec-number&gt;&lt;foreign-keys&gt;&lt;key app="EN" db-id="fpx02fpr7rxsa8e0x04xrx0z9spfdevr0fz9"&gt;852&lt;/key&gt;&lt;/foreign-keys&gt;&lt;ref-type name="Journal Article"&gt;17&lt;/ref-type&gt;&lt;contributors&gt;&lt;authors&gt;&lt;author&gt;Stoessl, A. J.&lt;/author&gt;&lt;author&gt;Martin, W. W.&lt;/author&gt;&lt;author&gt;McKeown, M. J.&lt;/author&gt;&lt;author&gt;Sossi, V.&lt;/author&gt;&lt;/authors&gt;&lt;/contributors&gt;&lt;auth-address&gt;Pacific Parkinson&amp;apos;s Research Centre, University of British Columbia, Vancouver, BC, Canada. jstoessl@mail.ubc.ca&lt;/auth-address&gt;&lt;titles&gt;&lt;title&gt;Advances in imaging in Parkinson&amp;apos;s disease&lt;/title&gt;&lt;secondary-title&gt;Lancet Neurol&lt;/secondary-title&gt;&lt;alt-title&gt;Lancet neurology&lt;/alt-title&gt;&lt;/titles&gt;&lt;periodical&gt;&lt;full-title&gt;Lancet Neurol&lt;/full-title&gt;&lt;abbr-1&gt;Lancet neurology&lt;/abbr-1&gt;&lt;/periodical&gt;&lt;alt-periodical&gt;&lt;full-title&gt;Lancet Neurol&lt;/full-title&gt;&lt;abbr-1&gt;Lancet neurology&lt;/abbr-1&gt;&lt;/alt-periodical&gt;&lt;pages&gt;987-1001&lt;/pages&gt;&lt;volume&gt;10&lt;/volume&gt;&lt;number&gt;11&lt;/number&gt;&lt;edition&gt;2011/10/22&lt;/edition&gt;&lt;keywords&gt;&lt;keyword&gt;Brain/pathology/ physiopathology/radionuclide imaging&lt;/keyword&gt;&lt;keyword&gt;Disease Progression&lt;/keyword&gt;&lt;keyword&gt;Dopamine/metabolism&lt;/keyword&gt;&lt;keyword&gt;Humans&lt;/keyword&gt;&lt;keyword&gt;Neuroimaging/ trends&lt;/keyword&gt;&lt;keyword&gt;Parkinson Disease/ diagnosis&lt;/keyword&gt;&lt;/keywords&gt;&lt;dates&gt;&lt;year&gt;2011&lt;/year&gt;&lt;pub-dates&gt;&lt;date&gt;Nov&lt;/date&gt;&lt;/pub-dates&gt;&lt;/dates&gt;&lt;isbn&gt;1474-4465 (Electronic)&amp;#xD;1474-4422 (Linking)&lt;/isbn&gt;&lt;accession-num&gt;22014434&lt;/accession-num&gt;&lt;urls&gt;&lt;/urls&gt;&lt;electronic-resource-num&gt;10.1016/s1474-4422(11)70214-9&lt;/electronic-resource-num&gt;&lt;remote-database-provider&gt;NLM&lt;/remote-database-provider&gt;&lt;language&gt;eng&lt;/language&gt;&lt;/record&gt;&lt;/Cite&gt;&lt;/EndNote&gt;</w:instrText>
      </w:r>
      <w:r w:rsidR="0091231F" w:rsidRPr="003306E9">
        <w:rPr>
          <w:rFonts w:cs="Arial"/>
          <w:lang w:val="en-US"/>
        </w:rPr>
        <w:fldChar w:fldCharType="separate"/>
      </w:r>
      <w:r w:rsidRPr="003306E9">
        <w:rPr>
          <w:rFonts w:cs="Arial"/>
          <w:noProof/>
          <w:lang w:val="en-US"/>
        </w:rPr>
        <w:t>(</w:t>
      </w:r>
      <w:hyperlink w:anchor="_ENREF_5" w:tooltip="Stoessl, 2011 #852" w:history="1">
        <w:r w:rsidRPr="003306E9">
          <w:rPr>
            <w:rFonts w:cs="Arial"/>
            <w:noProof/>
            <w:lang w:val="en-US"/>
          </w:rPr>
          <w:t>5</w:t>
        </w:r>
      </w:hyperlink>
      <w:r w:rsidRPr="003306E9">
        <w:rPr>
          <w:rFonts w:cs="Arial"/>
          <w:noProof/>
          <w:lang w:val="en-US"/>
        </w:rPr>
        <w:t>)</w:t>
      </w:r>
      <w:r w:rsidR="0091231F" w:rsidRPr="003306E9">
        <w:rPr>
          <w:rFonts w:cs="Arial"/>
          <w:lang w:val="en-US"/>
        </w:rPr>
        <w:fldChar w:fldCharType="end"/>
      </w:r>
      <w:r w:rsidRPr="003306E9">
        <w:rPr>
          <w:rFonts w:cs="Arial"/>
          <w:lang w:val="en-US"/>
        </w:rPr>
        <w:t>.</w:t>
      </w:r>
      <w:r>
        <w:rPr>
          <w:rFonts w:cs="Arial"/>
          <w:lang w:val="en-US"/>
        </w:rPr>
        <w:t xml:space="preserve"> </w:t>
      </w:r>
      <w:r w:rsidRPr="003306E9">
        <w:rPr>
          <w:rFonts w:cs="Arial"/>
          <w:lang w:val="en-US"/>
        </w:rPr>
        <w:t xml:space="preserve">This </w:t>
      </w:r>
      <w:r>
        <w:rPr>
          <w:rFonts w:cs="Arial"/>
          <w:lang w:val="en-US"/>
        </w:rPr>
        <w:t xml:space="preserve">would be </w:t>
      </w:r>
      <w:r w:rsidRPr="003306E9">
        <w:rPr>
          <w:rFonts w:cs="Arial"/>
          <w:lang w:val="en-US"/>
        </w:rPr>
        <w:t xml:space="preserve">useful not only in expanding </w:t>
      </w:r>
      <w:r w:rsidRPr="003306E9">
        <w:rPr>
          <w:rFonts w:cs="Arial"/>
          <w:lang w:val="en-US"/>
        </w:rPr>
        <w:lastRenderedPageBreak/>
        <w:t xml:space="preserve">theoretical knowledge of </w:t>
      </w:r>
      <w:r>
        <w:rPr>
          <w:rFonts w:cs="Arial"/>
          <w:lang w:val="en-US"/>
        </w:rPr>
        <w:t xml:space="preserve">Parkinson’s disease, </w:t>
      </w:r>
      <w:r w:rsidRPr="003306E9">
        <w:rPr>
          <w:rFonts w:cs="Arial"/>
          <w:lang w:val="en-US"/>
        </w:rPr>
        <w:t xml:space="preserve">but </w:t>
      </w:r>
      <w:r w:rsidR="006A184E">
        <w:rPr>
          <w:rFonts w:cs="Arial"/>
          <w:lang w:val="en-US"/>
        </w:rPr>
        <w:t>may</w:t>
      </w:r>
      <w:r w:rsidRPr="003306E9">
        <w:rPr>
          <w:rFonts w:cs="Arial"/>
          <w:lang w:val="en-US"/>
        </w:rPr>
        <w:t xml:space="preserve"> enable disea</w:t>
      </w:r>
      <w:r>
        <w:rPr>
          <w:rFonts w:cs="Arial"/>
          <w:lang w:val="en-US"/>
        </w:rPr>
        <w:t>se modifying agents to be used before significant clinical symptoms develop.</w:t>
      </w:r>
    </w:p>
    <w:p w:rsidR="00DA5439" w:rsidRPr="00E366F9" w:rsidRDefault="00DA5439" w:rsidP="00DA5439">
      <w:pPr>
        <w:pStyle w:val="Heading2"/>
      </w:pPr>
      <w:r w:rsidRPr="00E366F9">
        <w:t>Psychiatric co-morbidity</w:t>
      </w:r>
    </w:p>
    <w:p w:rsidR="00096495" w:rsidRDefault="000D39F5" w:rsidP="00734426">
      <w:r>
        <w:t>Parkinson’s disease</w:t>
      </w:r>
      <w:r w:rsidR="00734426">
        <w:t xml:space="preserve"> was initially only considered to affect movement, without any psychological consequences</w:t>
      </w:r>
      <w:r w:rsidR="00B0038F">
        <w:t>, but now a number of psychiatric co-morbi</w:t>
      </w:r>
      <w:r w:rsidR="003D5686">
        <w:t>di</w:t>
      </w:r>
      <w:r w:rsidR="00B0038F">
        <w:t>ties are recognised, some of which are discussed below</w:t>
      </w:r>
      <w:r w:rsidR="00734426">
        <w:t xml:space="preserve">. </w:t>
      </w:r>
    </w:p>
    <w:p w:rsidR="00585BE2" w:rsidRDefault="00734426" w:rsidP="00734426">
      <w:r>
        <w:t>Depression is common in Parkinson’s disease, with prevalence rates varying depending on criteria used and sampling.  A recent review estimated the prevalence of major depressive disorder to be 17%</w:t>
      </w:r>
      <w:r w:rsidR="00D13F25">
        <w:t xml:space="preserve">, </w:t>
      </w:r>
      <w:r>
        <w:t>with depression often preceding the diagnosis of Parkinson’</w:t>
      </w:r>
      <w:r w:rsidR="00585BE2">
        <w:t xml:space="preserve">s </w:t>
      </w:r>
      <w:r w:rsidR="000D39F5">
        <w:t>d</w:t>
      </w:r>
      <w:r>
        <w:t>isease</w:t>
      </w:r>
      <w:r w:rsidR="000D39F5">
        <w:t xml:space="preserve"> </w:t>
      </w:r>
      <w:r w:rsidR="00C02BFA">
        <w:t>(</w:t>
      </w:r>
      <w:r w:rsidR="00E148CA">
        <w:t>6</w:t>
      </w:r>
      <w:r w:rsidR="00C02BFA">
        <w:t>)</w:t>
      </w:r>
      <w:r>
        <w:t xml:space="preserve">.  </w:t>
      </w:r>
      <w:r w:rsidR="006E336A">
        <w:t xml:space="preserve">Diagnosing </w:t>
      </w:r>
      <w:r w:rsidR="006950ED">
        <w:t>d</w:t>
      </w:r>
      <w:r w:rsidR="006E336A">
        <w:t>epression in Parkinson’s Disease can be a challenge due to the similarity of symptom</w:t>
      </w:r>
      <w:r w:rsidR="006467B6">
        <w:t>s</w:t>
      </w:r>
      <w:r w:rsidR="006E336A">
        <w:t xml:space="preserve"> of the two conditions (psychomotor retardation in depression and mental slowing and bradykinesia in Parkinson’s Disease, and loss of energy in both conditions)</w:t>
      </w:r>
      <w:r w:rsidR="005F13F6">
        <w:t>, which may explain why it is often under</w:t>
      </w:r>
      <w:r w:rsidR="006950ED">
        <w:t>diagnosed</w:t>
      </w:r>
      <w:r w:rsidR="006E336A">
        <w:t xml:space="preserve"> </w:t>
      </w:r>
      <w:r w:rsidR="00C02BFA">
        <w:t>(</w:t>
      </w:r>
      <w:r w:rsidR="00E148CA">
        <w:t>7</w:t>
      </w:r>
      <w:r w:rsidR="00C02BFA">
        <w:t>)</w:t>
      </w:r>
      <w:r w:rsidR="005F13F6">
        <w:t xml:space="preserve">.  There is a lack of robust evidence as to </w:t>
      </w:r>
      <w:r w:rsidR="000D39F5">
        <w:t>choice of antidepressant</w:t>
      </w:r>
      <w:r w:rsidR="006467B6">
        <w:t>,</w:t>
      </w:r>
      <w:r w:rsidR="000D39F5">
        <w:t xml:space="preserve"> </w:t>
      </w:r>
      <w:r w:rsidR="006950ED">
        <w:t xml:space="preserve">with </w:t>
      </w:r>
      <w:r w:rsidR="005F13F6">
        <w:t>the little evid</w:t>
      </w:r>
      <w:r w:rsidR="00F55520">
        <w:t>ence there is pointing towards t</w:t>
      </w:r>
      <w:r w:rsidR="005F13F6">
        <w:t xml:space="preserve">ricyclic </w:t>
      </w:r>
      <w:r w:rsidR="00F55520">
        <w:t>a</w:t>
      </w:r>
      <w:r w:rsidR="005F13F6">
        <w:t xml:space="preserve">ntidepressants, if the side effects </w:t>
      </w:r>
      <w:r w:rsidR="006950ED">
        <w:t>are</w:t>
      </w:r>
      <w:r w:rsidR="005F13F6">
        <w:t xml:space="preserve"> tolerated </w:t>
      </w:r>
      <w:r w:rsidR="00C02BFA">
        <w:t>(</w:t>
      </w:r>
      <w:r w:rsidR="00E148CA">
        <w:t>7</w:t>
      </w:r>
      <w:r w:rsidR="00C02BFA">
        <w:t>)</w:t>
      </w:r>
      <w:r w:rsidR="005F13F6">
        <w:t xml:space="preserve">.  There is evidence for Cognitive Behavioural Therapy (a form of talking therapy focussing on current thoughts, feelings and behaviours) </w:t>
      </w:r>
      <w:r w:rsidR="006950ED">
        <w:t>for depression</w:t>
      </w:r>
      <w:r w:rsidR="005F13F6">
        <w:t xml:space="preserve"> in </w:t>
      </w:r>
      <w:r w:rsidR="000D39F5">
        <w:t>Parkinson’s disease</w:t>
      </w:r>
      <w:r w:rsidR="00FA0E45">
        <w:t xml:space="preserve"> </w:t>
      </w:r>
      <w:r w:rsidR="00C02BFA">
        <w:t>(</w:t>
      </w:r>
      <w:r w:rsidR="00E148CA">
        <w:t>7</w:t>
      </w:r>
      <w:r w:rsidR="00C02BFA">
        <w:t>)</w:t>
      </w:r>
      <w:r w:rsidR="00FA0E45">
        <w:t xml:space="preserve">. </w:t>
      </w:r>
      <w:r w:rsidR="005F13F6">
        <w:t xml:space="preserve">    </w:t>
      </w:r>
      <w:r w:rsidR="00D13F25">
        <w:t xml:space="preserve">Depression can be considered to be a marker of a </w:t>
      </w:r>
      <w:r w:rsidR="00F55520">
        <w:t xml:space="preserve">more severe </w:t>
      </w:r>
      <w:r w:rsidR="000D39F5">
        <w:t>Parkinson’s disease</w:t>
      </w:r>
      <w:r w:rsidR="00F55520">
        <w:t xml:space="preserve">, and is associated with </w:t>
      </w:r>
      <w:r w:rsidR="00D13F25">
        <w:t xml:space="preserve">worse quality of life and faster decline in cognitive and motor functions </w:t>
      </w:r>
      <w:r w:rsidR="00C02BFA">
        <w:t>(</w:t>
      </w:r>
      <w:r w:rsidR="00E148CA">
        <w:t>7</w:t>
      </w:r>
      <w:r w:rsidR="00C02BFA">
        <w:t>)</w:t>
      </w:r>
      <w:r w:rsidR="00D13F25">
        <w:t xml:space="preserve">.  </w:t>
      </w:r>
    </w:p>
    <w:p w:rsidR="00585BE2" w:rsidRDefault="00585BE2" w:rsidP="00734426">
      <w:r>
        <w:t>The prevalence of anxiety disorders ranges widely</w:t>
      </w:r>
      <w:r w:rsidR="000D39F5">
        <w:t>. An estimated</w:t>
      </w:r>
      <w:r>
        <w:t xml:space="preserve"> 34% of people with Parkinson’s </w:t>
      </w:r>
      <w:r w:rsidR="000D39F5">
        <w:t xml:space="preserve">disease </w:t>
      </w:r>
      <w:r>
        <w:t>meet the DSM-IV criteria for an anxiety disorder, with up to 40% of patients suffering substantial</w:t>
      </w:r>
      <w:r w:rsidR="00F55520">
        <w:t xml:space="preserve"> anxiety</w:t>
      </w:r>
      <w:r w:rsidR="00096495">
        <w:t xml:space="preserve"> </w:t>
      </w:r>
      <w:r w:rsidR="00C02BFA">
        <w:t>(</w:t>
      </w:r>
      <w:r w:rsidR="00E148CA">
        <w:t>6</w:t>
      </w:r>
      <w:r w:rsidR="00C02BFA">
        <w:t>)</w:t>
      </w:r>
      <w:r>
        <w:t>.</w:t>
      </w:r>
      <w:r w:rsidR="00D13F25">
        <w:t xml:space="preserve">  The types of anxiety disorders associated with </w:t>
      </w:r>
      <w:r w:rsidR="000D39F5">
        <w:t>Parkinson’s disease</w:t>
      </w:r>
      <w:r w:rsidR="00D13F25">
        <w:t xml:space="preserve"> are heterogeneous</w:t>
      </w:r>
      <w:r w:rsidR="006467B6">
        <w:t>,</w:t>
      </w:r>
      <w:r w:rsidR="00D13F25">
        <w:t xml:space="preserve"> and there is no evidence to suggest any specific treatment for anxiety in </w:t>
      </w:r>
      <w:r w:rsidR="000D39F5">
        <w:t>Parkinson’s disease</w:t>
      </w:r>
      <w:r w:rsidR="00D13F25">
        <w:t xml:space="preserve">. </w:t>
      </w:r>
      <w:r>
        <w:t xml:space="preserve"> </w:t>
      </w:r>
    </w:p>
    <w:p w:rsidR="00096495" w:rsidRPr="00096495" w:rsidRDefault="00096495" w:rsidP="00DA5439">
      <w:r>
        <w:t>Apathy</w:t>
      </w:r>
      <w:r w:rsidR="000D39F5">
        <w:t>, which</w:t>
      </w:r>
      <w:r>
        <w:t xml:space="preserve"> is commonly seen in patients with </w:t>
      </w:r>
      <w:r w:rsidR="000D39F5">
        <w:t>Parkinson’s disease,</w:t>
      </w:r>
      <w:r>
        <w:t xml:space="preserve"> lacks widely recognised diagnostic criteria</w:t>
      </w:r>
      <w:r w:rsidR="000D39F5">
        <w:t xml:space="preserve"> and </w:t>
      </w:r>
      <w:r w:rsidR="00F55520">
        <w:t xml:space="preserve">is </w:t>
      </w:r>
      <w:r w:rsidR="006467B6">
        <w:t>therefore under-</w:t>
      </w:r>
      <w:r w:rsidR="000D39F5">
        <w:t>researched</w:t>
      </w:r>
      <w:r>
        <w:t xml:space="preserve">.  Apathy is associated with depressive symptoms and a reduced quality of life; it is also associated with worsening cognitive </w:t>
      </w:r>
      <w:r w:rsidR="006467B6">
        <w:t>impairment</w:t>
      </w:r>
      <w:r>
        <w:t xml:space="preserve"> and may be a predictor of dementia </w:t>
      </w:r>
      <w:r w:rsidR="00C02BFA">
        <w:t>(</w:t>
      </w:r>
      <w:r w:rsidR="00E148CA">
        <w:t>6</w:t>
      </w:r>
      <w:r w:rsidR="00C02BFA">
        <w:t>)</w:t>
      </w:r>
      <w:r w:rsidR="00BC1DD4">
        <w:t xml:space="preserve"> and functional decline </w:t>
      </w:r>
      <w:r w:rsidR="00C02BFA">
        <w:t>(</w:t>
      </w:r>
      <w:r w:rsidR="00E148CA">
        <w:t>8</w:t>
      </w:r>
      <w:r w:rsidR="00C02BFA">
        <w:t>)</w:t>
      </w:r>
      <w:r w:rsidR="004468D6">
        <w:t xml:space="preserve">. </w:t>
      </w:r>
      <w:r w:rsidR="0018692B">
        <w:t xml:space="preserve"> Dopamine is a neurotransmitter associated with reward and motivation, so it is possible that the reduction of dopamine in </w:t>
      </w:r>
      <w:r w:rsidR="000D39F5">
        <w:t>Parkinson’s disease</w:t>
      </w:r>
      <w:r w:rsidR="0018692B">
        <w:t xml:space="preserve"> mediates apathy </w:t>
      </w:r>
      <w:r w:rsidR="00C02BFA">
        <w:t>(</w:t>
      </w:r>
      <w:r w:rsidR="00E148CA">
        <w:t>8</w:t>
      </w:r>
      <w:r w:rsidR="00C02BFA">
        <w:t>)</w:t>
      </w:r>
      <w:r w:rsidR="00F11492">
        <w:t>.</w:t>
      </w:r>
      <w:r w:rsidR="00BC1DD4">
        <w:t xml:space="preserve">  It is important to exclude reversible causes of apathy, such as medication side effects, delirium, depression, and co-morbid medical conditions</w:t>
      </w:r>
      <w:r w:rsidR="004468D6">
        <w:t>.</w:t>
      </w:r>
      <w:r w:rsidR="00BC1DD4">
        <w:t xml:space="preserve">  There is a lack of robust evidence for the treatment of apathy: structured activity programme and physical activity may help, and there is some evidence for cholinesterase inhibitors, such as </w:t>
      </w:r>
      <w:r w:rsidR="00F55520">
        <w:t>r</w:t>
      </w:r>
      <w:r w:rsidR="00BC1DD4">
        <w:t xml:space="preserve">ivastigmine </w:t>
      </w:r>
      <w:r w:rsidR="00C02BFA">
        <w:t>(</w:t>
      </w:r>
      <w:r w:rsidR="00E148CA">
        <w:t>8</w:t>
      </w:r>
      <w:r w:rsidR="00C02BFA">
        <w:t>)</w:t>
      </w:r>
      <w:r w:rsidR="00BC1DD4">
        <w:t xml:space="preserve">. </w:t>
      </w:r>
    </w:p>
    <w:p w:rsidR="0081343D" w:rsidRPr="0046255C" w:rsidRDefault="006467B6" w:rsidP="00DA5439">
      <w:r>
        <w:t>H</w:t>
      </w:r>
      <w:r w:rsidR="0046255C">
        <w:t xml:space="preserve">allucinations, illusions, </w:t>
      </w:r>
      <w:r>
        <w:t>and delusions</w:t>
      </w:r>
      <w:r w:rsidR="0046255C">
        <w:t xml:space="preserve"> occur in up to 60% of patients with Parkinson’s disease </w:t>
      </w:r>
      <w:r w:rsidR="00C02BFA">
        <w:t>(</w:t>
      </w:r>
      <w:r w:rsidR="00E148CA">
        <w:t>6</w:t>
      </w:r>
      <w:r w:rsidR="00C02BFA">
        <w:t>)</w:t>
      </w:r>
      <w:r w:rsidR="00F55520">
        <w:t xml:space="preserve">.  Such symptoms may be </w:t>
      </w:r>
      <w:r w:rsidR="0046255C">
        <w:t>drug i</w:t>
      </w:r>
      <w:r w:rsidR="00F55520">
        <w:t>nduced</w:t>
      </w:r>
      <w:r w:rsidR="0046255C">
        <w:t xml:space="preserve"> (secondary to dopaminergic treatment),</w:t>
      </w:r>
      <w:r w:rsidR="00F55520">
        <w:t xml:space="preserve"> or</w:t>
      </w:r>
      <w:r w:rsidR="0046255C">
        <w:t xml:space="preserve"> may be related to the disease itself</w:t>
      </w:r>
      <w:r>
        <w:t>,</w:t>
      </w:r>
      <w:r w:rsidR="0046255C">
        <w:t xml:space="preserve"> or secondary to other </w:t>
      </w:r>
      <w:r>
        <w:t>conditions</w:t>
      </w:r>
      <w:r w:rsidR="0046255C">
        <w:t xml:space="preserve"> (depression, dementia, poor vision</w:t>
      </w:r>
      <w:r w:rsidR="008E4F85">
        <w:t>, delirium</w:t>
      </w:r>
      <w:r w:rsidR="00F67992">
        <w:t>, sleep disturbance</w:t>
      </w:r>
      <w:r w:rsidR="0046255C">
        <w:t xml:space="preserve">).  </w:t>
      </w:r>
      <w:r w:rsidR="00F67992">
        <w:t xml:space="preserve">Hallucinations in </w:t>
      </w:r>
      <w:r w:rsidR="000D39F5">
        <w:t>Parkinson’s disease</w:t>
      </w:r>
      <w:r w:rsidR="00F67992">
        <w:t xml:space="preserve">, are usually visual and </w:t>
      </w:r>
      <w:r w:rsidR="006950ED">
        <w:t xml:space="preserve">(at first) </w:t>
      </w:r>
      <w:r w:rsidR="00F67992">
        <w:t>insig</w:t>
      </w:r>
      <w:r w:rsidR="00F55520">
        <w:t xml:space="preserve">ht is retained, unlike </w:t>
      </w:r>
      <w:r w:rsidR="00AA6758">
        <w:t xml:space="preserve">other psychotic disorders such as </w:t>
      </w:r>
      <w:r w:rsidR="00F67992">
        <w:t>schizophrenia.  However, it ha</w:t>
      </w:r>
      <w:r>
        <w:t>s been shown that 80% of these initially benign</w:t>
      </w:r>
      <w:r w:rsidR="00F55520">
        <w:t xml:space="preserve"> </w:t>
      </w:r>
      <w:r w:rsidR="00F67992">
        <w:t xml:space="preserve">hallucinations progress to more typical psychotic symptoms and may be associated with delusions, </w:t>
      </w:r>
      <w:r w:rsidR="00F55520">
        <w:t xml:space="preserve">which are </w:t>
      </w:r>
      <w:r w:rsidR="00F67992">
        <w:t xml:space="preserve">often paranoid in nature </w:t>
      </w:r>
      <w:r w:rsidR="00C02BFA">
        <w:t>(</w:t>
      </w:r>
      <w:r w:rsidR="00E148CA">
        <w:t>9</w:t>
      </w:r>
      <w:r w:rsidR="00C02BFA">
        <w:t>)</w:t>
      </w:r>
      <w:r w:rsidR="00F67992">
        <w:t xml:space="preserve">.  </w:t>
      </w:r>
      <w:r w:rsidR="00F40DED">
        <w:t xml:space="preserve">Psychotic symptoms require careful pharmacological management, </w:t>
      </w:r>
      <w:r>
        <w:t xml:space="preserve">often with drugs such as rivastigmine, </w:t>
      </w:r>
      <w:r w:rsidR="00F40DED">
        <w:t xml:space="preserve">as antipsychotic agents antagonise dopamine receptors, therefore worsening the motor symptoms of </w:t>
      </w:r>
      <w:r w:rsidR="000D39F5">
        <w:t>Parkinson’s disease</w:t>
      </w:r>
      <w:r w:rsidR="00F40DED">
        <w:t xml:space="preserve">.  </w:t>
      </w:r>
    </w:p>
    <w:p w:rsidR="00DA5439" w:rsidRDefault="00DA5439" w:rsidP="00DA5439">
      <w:pPr>
        <w:pStyle w:val="Heading2"/>
      </w:pPr>
      <w:r w:rsidRPr="00E366F9">
        <w:lastRenderedPageBreak/>
        <w:t>Cognitive impairment</w:t>
      </w:r>
    </w:p>
    <w:p w:rsidR="00FD1FDB" w:rsidRDefault="00FD1FDB" w:rsidP="00FD1FDB">
      <w:r>
        <w:t xml:space="preserve">About 50% of patients with Parkinson’s </w:t>
      </w:r>
      <w:r w:rsidR="000D39F5">
        <w:t>d</w:t>
      </w:r>
      <w:r>
        <w:t xml:space="preserve">isease have some form of cognitive impairment, often presenting with </w:t>
      </w:r>
      <w:r w:rsidR="00D93272">
        <w:t xml:space="preserve">reduced </w:t>
      </w:r>
      <w:r>
        <w:t>executive function (planning tasks, flexible thinking), mental slowing</w:t>
      </w:r>
      <w:r w:rsidR="00D93272">
        <w:t xml:space="preserve"> (sometimes called </w:t>
      </w:r>
      <w:r w:rsidR="001A356F">
        <w:t>bradyphrenia)</w:t>
      </w:r>
      <w:r w:rsidR="00D93272">
        <w:t>, or attentional difficulties. Memory</w:t>
      </w:r>
      <w:r>
        <w:t xml:space="preserve"> may be spared.  Mild cognitive impairmen</w:t>
      </w:r>
      <w:r w:rsidR="00D93272">
        <w:t>t is a predictor of developing</w:t>
      </w:r>
      <w:r>
        <w:t xml:space="preserve"> dementia </w:t>
      </w:r>
      <w:r w:rsidR="00C02BFA">
        <w:t>(</w:t>
      </w:r>
      <w:r w:rsidR="00E148CA">
        <w:t>6</w:t>
      </w:r>
      <w:r w:rsidR="00C02BFA">
        <w:t>)</w:t>
      </w:r>
      <w:r w:rsidR="00BB0D54">
        <w:t xml:space="preserve"> and is seen in 19-24% of patients </w:t>
      </w:r>
      <w:r w:rsidR="00D93272">
        <w:t xml:space="preserve">with </w:t>
      </w:r>
      <w:r w:rsidR="00BB0D54">
        <w:t xml:space="preserve">newly diagnosed Parkinson’s </w:t>
      </w:r>
      <w:r w:rsidR="000D39F5">
        <w:t>d</w:t>
      </w:r>
      <w:r w:rsidR="00BB0D54">
        <w:t xml:space="preserve">isease </w:t>
      </w:r>
      <w:r w:rsidR="00C02BFA">
        <w:t>(</w:t>
      </w:r>
      <w:r w:rsidR="00BB0D54">
        <w:t>10</w:t>
      </w:r>
      <w:r w:rsidR="00C02BFA">
        <w:t>)</w:t>
      </w:r>
      <w:r w:rsidR="00BB0D54">
        <w:t>.</w:t>
      </w:r>
    </w:p>
    <w:p w:rsidR="00FD1FDB" w:rsidRDefault="00FD1FDB" w:rsidP="00FD1FDB">
      <w:r>
        <w:t xml:space="preserve">A diagnosis of </w:t>
      </w:r>
      <w:r w:rsidR="006467B6">
        <w:t>Parkinson’s disease</w:t>
      </w:r>
      <w:r>
        <w:t xml:space="preserve"> Dementia (PDD) </w:t>
      </w:r>
      <w:r w:rsidR="00FD5D9D">
        <w:t xml:space="preserve">is made when a patient with an established diagnosis of Parkinson’s disease </w:t>
      </w:r>
      <w:r w:rsidR="0090727A">
        <w:t xml:space="preserve">(&gt; 1 year) </w:t>
      </w:r>
      <w:r w:rsidR="00FD5D9D">
        <w:t xml:space="preserve">suffers a </w:t>
      </w:r>
      <w:r w:rsidR="00461AA6">
        <w:t>progressive</w:t>
      </w:r>
      <w:r w:rsidR="00FD5D9D">
        <w:t xml:space="preserve"> decline in more than one cognitive domain with deficits of sufficient severi</w:t>
      </w:r>
      <w:r w:rsidR="00F7356C">
        <w:t>ty to interfere with daily life.</w:t>
      </w:r>
      <w:r w:rsidR="00BB0D54">
        <w:t xml:space="preserve">  It is thought that the majority of patients with Parkinson’s disease will </w:t>
      </w:r>
      <w:r w:rsidR="0090727A">
        <w:t>develop</w:t>
      </w:r>
      <w:r w:rsidR="00BB0D54">
        <w:t xml:space="preserve"> </w:t>
      </w:r>
      <w:r w:rsidR="000D39F5">
        <w:t>PDD</w:t>
      </w:r>
      <w:r w:rsidR="00BB0D54">
        <w:t xml:space="preserve"> within 10 years</w:t>
      </w:r>
      <w:r w:rsidR="00A02D3B">
        <w:t xml:space="preserve"> </w:t>
      </w:r>
      <w:r w:rsidR="0090727A">
        <w:t xml:space="preserve">of diagnosis </w:t>
      </w:r>
      <w:r w:rsidR="00C02BFA">
        <w:t>(</w:t>
      </w:r>
      <w:r w:rsidR="00A02D3B">
        <w:t>10</w:t>
      </w:r>
      <w:r w:rsidR="00C02BFA">
        <w:t>)</w:t>
      </w:r>
      <w:r w:rsidR="00BB0D54">
        <w:t xml:space="preserve">. </w:t>
      </w:r>
      <w:r w:rsidR="00461AA6">
        <w:t xml:space="preserve"> The cognitive impairment in PDD tends to fluctuate over time.  </w:t>
      </w:r>
      <w:r w:rsidR="000D39F5">
        <w:t>PDD</w:t>
      </w:r>
      <w:r w:rsidR="009F70C1">
        <w:t xml:space="preserve"> is </w:t>
      </w:r>
      <w:r w:rsidR="00461AA6">
        <w:t xml:space="preserve">also </w:t>
      </w:r>
      <w:r w:rsidR="009F70C1">
        <w:t>associated with neuropsychiatric symptoms, such as visual hallucinations and delusions, and other features including sleep disturbance and autonomic dysfunction</w:t>
      </w:r>
      <w:r w:rsidR="000D39F5">
        <w:t>. PDD</w:t>
      </w:r>
      <w:r w:rsidR="003A3894">
        <w:t xml:space="preserve"> is progressive and is associated with a reduction in quality of life and increased likelihood of institutionalisation </w:t>
      </w:r>
      <w:r w:rsidR="00C02BFA">
        <w:t>(</w:t>
      </w:r>
      <w:r w:rsidR="003A3894">
        <w:t>10</w:t>
      </w:r>
      <w:r w:rsidR="00C02BFA">
        <w:t>)</w:t>
      </w:r>
      <w:r w:rsidR="003A3894">
        <w:t xml:space="preserve">.  Rationalising medication (e.g. stopping anticholinergic agents) may improve symptoms, and specific drugs may slow the cognitive decline (e.g. </w:t>
      </w:r>
      <w:r w:rsidR="00D93272">
        <w:t>r</w:t>
      </w:r>
      <w:r w:rsidR="007D3E65">
        <w:t>ivastigmine</w:t>
      </w:r>
      <w:r w:rsidR="003A3894">
        <w:t xml:space="preserve">).  </w:t>
      </w:r>
    </w:p>
    <w:p w:rsidR="0031421A" w:rsidRPr="003B4A48" w:rsidRDefault="00F7356C" w:rsidP="0031421A">
      <w:r>
        <w:t>Dementia with Lewy Bodies</w:t>
      </w:r>
      <w:r w:rsidR="00F55520">
        <w:t xml:space="preserve"> (DLB)</w:t>
      </w:r>
      <w:r>
        <w:t xml:space="preserve"> is thought to be on a spectrum with </w:t>
      </w:r>
      <w:r w:rsidR="000D39F5">
        <w:t>PDD</w:t>
      </w:r>
      <w:r w:rsidR="007D3E65">
        <w:t xml:space="preserve"> and t</w:t>
      </w:r>
      <w:r w:rsidR="009F70C1">
        <w:t>he two disorders have si</w:t>
      </w:r>
      <w:r w:rsidR="00364DAC">
        <w:t>milar clinical characteristics.</w:t>
      </w:r>
      <w:r w:rsidR="009F70C1">
        <w:t xml:space="preserve"> </w:t>
      </w:r>
      <w:r w:rsidR="00D80DE8">
        <w:t xml:space="preserve">By convention, </w:t>
      </w:r>
      <w:r w:rsidR="000D39F5">
        <w:t>PDD</w:t>
      </w:r>
      <w:r w:rsidR="00D80DE8">
        <w:t xml:space="preserve"> is diagnosed when the motor disturbances precede symptoms of dementia by </w:t>
      </w:r>
      <w:r w:rsidR="00451752">
        <w:t>12 months</w:t>
      </w:r>
      <w:r w:rsidR="00D80DE8">
        <w:t xml:space="preserve"> or more</w:t>
      </w:r>
      <w:r w:rsidR="00F86248">
        <w:t>, and D</w:t>
      </w:r>
      <w:r w:rsidR="00F55520">
        <w:t>LB</w:t>
      </w:r>
      <w:r w:rsidR="00F86248">
        <w:t xml:space="preserve"> if the cognitive and neuropsychiatric symptoms emerge earlier </w:t>
      </w:r>
      <w:r w:rsidR="00C02BFA">
        <w:t>(</w:t>
      </w:r>
      <w:r w:rsidR="00D80DE8">
        <w:t>11</w:t>
      </w:r>
      <w:r w:rsidR="00C02BFA">
        <w:t>)</w:t>
      </w:r>
      <w:r w:rsidR="00D80DE8">
        <w:t>.</w:t>
      </w:r>
      <w:r w:rsidR="009F70C1">
        <w:t xml:space="preserve"> Lewy body pathology is seen in both conditions</w:t>
      </w:r>
      <w:r w:rsidR="00DC3A27">
        <w:t xml:space="preserve">, with the spread of the inclusions and cell loss correlating with </w:t>
      </w:r>
      <w:r w:rsidR="0090727A">
        <w:t>symptoms</w:t>
      </w:r>
      <w:r w:rsidR="00DC3A27">
        <w:t>: more early cortical disease in D</w:t>
      </w:r>
      <w:r w:rsidR="00F55520">
        <w:t>LB</w:t>
      </w:r>
      <w:r w:rsidR="00DC3A27">
        <w:t xml:space="preserve">, more </w:t>
      </w:r>
      <w:proofErr w:type="spellStart"/>
      <w:r w:rsidR="00DC3A27">
        <w:t>nigral</w:t>
      </w:r>
      <w:proofErr w:type="spellEnd"/>
      <w:r w:rsidR="00DC3A27">
        <w:t xml:space="preserve"> cell loss in </w:t>
      </w:r>
      <w:r w:rsidR="00FF7472">
        <w:t>PDD</w:t>
      </w:r>
      <w:r w:rsidR="00DC3A27">
        <w:t>.</w:t>
      </w:r>
      <w:r w:rsidR="003A3894">
        <w:t xml:space="preserve">  The treatment of the two conditions is similar.  </w:t>
      </w:r>
    </w:p>
    <w:p w:rsidR="0031421A" w:rsidRDefault="0031421A" w:rsidP="0031421A">
      <w:pPr>
        <w:pStyle w:val="Heading2"/>
      </w:pPr>
      <w:r w:rsidRPr="00E366F9">
        <w:t xml:space="preserve">Treatment </w:t>
      </w:r>
      <w:r w:rsidR="00364DAC">
        <w:t>of Motor Features</w:t>
      </w:r>
    </w:p>
    <w:p w:rsidR="00F55520" w:rsidRDefault="005115A0">
      <w:r>
        <w:t>As with any chronic, progressive condition it is important that a patient with Parkinson’s disease has a holistic</w:t>
      </w:r>
      <w:r w:rsidR="00F55520">
        <w:t xml:space="preserve"> package of care, incorporating pharmacotherapy with other treatments as appropriate, including surgical intervention, physiotherapy, occupational therapy, speech and language therapy, psychological support </w:t>
      </w:r>
      <w:r w:rsidR="0090727A">
        <w:t>or therapy, support for carers</w:t>
      </w:r>
      <w:r w:rsidR="00F55520">
        <w:t xml:space="preserve">, and (towards the end of life) palliative care. </w:t>
      </w:r>
    </w:p>
    <w:p w:rsidR="008B68C1" w:rsidRDefault="005115A0">
      <w:r>
        <w:t>Pharmacotherapy</w:t>
      </w:r>
      <w:r w:rsidR="000660A9">
        <w:t xml:space="preserve"> for motor symptoms of Parkinson’s disease</w:t>
      </w:r>
      <w:r>
        <w:t xml:space="preserve"> need not be started immediately upon diagnosis; the pros and cons of treatment are weighed up with the patient and an appropriate medication started</w:t>
      </w:r>
      <w:r w:rsidR="0090727A">
        <w:t>,</w:t>
      </w:r>
      <w:r>
        <w:t xml:space="preserve"> </w:t>
      </w:r>
      <w:r w:rsidR="0090727A">
        <w:t>if</w:t>
      </w:r>
      <w:r>
        <w:t xml:space="preserve"> the benefits of treatment outweigh the risks. </w:t>
      </w:r>
      <w:r w:rsidR="008B68C1">
        <w:t>The symptom</w:t>
      </w:r>
      <w:r w:rsidR="00D9411C">
        <w:t xml:space="preserve">s of Parkinson’s disease are </w:t>
      </w:r>
      <w:r w:rsidR="008B68C1">
        <w:t xml:space="preserve">a result of dopamine deficiency, but as oral dopamine does not cross the blood-brain barrier, this is not a suitable therapy.  The discovery that </w:t>
      </w:r>
      <w:r w:rsidR="00905A8C">
        <w:t xml:space="preserve">high dose </w:t>
      </w:r>
      <w:r w:rsidR="008B68C1">
        <w:t>L-DOPA</w:t>
      </w:r>
      <w:r w:rsidR="00905A8C">
        <w:t xml:space="preserve"> (a precursor of dopamine) </w:t>
      </w:r>
      <w:r w:rsidR="008B68C1">
        <w:t>alleviate</w:t>
      </w:r>
      <w:r w:rsidR="0090727A">
        <w:t>s</w:t>
      </w:r>
      <w:r w:rsidR="008B68C1">
        <w:t xml:space="preserve"> the symptoms of </w:t>
      </w:r>
      <w:r w:rsidR="0090727A">
        <w:t>Parkinson’s disease</w:t>
      </w:r>
      <w:r w:rsidR="008B68C1">
        <w:t xml:space="preserve"> was made in 1968</w:t>
      </w:r>
      <w:r w:rsidR="00FC1A08">
        <w:t xml:space="preserve"> </w:t>
      </w:r>
      <w:r w:rsidR="00C02BFA">
        <w:t>(</w:t>
      </w:r>
      <w:r w:rsidR="00E148CA">
        <w:t>12</w:t>
      </w:r>
      <w:r w:rsidR="00C02BFA">
        <w:t>)</w:t>
      </w:r>
      <w:r w:rsidR="00905A8C">
        <w:t xml:space="preserve">. </w:t>
      </w:r>
      <w:r w:rsidR="008B68C1">
        <w:t xml:space="preserve"> Levodopa (the drug form of L-DOPA) remains the mainstay of treatment</w:t>
      </w:r>
      <w:r w:rsidR="00905A8C">
        <w:t xml:space="preserve"> and is </w:t>
      </w:r>
      <w:r w:rsidR="007F6E95">
        <w:t xml:space="preserve">administered in combination with Carbidopa (a </w:t>
      </w:r>
      <w:r w:rsidR="0090727A">
        <w:t>DOPA</w:t>
      </w:r>
      <w:r w:rsidR="007F6E95">
        <w:t>-decarboxylase inhibitor), which inhibits the metabolism of Levodopa</w:t>
      </w:r>
      <w:r w:rsidR="0090727A">
        <w:t xml:space="preserve"> outside the brain</w:t>
      </w:r>
      <w:r w:rsidR="007F6E95">
        <w:t xml:space="preserve">, allowing a greater proportion to reach the brain and therefore potentiating </w:t>
      </w:r>
      <w:r w:rsidR="00817789">
        <w:t xml:space="preserve">the clinical effect </w:t>
      </w:r>
      <w:r w:rsidR="0090727A">
        <w:t>allowing for</w:t>
      </w:r>
      <w:r w:rsidR="00817789">
        <w:t xml:space="preserve"> </w:t>
      </w:r>
      <w:r w:rsidR="007F6E95">
        <w:t xml:space="preserve">lower doses of Levodopa. This and other pharmacological treatments are outlined in </w:t>
      </w:r>
      <w:r w:rsidR="00F55520">
        <w:t>Table 1.</w:t>
      </w:r>
    </w:p>
    <w:p w:rsidR="00F55520" w:rsidRDefault="00F55520">
      <w:pPr>
        <w:rPr>
          <w:b/>
        </w:rPr>
      </w:pPr>
    </w:p>
    <w:p w:rsidR="00F55520" w:rsidRPr="00F55520" w:rsidRDefault="00F55520">
      <w:pPr>
        <w:rPr>
          <w:b/>
        </w:rPr>
      </w:pPr>
      <w:r w:rsidRPr="003B7DD6">
        <w:rPr>
          <w:b/>
        </w:rPr>
        <w:t>Table 1. Pharmacological treatmen</w:t>
      </w:r>
      <w:r w:rsidR="00611D40">
        <w:rPr>
          <w:b/>
        </w:rPr>
        <w:t>t</w:t>
      </w:r>
      <w:r w:rsidRPr="003B7DD6">
        <w:rPr>
          <w:b/>
        </w:rPr>
        <w:t>s in Parkinson’s disease</w:t>
      </w:r>
    </w:p>
    <w:tbl>
      <w:tblPr>
        <w:tblStyle w:val="TableGrid"/>
        <w:tblW w:w="0" w:type="auto"/>
        <w:tblLook w:val="04A0" w:firstRow="1" w:lastRow="0" w:firstColumn="1" w:lastColumn="0" w:noHBand="0" w:noVBand="1"/>
      </w:tblPr>
      <w:tblGrid>
        <w:gridCol w:w="2089"/>
        <w:gridCol w:w="1451"/>
        <w:gridCol w:w="5702"/>
      </w:tblGrid>
      <w:tr w:rsidR="0060371E" w:rsidRPr="00F55520" w:rsidTr="00D02894">
        <w:tc>
          <w:tcPr>
            <w:tcW w:w="2089" w:type="dxa"/>
          </w:tcPr>
          <w:p w:rsidR="0060371E" w:rsidRPr="00F55520" w:rsidRDefault="0060371E">
            <w:pPr>
              <w:rPr>
                <w:b/>
              </w:rPr>
            </w:pPr>
            <w:r w:rsidRPr="00F55520">
              <w:rPr>
                <w:b/>
              </w:rPr>
              <w:lastRenderedPageBreak/>
              <w:t>Class of Drugs</w:t>
            </w:r>
          </w:p>
        </w:tc>
        <w:tc>
          <w:tcPr>
            <w:tcW w:w="1335" w:type="dxa"/>
          </w:tcPr>
          <w:p w:rsidR="0060371E" w:rsidRPr="00F55520" w:rsidRDefault="0060371E">
            <w:pPr>
              <w:rPr>
                <w:b/>
              </w:rPr>
            </w:pPr>
            <w:r w:rsidRPr="00F55520">
              <w:rPr>
                <w:b/>
              </w:rPr>
              <w:t>Examples</w:t>
            </w:r>
          </w:p>
        </w:tc>
        <w:tc>
          <w:tcPr>
            <w:tcW w:w="5818" w:type="dxa"/>
          </w:tcPr>
          <w:p w:rsidR="0060371E" w:rsidRPr="00F55520" w:rsidRDefault="0060371E">
            <w:pPr>
              <w:rPr>
                <w:b/>
              </w:rPr>
            </w:pPr>
            <w:r w:rsidRPr="00F55520">
              <w:rPr>
                <w:b/>
              </w:rPr>
              <w:t>Comments</w:t>
            </w:r>
          </w:p>
        </w:tc>
      </w:tr>
      <w:tr w:rsidR="0060371E" w:rsidTr="00D02894">
        <w:tc>
          <w:tcPr>
            <w:tcW w:w="2089" w:type="dxa"/>
          </w:tcPr>
          <w:p w:rsidR="0060371E" w:rsidRDefault="0060371E">
            <w:r>
              <w:t>Levodopa/Carbidopa</w:t>
            </w:r>
          </w:p>
        </w:tc>
        <w:tc>
          <w:tcPr>
            <w:tcW w:w="1335" w:type="dxa"/>
          </w:tcPr>
          <w:p w:rsidR="0060371E" w:rsidRDefault="0060371E">
            <w:proofErr w:type="spellStart"/>
            <w:r>
              <w:t>Sinemet</w:t>
            </w:r>
            <w:proofErr w:type="spellEnd"/>
            <w:r>
              <w:t xml:space="preserve">, </w:t>
            </w:r>
            <w:proofErr w:type="spellStart"/>
            <w:r>
              <w:t>Madopar</w:t>
            </w:r>
            <w:proofErr w:type="spellEnd"/>
          </w:p>
        </w:tc>
        <w:tc>
          <w:tcPr>
            <w:tcW w:w="5818" w:type="dxa"/>
          </w:tcPr>
          <w:p w:rsidR="0060371E" w:rsidRDefault="003278E8" w:rsidP="0090727A">
            <w:r>
              <w:t xml:space="preserve">Difficulties with long-term use: </w:t>
            </w:r>
            <w:r w:rsidR="00E4685B">
              <w:t>end</w:t>
            </w:r>
            <w:r w:rsidR="0090727A">
              <w:t>-</w:t>
            </w:r>
            <w:r w:rsidR="00E4685B">
              <w:t>of</w:t>
            </w:r>
            <w:r w:rsidR="0090727A">
              <w:t>-</w:t>
            </w:r>
            <w:r w:rsidR="00E4685B">
              <w:t xml:space="preserve">dose wearing off, </w:t>
            </w:r>
            <w:r w:rsidR="00EF4B5C">
              <w:t xml:space="preserve">delayed response to dose, </w:t>
            </w:r>
            <w:r>
              <w:t>on-off effect (rapid return of symptoms)</w:t>
            </w:r>
            <w:r w:rsidR="005674FC">
              <w:t>, tolerance (higher doses needed for same effect)</w:t>
            </w:r>
            <w:r>
              <w:t xml:space="preserve"> </w:t>
            </w:r>
            <w:r w:rsidR="00EF4B5C">
              <w:t xml:space="preserve">dystonia (muscle spasm) </w:t>
            </w:r>
            <w:r>
              <w:t>and dyskinesia</w:t>
            </w:r>
            <w:r w:rsidR="00E4685B">
              <w:t xml:space="preserve"> (involuntary movements</w:t>
            </w:r>
            <w:r w:rsidR="005674FC">
              <w:t>)</w:t>
            </w:r>
            <w:r>
              <w:t xml:space="preserve">.  These occur in 50% of patients after 5 years of use </w:t>
            </w:r>
            <w:r w:rsidR="00C02BFA">
              <w:t>(</w:t>
            </w:r>
            <w:r w:rsidR="00E148CA">
              <w:t>13</w:t>
            </w:r>
            <w:r w:rsidR="00C02BFA">
              <w:t>)</w:t>
            </w:r>
            <w:r>
              <w:t xml:space="preserve">. </w:t>
            </w:r>
            <w:r w:rsidR="00EF4B5C">
              <w:t xml:space="preserve">Co-prescription with other medications or prescription of modified release formulation may help moderate side effects. </w:t>
            </w:r>
          </w:p>
        </w:tc>
      </w:tr>
      <w:tr w:rsidR="00D02894" w:rsidTr="00D02894">
        <w:tc>
          <w:tcPr>
            <w:tcW w:w="2089" w:type="dxa"/>
            <w:vMerge w:val="restart"/>
          </w:tcPr>
          <w:p w:rsidR="00D02894" w:rsidRDefault="00D02894">
            <w:r>
              <w:t>Dopamine agonists</w:t>
            </w:r>
          </w:p>
        </w:tc>
        <w:tc>
          <w:tcPr>
            <w:tcW w:w="1335" w:type="dxa"/>
          </w:tcPr>
          <w:p w:rsidR="00D02894" w:rsidRDefault="00D02894">
            <w:proofErr w:type="spellStart"/>
            <w:r>
              <w:t>Pramipexole</w:t>
            </w:r>
            <w:proofErr w:type="spellEnd"/>
          </w:p>
          <w:p w:rsidR="00D02894" w:rsidRDefault="00D02894" w:rsidP="00D02894">
            <w:proofErr w:type="spellStart"/>
            <w:r>
              <w:t>Ropinirole</w:t>
            </w:r>
            <w:proofErr w:type="spellEnd"/>
          </w:p>
        </w:tc>
        <w:tc>
          <w:tcPr>
            <w:tcW w:w="5818" w:type="dxa"/>
          </w:tcPr>
          <w:p w:rsidR="00D02894" w:rsidRDefault="00D02894" w:rsidP="00E148CA">
            <w:r>
              <w:t>Can be used as monotherapy in early disease to delay initiation of Levodopa.  Reduce on-off effect of Levodopa when co</w:t>
            </w:r>
            <w:r w:rsidR="00814615">
              <w:t>-</w:t>
            </w:r>
            <w:r w:rsidR="0090727A">
              <w:t>prescribed later in the disease</w:t>
            </w:r>
            <w:r>
              <w:t xml:space="preserve"> </w:t>
            </w:r>
            <w:r w:rsidR="00C02BFA">
              <w:t>(</w:t>
            </w:r>
            <w:r w:rsidR="00E148CA">
              <w:t>13</w:t>
            </w:r>
            <w:r w:rsidR="00C02BFA">
              <w:t>)</w:t>
            </w:r>
            <w:r w:rsidR="0090727A">
              <w:t>.</w:t>
            </w:r>
          </w:p>
        </w:tc>
      </w:tr>
      <w:tr w:rsidR="00D02894" w:rsidTr="00D02894">
        <w:tc>
          <w:tcPr>
            <w:tcW w:w="2089" w:type="dxa"/>
            <w:vMerge/>
          </w:tcPr>
          <w:p w:rsidR="00D02894" w:rsidRDefault="00D02894"/>
        </w:tc>
        <w:tc>
          <w:tcPr>
            <w:tcW w:w="1335" w:type="dxa"/>
          </w:tcPr>
          <w:p w:rsidR="00D02894" w:rsidRDefault="00D02894">
            <w:proofErr w:type="spellStart"/>
            <w:r>
              <w:t>Apomorphine</w:t>
            </w:r>
            <w:proofErr w:type="spellEnd"/>
          </w:p>
        </w:tc>
        <w:tc>
          <w:tcPr>
            <w:tcW w:w="5818" w:type="dxa"/>
          </w:tcPr>
          <w:p w:rsidR="00D02894" w:rsidRDefault="00D02894">
            <w:r>
              <w:t xml:space="preserve">Can be injected in late disease to reduce “off” time. Rapid effect.  </w:t>
            </w:r>
          </w:p>
        </w:tc>
      </w:tr>
      <w:tr w:rsidR="0060371E" w:rsidTr="00D02894">
        <w:tc>
          <w:tcPr>
            <w:tcW w:w="2089" w:type="dxa"/>
          </w:tcPr>
          <w:p w:rsidR="0060371E" w:rsidRDefault="0060371E">
            <w:r>
              <w:t>MAO-B inhibitors</w:t>
            </w:r>
          </w:p>
        </w:tc>
        <w:tc>
          <w:tcPr>
            <w:tcW w:w="1335" w:type="dxa"/>
          </w:tcPr>
          <w:p w:rsidR="0060371E" w:rsidRDefault="0060371E">
            <w:proofErr w:type="spellStart"/>
            <w:r>
              <w:t>Rasagiline</w:t>
            </w:r>
            <w:proofErr w:type="spellEnd"/>
            <w:r>
              <w:t xml:space="preserve">, </w:t>
            </w:r>
            <w:proofErr w:type="spellStart"/>
            <w:r>
              <w:t>Selegiline</w:t>
            </w:r>
            <w:proofErr w:type="spellEnd"/>
          </w:p>
        </w:tc>
        <w:tc>
          <w:tcPr>
            <w:tcW w:w="5818" w:type="dxa"/>
          </w:tcPr>
          <w:p w:rsidR="0060371E" w:rsidRDefault="00817789" w:rsidP="00E148CA">
            <w:r>
              <w:t xml:space="preserve">Reduce the breakdown of dopamine in the brain.  Possible neuroprotective effect </w:t>
            </w:r>
            <w:r w:rsidR="00C02BFA">
              <w:t>(</w:t>
            </w:r>
            <w:r w:rsidR="00E148CA">
              <w:t>13</w:t>
            </w:r>
            <w:r w:rsidR="00C02BFA">
              <w:t>)</w:t>
            </w:r>
            <w:r w:rsidR="00EF4B5C">
              <w:t xml:space="preserve">.  Suitable for monotherapy in early disease. </w:t>
            </w:r>
          </w:p>
        </w:tc>
      </w:tr>
      <w:tr w:rsidR="0060371E" w:rsidTr="00D02894">
        <w:tc>
          <w:tcPr>
            <w:tcW w:w="2089" w:type="dxa"/>
          </w:tcPr>
          <w:p w:rsidR="0060371E" w:rsidRDefault="00E4685B" w:rsidP="00E4685B">
            <w:r>
              <w:t>Aman</w:t>
            </w:r>
            <w:r w:rsidR="0060371E">
              <w:t>tadine</w:t>
            </w:r>
            <w:r w:rsidR="001F0A93">
              <w:t xml:space="preserve"> </w:t>
            </w:r>
          </w:p>
        </w:tc>
        <w:tc>
          <w:tcPr>
            <w:tcW w:w="1335" w:type="dxa"/>
          </w:tcPr>
          <w:p w:rsidR="0060371E" w:rsidRDefault="0060371E"/>
        </w:tc>
        <w:tc>
          <w:tcPr>
            <w:tcW w:w="5818" w:type="dxa"/>
          </w:tcPr>
          <w:p w:rsidR="0060371E" w:rsidRDefault="00817789">
            <w:r>
              <w:t>Mechanism of action unclear</w:t>
            </w:r>
          </w:p>
        </w:tc>
      </w:tr>
      <w:tr w:rsidR="0060371E" w:rsidTr="00D02894">
        <w:tc>
          <w:tcPr>
            <w:tcW w:w="2089" w:type="dxa"/>
          </w:tcPr>
          <w:p w:rsidR="0060371E" w:rsidRDefault="00817789">
            <w:r>
              <w:t xml:space="preserve">Catechol-O-methyl </w:t>
            </w:r>
            <w:proofErr w:type="spellStart"/>
            <w:r>
              <w:t>transferase</w:t>
            </w:r>
            <w:proofErr w:type="spellEnd"/>
            <w:r>
              <w:t xml:space="preserve"> (COMT) inhibitors</w:t>
            </w:r>
          </w:p>
        </w:tc>
        <w:tc>
          <w:tcPr>
            <w:tcW w:w="1335" w:type="dxa"/>
          </w:tcPr>
          <w:p w:rsidR="0060371E" w:rsidRDefault="00817789">
            <w:proofErr w:type="spellStart"/>
            <w:r>
              <w:t>Entacapone</w:t>
            </w:r>
            <w:proofErr w:type="spellEnd"/>
          </w:p>
        </w:tc>
        <w:tc>
          <w:tcPr>
            <w:tcW w:w="5818" w:type="dxa"/>
          </w:tcPr>
          <w:p w:rsidR="0060371E" w:rsidRDefault="00817789">
            <w:r>
              <w:t xml:space="preserve">Can be co-prescribed with Levodopa/Carbidopa to </w:t>
            </w:r>
            <w:r w:rsidR="003278E8">
              <w:t>extend the duration of action.</w:t>
            </w:r>
          </w:p>
        </w:tc>
      </w:tr>
    </w:tbl>
    <w:p w:rsidR="00D9411C" w:rsidRDefault="00AB285E">
      <w:r>
        <w:br/>
      </w:r>
    </w:p>
    <w:p w:rsidR="0017288B" w:rsidRDefault="00AB285E">
      <w:r>
        <w:t>Rapid withdrawal of antiparkinsonian medication (either through non-compliance or poor absorption, i.e. with gastroenteritis) may lead to acute exacerbation of motor symptoms or neuroleptic malignant syndrome, a potentially life threatening condition.</w:t>
      </w:r>
      <w:r w:rsidR="00F55520">
        <w:t xml:space="preserve"> </w:t>
      </w:r>
      <w:r w:rsidR="001E121B">
        <w:t xml:space="preserve">In a subset of patients with Parkinson’s disease, dopamine replacement therapy can lead to a “dopamine dysregulation syndrome” characterised by craving for and compulsive overuse of medication, feelings of euphoria, and other compulsive and impulsive behaviour, such as hypersexuality and gambling </w:t>
      </w:r>
      <w:r w:rsidR="00C02BFA">
        <w:t>(</w:t>
      </w:r>
      <w:r w:rsidR="00E148CA">
        <w:t>14</w:t>
      </w:r>
      <w:r w:rsidR="00C02BFA">
        <w:t>)</w:t>
      </w:r>
      <w:r w:rsidR="001E121B">
        <w:t xml:space="preserve">.   </w:t>
      </w:r>
    </w:p>
    <w:p w:rsidR="00606528" w:rsidRDefault="00606528">
      <w:r>
        <w:t xml:space="preserve">Surgery for Parkinson’s disease was pioneered in the 1940s, firstly with crude lesions made to the basal ganglia, and with subsequent development of stereotactic techniques facilitating more precise procedures such as pallidotomy and thalamotomy </w:t>
      </w:r>
      <w:r w:rsidR="00C02BFA">
        <w:t>(</w:t>
      </w:r>
      <w:r w:rsidR="00E148CA">
        <w:t>12</w:t>
      </w:r>
      <w:r w:rsidR="00C02BFA">
        <w:t>)</w:t>
      </w:r>
      <w:r>
        <w:t xml:space="preserve">.  </w:t>
      </w:r>
      <w:r w:rsidR="00FA78A2">
        <w:t>Such procedures</w:t>
      </w:r>
      <w:r>
        <w:t xml:space="preserve"> fell out of favour with the development of medication but w</w:t>
      </w:r>
      <w:r w:rsidR="00FA78A2">
        <w:t>ere</w:t>
      </w:r>
      <w:r>
        <w:t xml:space="preserve"> reinstated when the limitation</w:t>
      </w:r>
      <w:r w:rsidR="00FA78A2">
        <w:t>s of medication became apparent.  D</w:t>
      </w:r>
      <w:r w:rsidR="00B4760B">
        <w:t xml:space="preserve">evelopments in chronic stimulation for pain and movement disorders other than Parkinson’s disease and improvements in imaging led to trials of Deep Brain Stimulation for Parkinson’s </w:t>
      </w:r>
      <w:r w:rsidR="00872444">
        <w:t>d</w:t>
      </w:r>
      <w:r w:rsidR="00B4760B">
        <w:t xml:space="preserve">isease </w:t>
      </w:r>
      <w:r w:rsidR="00C02BFA">
        <w:t>(</w:t>
      </w:r>
      <w:r w:rsidR="00E148CA">
        <w:t>12</w:t>
      </w:r>
      <w:r w:rsidR="00C02BFA">
        <w:t>)</w:t>
      </w:r>
      <w:r w:rsidR="00B4760B">
        <w:t xml:space="preserve">. </w:t>
      </w:r>
      <w:r w:rsidR="005E641A">
        <w:t xml:space="preserve">  Nowadays, the subthalamic nuclei or globus pallidus (and occasionally the thalamus) can be targets for deep brain stimulation; electrodes are sited under loca</w:t>
      </w:r>
      <w:r w:rsidR="0090727A">
        <w:t>l anaesthetic and attached to a</w:t>
      </w:r>
      <w:r w:rsidR="005E641A">
        <w:t xml:space="preserve"> stimul</w:t>
      </w:r>
      <w:r w:rsidR="0090727A">
        <w:t>ator</w:t>
      </w:r>
      <w:r w:rsidR="00D42250">
        <w:t xml:space="preserve"> </w:t>
      </w:r>
      <w:r w:rsidR="0090727A">
        <w:t xml:space="preserve">implant, </w:t>
      </w:r>
      <w:r w:rsidR="00D463D0">
        <w:t>which is carefully programmed to optimise results</w:t>
      </w:r>
      <w:r w:rsidR="00FA78A2">
        <w:t xml:space="preserve">.  The mechanism of action </w:t>
      </w:r>
      <w:r w:rsidR="00D42250">
        <w:t xml:space="preserve">is not known </w:t>
      </w:r>
      <w:r w:rsidR="00C02BFA">
        <w:t>(</w:t>
      </w:r>
      <w:r w:rsidR="00E148CA">
        <w:t>13</w:t>
      </w:r>
      <w:r w:rsidR="00C02BFA">
        <w:t>)</w:t>
      </w:r>
      <w:r w:rsidR="00D463D0">
        <w:t xml:space="preserve">. </w:t>
      </w:r>
      <w:r w:rsidR="00D42250">
        <w:t xml:space="preserve"> </w:t>
      </w:r>
      <w:r w:rsidR="00D463D0">
        <w:t>C</w:t>
      </w:r>
      <w:r w:rsidR="00D42250">
        <w:t xml:space="preserve">areful patient selection is important, given the magnitude of the </w:t>
      </w:r>
      <w:r w:rsidR="00D463D0">
        <w:t xml:space="preserve">surgery </w:t>
      </w:r>
      <w:r w:rsidR="00D42250">
        <w:t xml:space="preserve">and post-operative risks, such as </w:t>
      </w:r>
      <w:r w:rsidR="00D463D0">
        <w:t xml:space="preserve">haemorrhage, infection and </w:t>
      </w:r>
      <w:r w:rsidR="00D42250">
        <w:t>hardware failure</w:t>
      </w:r>
      <w:r w:rsidR="00D463D0">
        <w:t xml:space="preserve"> </w:t>
      </w:r>
      <w:r w:rsidR="00C02BFA">
        <w:t>(</w:t>
      </w:r>
      <w:r w:rsidR="00E148CA">
        <w:t>13</w:t>
      </w:r>
      <w:r w:rsidR="00C02BFA">
        <w:t>)</w:t>
      </w:r>
      <w:r w:rsidR="00D463D0">
        <w:t>.</w:t>
      </w:r>
      <w:r w:rsidR="00D42250">
        <w:t xml:space="preserve"> </w:t>
      </w:r>
    </w:p>
    <w:p w:rsidR="0081343D" w:rsidRDefault="0081343D"/>
    <w:p w:rsidR="00546132" w:rsidRDefault="00546132" w:rsidP="00546132">
      <w:pPr>
        <w:pStyle w:val="Heading2"/>
      </w:pPr>
      <w:r w:rsidRPr="00E366F9">
        <w:t>Conclusions</w:t>
      </w:r>
    </w:p>
    <w:p w:rsidR="00DA5439" w:rsidRPr="003B4A48" w:rsidRDefault="00054E73">
      <w:r>
        <w:t xml:space="preserve">Parkinson’s disease is a complex condition.  Current priorities for research are </w:t>
      </w:r>
      <w:r w:rsidR="00D9411C">
        <w:t xml:space="preserve">the identification of </w:t>
      </w:r>
      <w:r w:rsidR="00221FB0">
        <w:t xml:space="preserve">further </w:t>
      </w:r>
      <w:r>
        <w:t xml:space="preserve">genes and environmental </w:t>
      </w:r>
      <w:r w:rsidR="00221FB0">
        <w:t>triggers</w:t>
      </w:r>
      <w:r>
        <w:t xml:space="preserve"> </w:t>
      </w:r>
      <w:r w:rsidR="00221FB0">
        <w:t>elucidating</w:t>
      </w:r>
      <w:r>
        <w:t xml:space="preserve"> the pathway which leads to development of the disease.  Future advances may involve </w:t>
      </w:r>
      <w:r w:rsidR="00D9411C">
        <w:t xml:space="preserve">early intervention to slow disease progression, </w:t>
      </w:r>
      <w:r w:rsidR="00D9411C">
        <w:lastRenderedPageBreak/>
        <w:t xml:space="preserve">development of new </w:t>
      </w:r>
      <w:r>
        <w:t xml:space="preserve">classes of </w:t>
      </w:r>
      <w:r w:rsidR="00D9411C">
        <w:t xml:space="preserve">medication, </w:t>
      </w:r>
      <w:r>
        <w:t>and improvements</w:t>
      </w:r>
      <w:r w:rsidR="00221FB0">
        <w:t xml:space="preserve"> to</w:t>
      </w:r>
      <w:r>
        <w:t xml:space="preserve"> current medication </w:t>
      </w:r>
      <w:r w:rsidR="00D9411C">
        <w:t xml:space="preserve">regimens </w:t>
      </w:r>
      <w:r>
        <w:t>to maximise clinical effect</w:t>
      </w:r>
      <w:r w:rsidR="00D9411C">
        <w:t>iveness</w:t>
      </w:r>
      <w:r>
        <w:t xml:space="preserve"> and minimise side effects.  </w:t>
      </w:r>
      <w:r w:rsidR="00D9411C">
        <w:t>In the long-term t</w:t>
      </w:r>
      <w:r>
        <w:t>here may be a role for stem cells in replacing degenerating</w:t>
      </w:r>
      <w:r w:rsidR="00D9411C">
        <w:t xml:space="preserve"> and </w:t>
      </w:r>
      <w:r>
        <w:t>diseased neurons</w:t>
      </w:r>
      <w:r w:rsidR="00D9411C">
        <w:t xml:space="preserve">, with </w:t>
      </w:r>
      <w:r>
        <w:t xml:space="preserve">gene therapy </w:t>
      </w:r>
      <w:r w:rsidR="00D9411C">
        <w:t xml:space="preserve">offering the possibility or targeting </w:t>
      </w:r>
      <w:r>
        <w:t xml:space="preserve">the defective genes before symptoms arise.  </w:t>
      </w:r>
    </w:p>
    <w:p w:rsidR="001F5660" w:rsidRDefault="001F5660" w:rsidP="00D940DC">
      <w:pPr>
        <w:pStyle w:val="Heading1"/>
      </w:pPr>
      <w:r>
        <w:t>SEE ALSO:</w:t>
      </w:r>
      <w:r w:rsidR="00D940DC">
        <w:t xml:space="preserve"> </w:t>
      </w:r>
      <w:r w:rsidR="00D940DC" w:rsidRPr="00D940DC">
        <w:rPr>
          <w:rFonts w:asciiTheme="minorHAnsi" w:hAnsiTheme="minorHAnsi"/>
          <w:b w:val="0"/>
          <w:color w:val="auto"/>
          <w:sz w:val="22"/>
          <w:szCs w:val="22"/>
        </w:rPr>
        <w:t>Terminal decline; Neuropsychological assessment; Caregiving: Alzheimer's disease and related disorders</w:t>
      </w:r>
    </w:p>
    <w:p w:rsidR="002348A5" w:rsidRDefault="002348A5" w:rsidP="003B4A48">
      <w:pPr>
        <w:pStyle w:val="Heading1"/>
      </w:pPr>
      <w:r w:rsidRPr="00E366F9">
        <w:t>References</w:t>
      </w:r>
    </w:p>
    <w:p w:rsidR="002348A5" w:rsidRDefault="0091231F" w:rsidP="002348A5">
      <w:pPr>
        <w:rPr>
          <w:noProof/>
        </w:rPr>
      </w:pPr>
      <w:r>
        <w:fldChar w:fldCharType="begin"/>
      </w:r>
      <w:r w:rsidR="002348A5" w:rsidRPr="003B4A48">
        <w:instrText xml:space="preserve"> ADDIN EN.REFLIST </w:instrText>
      </w:r>
      <w:r>
        <w:fldChar w:fldCharType="separate"/>
      </w:r>
      <w:bookmarkStart w:id="1" w:name="_ENREF_1"/>
      <w:r w:rsidR="002348A5">
        <w:rPr>
          <w:noProof/>
        </w:rPr>
        <w:t>1.</w:t>
      </w:r>
      <w:r w:rsidR="002348A5">
        <w:rPr>
          <w:noProof/>
        </w:rPr>
        <w:tab/>
        <w:t>Lemke MR. Depressive symptoms in Parkinson's disease. European journal of neurology : the official journal of the European Federation of Neurological Societies. 2008;15 Suppl 1:21-5. Epub 2008/04/11.</w:t>
      </w:r>
      <w:bookmarkEnd w:id="1"/>
    </w:p>
    <w:p w:rsidR="002348A5" w:rsidRDefault="002348A5" w:rsidP="002348A5">
      <w:pPr>
        <w:rPr>
          <w:noProof/>
        </w:rPr>
      </w:pPr>
      <w:bookmarkStart w:id="2" w:name="_ENREF_2"/>
      <w:r>
        <w:rPr>
          <w:noProof/>
        </w:rPr>
        <w:t>2.</w:t>
      </w:r>
      <w:r>
        <w:rPr>
          <w:noProof/>
        </w:rPr>
        <w:tab/>
        <w:t>Lees AJ, Hardy J, Revesz T. Parkinson's disease. Lancet. 2009;373(9680):2055-66. Epub 2009/06/16.</w:t>
      </w:r>
      <w:bookmarkEnd w:id="2"/>
    </w:p>
    <w:p w:rsidR="002348A5" w:rsidRDefault="002348A5" w:rsidP="002348A5">
      <w:pPr>
        <w:rPr>
          <w:noProof/>
        </w:rPr>
      </w:pPr>
      <w:bookmarkStart w:id="3" w:name="_ENREF_3"/>
      <w:r>
        <w:rPr>
          <w:noProof/>
        </w:rPr>
        <w:t>3.</w:t>
      </w:r>
      <w:r>
        <w:rPr>
          <w:noProof/>
        </w:rPr>
        <w:tab/>
        <w:t>Litvan I, Bhatia KP, Burn DJ, Goetz CG, Lang AE, McKeith I, et al. Movement Disorders Society Scientific Issues Committee report: SIC Task Force appraisal of clinical diagnostic criteria for Parkinsonian disorders. Movement disorders : official journal of the Movement Disorder Society. 2003;18(5):467-86. Epub 2003/05/02.</w:t>
      </w:r>
      <w:bookmarkEnd w:id="3"/>
    </w:p>
    <w:p w:rsidR="002348A5" w:rsidRDefault="002348A5" w:rsidP="002348A5">
      <w:pPr>
        <w:rPr>
          <w:noProof/>
        </w:rPr>
      </w:pPr>
      <w:bookmarkStart w:id="4" w:name="_ENREF_4"/>
      <w:r>
        <w:rPr>
          <w:noProof/>
        </w:rPr>
        <w:t>4.</w:t>
      </w:r>
      <w:r>
        <w:rPr>
          <w:noProof/>
        </w:rPr>
        <w:tab/>
        <w:t>de Lau LM, Breteler MM. Epidemiology of Parkinson's disease. Lancet neurology. 2006;5(6):525-35. Epub 2006/05/23.</w:t>
      </w:r>
      <w:bookmarkEnd w:id="4"/>
    </w:p>
    <w:p w:rsidR="002348A5" w:rsidRDefault="002348A5" w:rsidP="002348A5">
      <w:pPr>
        <w:rPr>
          <w:noProof/>
        </w:rPr>
      </w:pPr>
      <w:bookmarkStart w:id="5" w:name="_ENREF_5"/>
      <w:r>
        <w:rPr>
          <w:noProof/>
        </w:rPr>
        <w:t>5.</w:t>
      </w:r>
      <w:r>
        <w:rPr>
          <w:noProof/>
        </w:rPr>
        <w:tab/>
        <w:t>Stoessl AJ, Martin WW, McKeown MJ, Sossi V. Advances in imaging in Parkinson's disease. Lancet neurology. 2011;10(11):987-1001. Epub 2011/10/22.</w:t>
      </w:r>
      <w:bookmarkEnd w:id="5"/>
    </w:p>
    <w:p w:rsidR="00E148CA" w:rsidRDefault="00E148CA" w:rsidP="00E148CA">
      <w:r>
        <w:t>6.</w:t>
      </w:r>
      <w:r>
        <w:tab/>
        <w:t>Lentjens AFG. Epidemiology of Psychiatric Symptoms in Parkinson's Disease.  From Ebmeier KP, O'Brien JT, Taylor J-P (Eds): Psychiatry of Parkinson's Disease.  Adv Biol Psychiatry. Basel, Karger, 2012; 27:1-12</w:t>
      </w:r>
    </w:p>
    <w:p w:rsidR="00E148CA" w:rsidRDefault="00E148CA" w:rsidP="00E148CA">
      <w:r>
        <w:t>7.</w:t>
      </w:r>
      <w:r>
        <w:tab/>
        <w:t>Brockman S, Jayawardena B, Starkstein SE.  Depression, apathy and anxiety disorders.  From Ebmeier KP, O'Brien JT, Taylor J-P (Eds): Psychiatry of Parkinson's Disease.  Adv Biol Psychiatry. Basel, Karger, 2012; 27:53-60</w:t>
      </w:r>
    </w:p>
    <w:p w:rsidR="00E148CA" w:rsidRDefault="00E148CA" w:rsidP="00E148CA">
      <w:r>
        <w:t>8</w:t>
      </w:r>
      <w:r>
        <w:tab/>
        <w:t>Leroi I, David R, Robert PH.  Apathy in Parkinson's Disease From Ebmeier KP, O'Brien JT, Taylor J-P (Eds): Psychiatry of Parkinson's Disease.  Adv Biol Psychiatry. Basel, Karger, 2012; 27:27-40</w:t>
      </w:r>
    </w:p>
    <w:p w:rsidR="00E148CA" w:rsidRDefault="00E148CA" w:rsidP="00E148CA">
      <w:r>
        <w:t>9.</w:t>
      </w:r>
      <w:r>
        <w:tab/>
        <w:t>Jakes RJ, Stacy MA.  Psychosis and Parkinson's disease.</w:t>
      </w:r>
      <w:r w:rsidRPr="00F67992">
        <w:t xml:space="preserve"> </w:t>
      </w:r>
      <w:r>
        <w:t>From Ebmeier KP, O'Brien JT, Taylor J-P (Eds): Psychiatry of Parkinson's Disease.  Adv Biol Psychiatry. Basel, Karger, 2012; 27:13-26</w:t>
      </w:r>
    </w:p>
    <w:p w:rsidR="00E148CA" w:rsidRDefault="00E148CA" w:rsidP="00E148CA">
      <w:r>
        <w:t xml:space="preserve">10. </w:t>
      </w:r>
      <w:r>
        <w:tab/>
        <w:t>Taylor J-P, O'Brien JT.  Parkinson's disease with dementia. From Ebmeier KP, O'Brien JT, Taylor J-P (Eds): Psychiatry of Parkinson's Disease.  Adv Biol Psychiatry. Basel, Karger, 2012; 27:103-124</w:t>
      </w:r>
    </w:p>
    <w:p w:rsidR="00E148CA" w:rsidRDefault="00E148CA" w:rsidP="002348A5">
      <w:r>
        <w:lastRenderedPageBreak/>
        <w:t xml:space="preserve">11. </w:t>
      </w:r>
      <w:r>
        <w:tab/>
        <w:t xml:space="preserve">McKeith IG, Galasko D, Kosaka K, Perry EK, Dickson DW, Hansen LA, Slamon DP et al. Consensus guidelines for the clinical and pathologic diagnosis of dementia with lewy bodies (DLB): report of the consortium on DLB international workshop.  Neurology 1996; 47(5): 1113-1124  </w:t>
      </w:r>
    </w:p>
    <w:p w:rsidR="002348A5" w:rsidRDefault="00E148CA" w:rsidP="002348A5">
      <w:r>
        <w:t>12</w:t>
      </w:r>
      <w:r w:rsidR="002348A5">
        <w:t>.</w:t>
      </w:r>
      <w:r w:rsidR="002348A5">
        <w:tab/>
        <w:t xml:space="preserve">Factor, Stewart A.  Weiner, William J.  Parkinson’s Disease: Diagnosis and </w:t>
      </w:r>
      <w:r w:rsidR="00817789">
        <w:t xml:space="preserve">Clinical </w:t>
      </w:r>
      <w:r w:rsidR="002348A5">
        <w:t>Management (2</w:t>
      </w:r>
      <w:r w:rsidR="002348A5" w:rsidRPr="002348A5">
        <w:rPr>
          <w:vertAlign w:val="superscript"/>
        </w:rPr>
        <w:t>nd</w:t>
      </w:r>
      <w:r w:rsidR="002348A5">
        <w:t xml:space="preserve"> Edition) 11/2007. Demos Medical Publishing</w:t>
      </w:r>
    </w:p>
    <w:p w:rsidR="002348A5" w:rsidRDefault="00E148CA" w:rsidP="002348A5">
      <w:r>
        <w:t>13</w:t>
      </w:r>
      <w:r w:rsidR="002348A5">
        <w:t>.</w:t>
      </w:r>
      <w:r w:rsidR="002348A5">
        <w:tab/>
        <w:t>Simuni T, Rajesh P.  Parkinson’s Disease Oxford University Press, USA 2009</w:t>
      </w:r>
    </w:p>
    <w:p w:rsidR="002348A5" w:rsidRDefault="00E148CA" w:rsidP="00F55520">
      <w:r>
        <w:t>14</w:t>
      </w:r>
      <w:r w:rsidR="001E121B">
        <w:t>.</w:t>
      </w:r>
      <w:r w:rsidR="001E121B">
        <w:tab/>
        <w:t>Evans AH, Lees AJ.  Dopamine dysregulation syndrome in Parkinson's disease. Current Opinion in Neurology 2004; 17: 393-398</w:t>
      </w:r>
    </w:p>
    <w:p w:rsidR="002348A5" w:rsidRPr="00881E62" w:rsidRDefault="0091231F" w:rsidP="003B4A48">
      <w:pPr>
        <w:pStyle w:val="Heading1"/>
      </w:pPr>
      <w:r>
        <w:fldChar w:fldCharType="end"/>
      </w:r>
      <w:r w:rsidR="002348A5" w:rsidRPr="00E366F9">
        <w:t>Further Reading</w:t>
      </w:r>
    </w:p>
    <w:p w:rsidR="0081343D" w:rsidRDefault="0081343D" w:rsidP="002348A5">
      <w:pPr>
        <w:rPr>
          <w:rStyle w:val="st"/>
        </w:rPr>
      </w:pPr>
      <w:r w:rsidRPr="00DD3DC3">
        <w:rPr>
          <w:rStyle w:val="Emphasis"/>
          <w:i w:val="0"/>
        </w:rPr>
        <w:t>Ebmeier</w:t>
      </w:r>
      <w:r>
        <w:rPr>
          <w:rStyle w:val="st"/>
        </w:rPr>
        <w:t xml:space="preserve"> KP, O'Brien JT, Taylor J-P (</w:t>
      </w:r>
      <w:proofErr w:type="spellStart"/>
      <w:proofErr w:type="gramStart"/>
      <w:r>
        <w:rPr>
          <w:rStyle w:val="st"/>
        </w:rPr>
        <w:t>eds</w:t>
      </w:r>
      <w:proofErr w:type="spellEnd"/>
      <w:proofErr w:type="gramEnd"/>
      <w:r>
        <w:rPr>
          <w:rStyle w:val="st"/>
        </w:rPr>
        <w:t xml:space="preserve">): </w:t>
      </w:r>
      <w:r w:rsidRPr="00DD3DC3">
        <w:rPr>
          <w:rStyle w:val="st"/>
          <w:i/>
        </w:rPr>
        <w:t xml:space="preserve">Psychiatry of </w:t>
      </w:r>
      <w:r w:rsidRPr="00DD3DC3">
        <w:rPr>
          <w:rStyle w:val="Emphasis"/>
          <w:i w:val="0"/>
        </w:rPr>
        <w:t>Parkinson's Disease</w:t>
      </w:r>
      <w:r>
        <w:rPr>
          <w:rStyle w:val="st"/>
        </w:rPr>
        <w:t xml:space="preserve">. </w:t>
      </w:r>
      <w:r w:rsidR="00DD3DC3">
        <w:rPr>
          <w:rStyle w:val="st"/>
        </w:rPr>
        <w:t xml:space="preserve">Vol. 27 of Series: </w:t>
      </w:r>
      <w:r>
        <w:rPr>
          <w:rStyle w:val="st"/>
        </w:rPr>
        <w:t>Adv</w:t>
      </w:r>
      <w:r w:rsidR="00DD3DC3">
        <w:rPr>
          <w:rStyle w:val="st"/>
        </w:rPr>
        <w:t xml:space="preserve">ances in </w:t>
      </w:r>
      <w:r>
        <w:rPr>
          <w:rStyle w:val="st"/>
        </w:rPr>
        <w:t>Biol</w:t>
      </w:r>
      <w:r w:rsidR="00DD3DC3">
        <w:rPr>
          <w:rStyle w:val="st"/>
        </w:rPr>
        <w:t>ogical</w:t>
      </w:r>
      <w:r>
        <w:rPr>
          <w:rStyle w:val="st"/>
        </w:rPr>
        <w:t xml:space="preserve"> Psychiatry</w:t>
      </w:r>
      <w:r w:rsidR="008E1DEE">
        <w:rPr>
          <w:rStyle w:val="st"/>
        </w:rPr>
        <w:t xml:space="preserve">. Basel, Karger, 2012. </w:t>
      </w:r>
      <w:r w:rsidR="008E1DEE" w:rsidRPr="008E1DEE">
        <w:rPr>
          <w:rStyle w:val="st"/>
        </w:rPr>
        <w:t>ISBN-13: 978-3805598002</w:t>
      </w:r>
      <w:r>
        <w:rPr>
          <w:rStyle w:val="st"/>
        </w:rPr>
        <w:t>.</w:t>
      </w:r>
    </w:p>
    <w:p w:rsidR="002348A5" w:rsidRPr="003B4A48" w:rsidRDefault="0081343D" w:rsidP="002348A5">
      <w:r w:rsidRPr="0081343D">
        <w:t xml:space="preserve">Sacks, O. </w:t>
      </w:r>
      <w:r w:rsidRPr="00DD3DC3">
        <w:rPr>
          <w:i/>
        </w:rPr>
        <w:t>Awakenings</w:t>
      </w:r>
      <w:r w:rsidRPr="0081343D">
        <w:t xml:space="preserve">. </w:t>
      </w:r>
      <w:r w:rsidR="00DD3DC3">
        <w:t xml:space="preserve">London, </w:t>
      </w:r>
      <w:r w:rsidRPr="0081343D">
        <w:t xml:space="preserve">Picador, 2012.  </w:t>
      </w:r>
      <w:r w:rsidRPr="0081343D">
        <w:rPr>
          <w:bCs/>
        </w:rPr>
        <w:t>ISBN-13:</w:t>
      </w:r>
      <w:r w:rsidRPr="0081343D">
        <w:t xml:space="preserve"> 978-0330523677</w:t>
      </w:r>
      <w:r w:rsidR="00DD3DC3">
        <w:t>.</w:t>
      </w:r>
    </w:p>
    <w:p w:rsidR="002348A5" w:rsidRDefault="002348A5" w:rsidP="003B4A48">
      <w:pPr>
        <w:pStyle w:val="Heading1"/>
      </w:pPr>
      <w:r w:rsidRPr="00E366F9">
        <w:t>Short author biography</w:t>
      </w:r>
    </w:p>
    <w:p w:rsidR="00C245D0" w:rsidRDefault="00C245D0" w:rsidP="002348A5">
      <w:r>
        <w:t xml:space="preserve">Sophie Behrman is a Core Trainee in Psychiatry in the Oxford Deanery. </w:t>
      </w:r>
    </w:p>
    <w:p w:rsidR="0081343D" w:rsidRDefault="0081343D" w:rsidP="0081343D">
      <w:r w:rsidRPr="00FE3D09">
        <w:t>Charlotte</w:t>
      </w:r>
      <w:r w:rsidR="00DD3DC3">
        <w:t xml:space="preserve"> Allan</w:t>
      </w:r>
      <w:r w:rsidRPr="00FE3D09">
        <w:t xml:space="preserve"> is an Academic Clinical Lecturer in Old Age Psychiatry and a Junior Research Fellow at</w:t>
      </w:r>
      <w:r w:rsidR="00DD3DC3">
        <w:t xml:space="preserve"> Wolfson College, </w:t>
      </w:r>
      <w:r w:rsidR="00306F54">
        <w:t>Oxford.</w:t>
      </w:r>
    </w:p>
    <w:p w:rsidR="0081343D" w:rsidRDefault="00DD3DC3" w:rsidP="002348A5">
      <w:r>
        <w:t xml:space="preserve">Klaus P Ebmeier is Professor of Old Age Psychiatry and Fellow of Linacre College, </w:t>
      </w:r>
      <w:r w:rsidR="0077506F">
        <w:t xml:space="preserve">at </w:t>
      </w:r>
      <w:r>
        <w:t>Oxford</w:t>
      </w:r>
    </w:p>
    <w:p w:rsidR="002348A5" w:rsidRDefault="002348A5" w:rsidP="003B4A48">
      <w:pPr>
        <w:pStyle w:val="Heading1"/>
      </w:pPr>
      <w:r w:rsidRPr="00E366F9">
        <w:t>Keywords</w:t>
      </w:r>
    </w:p>
    <w:p w:rsidR="002348A5" w:rsidRDefault="002348A5" w:rsidP="002348A5">
      <w:pPr>
        <w:pStyle w:val="ListParagraph"/>
        <w:numPr>
          <w:ilvl w:val="0"/>
          <w:numId w:val="8"/>
        </w:numPr>
      </w:pPr>
      <w:r>
        <w:t>Movement</w:t>
      </w:r>
    </w:p>
    <w:p w:rsidR="002348A5" w:rsidRDefault="002348A5" w:rsidP="002348A5">
      <w:pPr>
        <w:pStyle w:val="ListParagraph"/>
        <w:numPr>
          <w:ilvl w:val="0"/>
          <w:numId w:val="8"/>
        </w:numPr>
      </w:pPr>
      <w:r>
        <w:t>Tremor</w:t>
      </w:r>
    </w:p>
    <w:p w:rsidR="002348A5" w:rsidRDefault="002348A5" w:rsidP="002348A5">
      <w:pPr>
        <w:pStyle w:val="ListParagraph"/>
        <w:numPr>
          <w:ilvl w:val="0"/>
          <w:numId w:val="8"/>
        </w:numPr>
      </w:pPr>
      <w:r>
        <w:t>Dopamine</w:t>
      </w:r>
    </w:p>
    <w:p w:rsidR="00FC1A08" w:rsidRDefault="002348A5" w:rsidP="002348A5">
      <w:pPr>
        <w:pStyle w:val="ListParagraph"/>
        <w:numPr>
          <w:ilvl w:val="0"/>
          <w:numId w:val="8"/>
        </w:numPr>
      </w:pPr>
      <w:r>
        <w:t>Basal ganglia</w:t>
      </w:r>
    </w:p>
    <w:p w:rsidR="00872444" w:rsidRPr="005115A0" w:rsidRDefault="00872444" w:rsidP="002348A5">
      <w:pPr>
        <w:pStyle w:val="ListParagraph"/>
        <w:numPr>
          <w:ilvl w:val="0"/>
          <w:numId w:val="8"/>
        </w:numPr>
      </w:pPr>
      <w:r>
        <w:t>Dementia</w:t>
      </w:r>
    </w:p>
    <w:sectPr w:rsidR="00872444" w:rsidRPr="005115A0" w:rsidSect="00BC5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13DBE"/>
    <w:multiLevelType w:val="hybridMultilevel"/>
    <w:tmpl w:val="CA302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FDB6864"/>
    <w:multiLevelType w:val="hybridMultilevel"/>
    <w:tmpl w:val="14CAEDA8"/>
    <w:lvl w:ilvl="0" w:tplc="246819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2A23FE"/>
    <w:multiLevelType w:val="hybridMultilevel"/>
    <w:tmpl w:val="A6DA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9748C9"/>
    <w:multiLevelType w:val="hybridMultilevel"/>
    <w:tmpl w:val="B7AA8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B13A7A"/>
    <w:multiLevelType w:val="hybridMultilevel"/>
    <w:tmpl w:val="22D0F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2627DB8"/>
    <w:multiLevelType w:val="hybridMultilevel"/>
    <w:tmpl w:val="90B0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917C45"/>
    <w:multiLevelType w:val="hybridMultilevel"/>
    <w:tmpl w:val="B7DC23EA"/>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7C60AB5"/>
    <w:multiLevelType w:val="hybridMultilevel"/>
    <w:tmpl w:val="C424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5A0EE1"/>
    <w:multiLevelType w:val="hybridMultilevel"/>
    <w:tmpl w:val="81122118"/>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4"/>
  </w:num>
  <w:num w:numId="2">
    <w:abstractNumId w:val="0"/>
  </w:num>
  <w:num w:numId="3">
    <w:abstractNumId w:val="7"/>
  </w:num>
  <w:num w:numId="4">
    <w:abstractNumId w:val="1"/>
  </w:num>
  <w:num w:numId="5">
    <w:abstractNumId w:val="8"/>
  </w:num>
  <w:num w:numId="6">
    <w:abstractNumId w:val="6"/>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1A"/>
    <w:rsid w:val="00021CDD"/>
    <w:rsid w:val="00054E73"/>
    <w:rsid w:val="000660A9"/>
    <w:rsid w:val="00096495"/>
    <w:rsid w:val="000D39F5"/>
    <w:rsid w:val="00165685"/>
    <w:rsid w:val="0017288B"/>
    <w:rsid w:val="0018692B"/>
    <w:rsid w:val="001A00D8"/>
    <w:rsid w:val="001A356F"/>
    <w:rsid w:val="001E121B"/>
    <w:rsid w:val="001E6891"/>
    <w:rsid w:val="001F0A93"/>
    <w:rsid w:val="001F5660"/>
    <w:rsid w:val="00221FB0"/>
    <w:rsid w:val="002348A5"/>
    <w:rsid w:val="00247465"/>
    <w:rsid w:val="002A081D"/>
    <w:rsid w:val="002A0A32"/>
    <w:rsid w:val="00306F54"/>
    <w:rsid w:val="0031421A"/>
    <w:rsid w:val="003278E8"/>
    <w:rsid w:val="00356E35"/>
    <w:rsid w:val="00364DAC"/>
    <w:rsid w:val="003A3894"/>
    <w:rsid w:val="003B4A48"/>
    <w:rsid w:val="003D5686"/>
    <w:rsid w:val="003E23BC"/>
    <w:rsid w:val="004414B1"/>
    <w:rsid w:val="004468D6"/>
    <w:rsid w:val="00451752"/>
    <w:rsid w:val="00461AA6"/>
    <w:rsid w:val="0046255C"/>
    <w:rsid w:val="004A7D35"/>
    <w:rsid w:val="005115A0"/>
    <w:rsid w:val="00546132"/>
    <w:rsid w:val="005674FC"/>
    <w:rsid w:val="00585BE2"/>
    <w:rsid w:val="005A3474"/>
    <w:rsid w:val="005B226E"/>
    <w:rsid w:val="005B39B7"/>
    <w:rsid w:val="005E641A"/>
    <w:rsid w:val="005F13F6"/>
    <w:rsid w:val="0060371E"/>
    <w:rsid w:val="00606528"/>
    <w:rsid w:val="00611D40"/>
    <w:rsid w:val="006467B6"/>
    <w:rsid w:val="006467DE"/>
    <w:rsid w:val="00665539"/>
    <w:rsid w:val="006950ED"/>
    <w:rsid w:val="006A184E"/>
    <w:rsid w:val="006D03A4"/>
    <w:rsid w:val="006E336A"/>
    <w:rsid w:val="00734426"/>
    <w:rsid w:val="00736957"/>
    <w:rsid w:val="0077506F"/>
    <w:rsid w:val="00784FF2"/>
    <w:rsid w:val="00794B88"/>
    <w:rsid w:val="007A2515"/>
    <w:rsid w:val="007D3E65"/>
    <w:rsid w:val="007F6E95"/>
    <w:rsid w:val="0081343D"/>
    <w:rsid w:val="00814615"/>
    <w:rsid w:val="00817789"/>
    <w:rsid w:val="00872444"/>
    <w:rsid w:val="008B494F"/>
    <w:rsid w:val="008B68C1"/>
    <w:rsid w:val="008D01A2"/>
    <w:rsid w:val="008D7C99"/>
    <w:rsid w:val="008E1DEE"/>
    <w:rsid w:val="008E3F71"/>
    <w:rsid w:val="008E4F85"/>
    <w:rsid w:val="00905A8C"/>
    <w:rsid w:val="0090727A"/>
    <w:rsid w:val="0091231F"/>
    <w:rsid w:val="00955B0B"/>
    <w:rsid w:val="009729D0"/>
    <w:rsid w:val="00983515"/>
    <w:rsid w:val="00994B1C"/>
    <w:rsid w:val="009B2229"/>
    <w:rsid w:val="009F70C1"/>
    <w:rsid w:val="00A02D3B"/>
    <w:rsid w:val="00AA6758"/>
    <w:rsid w:val="00AB285E"/>
    <w:rsid w:val="00B0038F"/>
    <w:rsid w:val="00B4760B"/>
    <w:rsid w:val="00BB0D54"/>
    <w:rsid w:val="00BC1DD4"/>
    <w:rsid w:val="00BC5F16"/>
    <w:rsid w:val="00C02BFA"/>
    <w:rsid w:val="00C245D0"/>
    <w:rsid w:val="00C31E15"/>
    <w:rsid w:val="00CD7D98"/>
    <w:rsid w:val="00D02894"/>
    <w:rsid w:val="00D13F25"/>
    <w:rsid w:val="00D42250"/>
    <w:rsid w:val="00D463D0"/>
    <w:rsid w:val="00D80DE8"/>
    <w:rsid w:val="00D93272"/>
    <w:rsid w:val="00D940DC"/>
    <w:rsid w:val="00D9411C"/>
    <w:rsid w:val="00DA5439"/>
    <w:rsid w:val="00DA5673"/>
    <w:rsid w:val="00DB6A19"/>
    <w:rsid w:val="00DC3A27"/>
    <w:rsid w:val="00DD3DC3"/>
    <w:rsid w:val="00E01899"/>
    <w:rsid w:val="00E148CA"/>
    <w:rsid w:val="00E4685B"/>
    <w:rsid w:val="00EF4B5C"/>
    <w:rsid w:val="00F11492"/>
    <w:rsid w:val="00F40DED"/>
    <w:rsid w:val="00F41225"/>
    <w:rsid w:val="00F55520"/>
    <w:rsid w:val="00F67992"/>
    <w:rsid w:val="00F7356C"/>
    <w:rsid w:val="00F86248"/>
    <w:rsid w:val="00FA0E45"/>
    <w:rsid w:val="00FA2802"/>
    <w:rsid w:val="00FA78A2"/>
    <w:rsid w:val="00FB6FE4"/>
    <w:rsid w:val="00FC1A08"/>
    <w:rsid w:val="00FD1FDB"/>
    <w:rsid w:val="00FD5D9D"/>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C606C-420F-4947-8729-259698D6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21A"/>
  </w:style>
  <w:style w:type="paragraph" w:styleId="Heading1">
    <w:name w:val="heading 1"/>
    <w:basedOn w:val="Normal"/>
    <w:next w:val="Normal"/>
    <w:link w:val="Heading1Char"/>
    <w:uiPriority w:val="9"/>
    <w:qFormat/>
    <w:rsid w:val="002348A5"/>
    <w:pPr>
      <w:keepNext/>
      <w:keepLines/>
      <w:spacing w:before="480" w:after="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421A"/>
    <w:pPr>
      <w:keepNext/>
      <w:keepLines/>
      <w:spacing w:before="200" w:after="0"/>
      <w:outlineLvl w:val="1"/>
    </w:pPr>
    <w:rPr>
      <w:rFonts w:ascii="Calibri" w:eastAsiaTheme="majorEastAsia" w:hAnsi="Calibr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421A"/>
    <w:rPr>
      <w:rFonts w:ascii="Calibri" w:eastAsiaTheme="majorEastAsia" w:hAnsi="Calibri" w:cstheme="majorBidi"/>
      <w:b/>
      <w:bCs/>
      <w:color w:val="4F81BD" w:themeColor="accent1"/>
      <w:sz w:val="26"/>
      <w:szCs w:val="26"/>
    </w:rPr>
  </w:style>
  <w:style w:type="paragraph" w:styleId="ListParagraph">
    <w:name w:val="List Paragraph"/>
    <w:basedOn w:val="Normal"/>
    <w:uiPriority w:val="34"/>
    <w:qFormat/>
    <w:rsid w:val="0031421A"/>
    <w:pPr>
      <w:ind w:left="720"/>
      <w:contextualSpacing/>
    </w:pPr>
  </w:style>
  <w:style w:type="table" w:styleId="TableGrid">
    <w:name w:val="Table Grid"/>
    <w:basedOn w:val="TableNormal"/>
    <w:uiPriority w:val="59"/>
    <w:rsid w:val="00603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48A5"/>
    <w:rPr>
      <w:rFonts w:ascii="Calibri" w:eastAsiaTheme="majorEastAsia" w:hAnsi="Calibri" w:cstheme="majorBidi"/>
      <w:b/>
      <w:bCs/>
      <w:color w:val="365F91" w:themeColor="accent1" w:themeShade="BF"/>
      <w:sz w:val="28"/>
      <w:szCs w:val="28"/>
    </w:rPr>
  </w:style>
  <w:style w:type="character" w:customStyle="1" w:styleId="st">
    <w:name w:val="st"/>
    <w:basedOn w:val="DefaultParagraphFont"/>
    <w:rsid w:val="0081343D"/>
  </w:style>
  <w:style w:type="character" w:styleId="Emphasis">
    <w:name w:val="Emphasis"/>
    <w:basedOn w:val="DefaultParagraphFont"/>
    <w:uiPriority w:val="20"/>
    <w:qFormat/>
    <w:rsid w:val="0081343D"/>
    <w:rPr>
      <w:i/>
      <w:iCs/>
    </w:rPr>
  </w:style>
  <w:style w:type="paragraph" w:styleId="Subtitle">
    <w:name w:val="Subtitle"/>
    <w:basedOn w:val="Normal"/>
    <w:next w:val="Normal"/>
    <w:link w:val="SubtitleChar"/>
    <w:uiPriority w:val="11"/>
    <w:qFormat/>
    <w:rsid w:val="003B4A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4A48"/>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3B4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4A48"/>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3B4A48"/>
    <w:rPr>
      <w:b/>
      <w:bCs/>
    </w:rPr>
  </w:style>
  <w:style w:type="character" w:styleId="CommentReference">
    <w:name w:val="annotation reference"/>
    <w:basedOn w:val="DefaultParagraphFont"/>
    <w:uiPriority w:val="99"/>
    <w:semiHidden/>
    <w:unhideWhenUsed/>
    <w:rsid w:val="002A0A32"/>
    <w:rPr>
      <w:sz w:val="16"/>
      <w:szCs w:val="16"/>
    </w:rPr>
  </w:style>
  <w:style w:type="paragraph" w:styleId="CommentText">
    <w:name w:val="annotation text"/>
    <w:basedOn w:val="Normal"/>
    <w:link w:val="CommentTextChar"/>
    <w:uiPriority w:val="99"/>
    <w:semiHidden/>
    <w:unhideWhenUsed/>
    <w:rsid w:val="002A0A32"/>
    <w:pPr>
      <w:spacing w:line="240" w:lineRule="auto"/>
    </w:pPr>
    <w:rPr>
      <w:sz w:val="20"/>
      <w:szCs w:val="20"/>
    </w:rPr>
  </w:style>
  <w:style w:type="character" w:customStyle="1" w:styleId="CommentTextChar">
    <w:name w:val="Comment Text Char"/>
    <w:basedOn w:val="DefaultParagraphFont"/>
    <w:link w:val="CommentText"/>
    <w:uiPriority w:val="99"/>
    <w:semiHidden/>
    <w:rsid w:val="002A0A32"/>
    <w:rPr>
      <w:sz w:val="20"/>
      <w:szCs w:val="20"/>
    </w:rPr>
  </w:style>
  <w:style w:type="paragraph" w:styleId="CommentSubject">
    <w:name w:val="annotation subject"/>
    <w:basedOn w:val="CommentText"/>
    <w:next w:val="CommentText"/>
    <w:link w:val="CommentSubjectChar"/>
    <w:uiPriority w:val="99"/>
    <w:semiHidden/>
    <w:unhideWhenUsed/>
    <w:rsid w:val="002A0A32"/>
    <w:rPr>
      <w:b/>
      <w:bCs/>
    </w:rPr>
  </w:style>
  <w:style w:type="character" w:customStyle="1" w:styleId="CommentSubjectChar">
    <w:name w:val="Comment Subject Char"/>
    <w:basedOn w:val="CommentTextChar"/>
    <w:link w:val="CommentSubject"/>
    <w:uiPriority w:val="99"/>
    <w:semiHidden/>
    <w:rsid w:val="002A0A32"/>
    <w:rPr>
      <w:b/>
      <w:bCs/>
      <w:sz w:val="20"/>
      <w:szCs w:val="20"/>
    </w:rPr>
  </w:style>
  <w:style w:type="paragraph" w:styleId="BalloonText">
    <w:name w:val="Balloon Text"/>
    <w:basedOn w:val="Normal"/>
    <w:link w:val="BalloonTextChar"/>
    <w:uiPriority w:val="99"/>
    <w:semiHidden/>
    <w:unhideWhenUsed/>
    <w:rsid w:val="002A0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3840</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Berkshire Shared Services</Company>
  <LinksUpToDate>false</LinksUpToDate>
  <CharactersWithSpaces>25677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Behrman Sophie</dc:creator>
  <cp:lastModifiedBy>bodl2556-user</cp:lastModifiedBy>
  <cp:revision>2</cp:revision>
  <dcterms:created xsi:type="dcterms:W3CDTF">2015-01-29T09:30:00Z</dcterms:created>
  <dcterms:modified xsi:type="dcterms:W3CDTF">2015-01-29T09:30:00Z</dcterms:modified>
</cp:coreProperties>
</file>