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F85A6" w14:textId="77777777" w:rsidR="0079403B" w:rsidRPr="00A25698" w:rsidRDefault="0079403B" w:rsidP="0079403B">
      <w:pPr>
        <w:pStyle w:val="Heading1"/>
        <w:rPr>
          <w:rFonts w:ascii="Times New Roman" w:hAnsi="Times New Roman" w:cs="Times New Roman"/>
          <w:szCs w:val="24"/>
        </w:rPr>
      </w:pPr>
      <w:bookmarkStart w:id="0" w:name="_GoBack"/>
      <w:bookmarkEnd w:id="0"/>
      <w:r w:rsidRPr="00A25698">
        <w:rPr>
          <w:rFonts w:ascii="Times New Roman" w:hAnsi="Times New Roman" w:cs="Times New Roman"/>
          <w:szCs w:val="24"/>
        </w:rPr>
        <w:t>Appendix I – systematic review methods</w:t>
      </w:r>
    </w:p>
    <w:p w14:paraId="1136F9FD" w14:textId="77777777" w:rsidR="0079403B" w:rsidRPr="00A25698" w:rsidRDefault="0079403B" w:rsidP="0079403B">
      <w:pPr>
        <w:pStyle w:val="Heading2"/>
      </w:pPr>
      <w:r w:rsidRPr="00A25698">
        <w:t>Search strategy</w:t>
      </w:r>
    </w:p>
    <w:p w14:paraId="052119BC" w14:textId="77777777" w:rsidR="0079403B" w:rsidRPr="00A25698" w:rsidRDefault="0079403B" w:rsidP="0079403B">
      <w:pPr>
        <w:spacing w:after="0" w:line="480" w:lineRule="auto"/>
        <w:rPr>
          <w:rFonts w:ascii="Times New Roman" w:hAnsi="Times New Roman" w:cs="Times New Roman"/>
          <w:sz w:val="24"/>
          <w:szCs w:val="24"/>
          <w:lang w:eastAsia="ja-JP"/>
        </w:rPr>
      </w:pPr>
      <w:r w:rsidRPr="00A25698">
        <w:rPr>
          <w:rFonts w:ascii="Times New Roman" w:hAnsi="Times New Roman" w:cs="Times New Roman"/>
          <w:sz w:val="24"/>
          <w:szCs w:val="24"/>
          <w:lang w:eastAsia="ja-JP"/>
        </w:rPr>
        <w:t xml:space="preserve">A systematic literature search of four electronic databases (MEDLINE, EMBASE, </w:t>
      </w:r>
      <w:proofErr w:type="spellStart"/>
      <w:r w:rsidRPr="00A25698">
        <w:rPr>
          <w:rFonts w:ascii="Times New Roman" w:hAnsi="Times New Roman" w:cs="Times New Roman"/>
          <w:sz w:val="24"/>
          <w:szCs w:val="24"/>
          <w:lang w:eastAsia="ja-JP"/>
        </w:rPr>
        <w:t>SportDiscus</w:t>
      </w:r>
      <w:proofErr w:type="spellEnd"/>
      <w:r w:rsidRPr="00A25698">
        <w:rPr>
          <w:rFonts w:ascii="Times New Roman" w:hAnsi="Times New Roman" w:cs="Times New Roman"/>
          <w:sz w:val="24"/>
          <w:szCs w:val="24"/>
          <w:lang w:eastAsia="ja-JP"/>
        </w:rPr>
        <w:t xml:space="preserve"> and </w:t>
      </w:r>
      <w:proofErr w:type="spellStart"/>
      <w:r w:rsidRPr="00A25698">
        <w:rPr>
          <w:rFonts w:ascii="Times New Roman" w:hAnsi="Times New Roman" w:cs="Times New Roman"/>
          <w:sz w:val="24"/>
          <w:szCs w:val="24"/>
          <w:lang w:eastAsia="ja-JP"/>
        </w:rPr>
        <w:t>EconLit</w:t>
      </w:r>
      <w:proofErr w:type="spellEnd"/>
      <w:r w:rsidRPr="00A25698">
        <w:rPr>
          <w:rFonts w:ascii="Times New Roman" w:hAnsi="Times New Roman" w:cs="Times New Roman"/>
          <w:sz w:val="24"/>
          <w:szCs w:val="24"/>
          <w:lang w:eastAsia="ja-JP"/>
        </w:rPr>
        <w:t xml:space="preserve">) was conducted from the earliest possible date through April 2019. A search concept tool </w:t>
      </w:r>
      <w:r w:rsidR="0066260A">
        <w:rPr>
          <w:rFonts w:ascii="Times New Roman" w:hAnsi="Times New Roman" w:cs="Times New Roman"/>
          <w:sz w:val="24"/>
          <w:szCs w:val="24"/>
          <w:lang w:eastAsia="ja-JP"/>
        </w:rPr>
        <w:t>w</w:t>
      </w:r>
      <w:r w:rsidRPr="00A25698">
        <w:rPr>
          <w:rFonts w:ascii="Times New Roman" w:hAnsi="Times New Roman" w:cs="Times New Roman"/>
          <w:sz w:val="24"/>
          <w:szCs w:val="24"/>
          <w:lang w:eastAsia="ja-JP"/>
        </w:rPr>
        <w:t xml:space="preserve">as applied to structure the inclusion criteria. A method consisting of using some of suggested “PICOS” concepts (P=population, I= intervention, C=comparator, O=outcome, S=type of study”) was chosen </w:t>
      </w:r>
      <w:r w:rsidRPr="00A25698">
        <w:rPr>
          <w:rFonts w:ascii="Times New Roman" w:hAnsi="Times New Roman" w:cs="Times New Roman"/>
          <w:sz w:val="24"/>
          <w:szCs w:val="24"/>
          <w:lang w:eastAsia="ja-JP"/>
        </w:rPr>
        <w:fldChar w:fldCharType="begin"/>
      </w:r>
      <w:r w:rsidRPr="00A25698">
        <w:rPr>
          <w:rFonts w:ascii="Times New Roman" w:hAnsi="Times New Roman" w:cs="Times New Roman"/>
          <w:sz w:val="24"/>
          <w:szCs w:val="24"/>
          <w:lang w:eastAsia="ja-JP"/>
        </w:rPr>
        <w:instrText xml:space="preserve"> ADDIN EN.CITE &lt;EndNote&gt;&lt;Cite&gt;&lt;Author&gt;Centre for Reviews and Dissemination&lt;/Author&gt;&lt;Year&gt;2009&lt;/Year&gt;&lt;RecNum&gt;111&lt;/RecNum&gt;&lt;DisplayText&gt;&lt;style face="superscript"&gt;15&lt;/style&gt;&lt;/DisplayText&gt;&lt;record&gt;&lt;rec-number&gt;111&lt;/rec-number&gt;&lt;foreign-keys&gt;&lt;key app="EN" db-id="00zetz0anddtwoe2t0lvvrxuffrsdpzts559" timestamp="1560328405"&gt;111&lt;/key&gt;&lt;/foreign-keys&gt;&lt;ref-type name="Book"&gt;6&lt;/ref-type&gt;&lt;contributors&gt;&lt;authors&gt;&lt;author&gt;Centre for Reviews and Dissemination,&lt;/author&gt;&lt;/authors&gt;&lt;secondary-authors&gt;&lt;author&gt;Centre for Reviews and Dissemination&lt;/author&gt;&lt;/secondary-authors&gt;&lt;/contributors&gt;&lt;titles&gt;&lt;title&gt;Systematic Reviews CRD’s guidance for undertaking reviews in health care&lt;/title&gt;&lt;/titles&gt;&lt;dates&gt;&lt;year&gt;2009&lt;/year&gt;&lt;/dates&gt;&lt;publisher&gt;CRD, University of York&lt;/publisher&gt;&lt;isbn&gt;978-1-900640-47-3&lt;/isbn&gt;&lt;urls&gt;&lt;related-urls&gt;&lt;url&gt;https://www.york.ac.uk/media/crd/Systematic_Reviews.pdf&lt;/url&gt;&lt;/related-urls&gt;&lt;/urls&gt;&lt;/record&gt;&lt;/Cite&gt;&lt;/EndNote&gt;</w:instrText>
      </w:r>
      <w:r w:rsidRPr="00A25698">
        <w:rPr>
          <w:rFonts w:ascii="Times New Roman" w:hAnsi="Times New Roman" w:cs="Times New Roman"/>
          <w:sz w:val="24"/>
          <w:szCs w:val="24"/>
          <w:lang w:eastAsia="ja-JP"/>
        </w:rPr>
        <w:fldChar w:fldCharType="separate"/>
      </w:r>
      <w:r w:rsidRPr="00A25698">
        <w:rPr>
          <w:rFonts w:ascii="Times New Roman" w:hAnsi="Times New Roman" w:cs="Times New Roman"/>
          <w:noProof/>
          <w:sz w:val="24"/>
          <w:szCs w:val="24"/>
          <w:vertAlign w:val="superscript"/>
          <w:lang w:eastAsia="ja-JP"/>
        </w:rPr>
        <w:t>15</w:t>
      </w:r>
      <w:r w:rsidRPr="00A25698">
        <w:rPr>
          <w:rFonts w:ascii="Times New Roman" w:hAnsi="Times New Roman" w:cs="Times New Roman"/>
          <w:sz w:val="24"/>
          <w:szCs w:val="24"/>
          <w:lang w:eastAsia="ja-JP"/>
        </w:rPr>
        <w:fldChar w:fldCharType="end"/>
      </w:r>
      <w:r w:rsidRPr="00A25698">
        <w:rPr>
          <w:rFonts w:ascii="Times New Roman" w:hAnsi="Times New Roman" w:cs="Times New Roman"/>
          <w:sz w:val="24"/>
          <w:szCs w:val="24"/>
          <w:lang w:eastAsia="ja-JP"/>
        </w:rPr>
        <w:t xml:space="preserve">. </w:t>
      </w:r>
      <w:bookmarkStart w:id="1" w:name="_Hlk44144826"/>
      <w:r w:rsidRPr="00A25698">
        <w:rPr>
          <w:rFonts w:ascii="Times New Roman" w:hAnsi="Times New Roman" w:cs="Times New Roman"/>
          <w:sz w:val="24"/>
          <w:szCs w:val="24"/>
          <w:lang w:eastAsia="ja-JP"/>
        </w:rPr>
        <w:t xml:space="preserve">Free-text terms, synonyms, spelling variants, abbreviations and indexing terms (e.g. subject headings) related to three concepts </w:t>
      </w:r>
      <w:bookmarkEnd w:id="1"/>
      <w:r w:rsidRPr="00A25698">
        <w:rPr>
          <w:rFonts w:ascii="Times New Roman" w:hAnsi="Times New Roman" w:cs="Times New Roman"/>
          <w:sz w:val="24"/>
          <w:szCs w:val="24"/>
          <w:lang w:eastAsia="ja-JP"/>
        </w:rPr>
        <w:t>were used: (1) EE, (2) economic model, (3) PA.</w:t>
      </w:r>
    </w:p>
    <w:p w14:paraId="61E4E4F6" w14:textId="77777777" w:rsidR="0079403B" w:rsidRPr="00A25698" w:rsidRDefault="0079403B" w:rsidP="0079403B">
      <w:pPr>
        <w:spacing w:after="0" w:line="480" w:lineRule="auto"/>
        <w:rPr>
          <w:rFonts w:ascii="Times New Roman" w:hAnsi="Times New Roman" w:cs="Times New Roman"/>
          <w:sz w:val="24"/>
          <w:szCs w:val="24"/>
          <w:lang w:eastAsia="ja-JP"/>
        </w:rPr>
      </w:pPr>
    </w:p>
    <w:p w14:paraId="25309CE4" w14:textId="77777777" w:rsidR="0079403B" w:rsidRPr="00A25698" w:rsidRDefault="0079403B" w:rsidP="0079403B">
      <w:pPr>
        <w:spacing w:after="0" w:line="480" w:lineRule="auto"/>
        <w:rPr>
          <w:rFonts w:ascii="Times New Roman" w:hAnsi="Times New Roman" w:cs="Times New Roman"/>
          <w:sz w:val="24"/>
          <w:szCs w:val="24"/>
          <w:lang w:eastAsia="ja-JP"/>
        </w:rPr>
      </w:pPr>
      <w:r w:rsidRPr="00A25698">
        <w:rPr>
          <w:rFonts w:ascii="Times New Roman" w:hAnsi="Times New Roman" w:cs="Times New Roman"/>
          <w:sz w:val="24"/>
          <w:szCs w:val="24"/>
          <w:lang w:eastAsia="ja-JP"/>
        </w:rPr>
        <w:t>Validated search filters for identification of the relevant literature were not available, instead search strings were developed from terms identified in known relevant publications and related to those three concepts. Concepts were combined using Boolean logic, as follows: (1) EE “OR” (2) economic model and the resulting (1+2) “AND” (3) PA, as follows:</w:t>
      </w:r>
    </w:p>
    <w:p w14:paraId="54FFA367" w14:textId="77777777" w:rsidR="0079403B" w:rsidRPr="00A25698" w:rsidRDefault="0079403B" w:rsidP="0079403B">
      <w:pPr>
        <w:spacing w:after="0" w:line="480" w:lineRule="auto"/>
        <w:rPr>
          <w:rFonts w:ascii="Times New Roman" w:hAnsi="Times New Roman" w:cs="Times New Roman"/>
          <w:sz w:val="24"/>
          <w:szCs w:val="24"/>
          <w:lang w:eastAsia="ja-JP"/>
        </w:rPr>
      </w:pPr>
    </w:p>
    <w:p w14:paraId="6E2C98AE"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 xml:space="preserve">1. (economic* </w:t>
      </w:r>
      <w:proofErr w:type="spellStart"/>
      <w:r w:rsidRPr="00A25698">
        <w:rPr>
          <w:rFonts w:ascii="Times New Roman" w:hAnsi="Times New Roman" w:cs="Times New Roman"/>
          <w:sz w:val="24"/>
          <w:szCs w:val="24"/>
        </w:rPr>
        <w:t>adj</w:t>
      </w:r>
      <w:proofErr w:type="spellEnd"/>
      <w:r w:rsidRPr="00A25698">
        <w:rPr>
          <w:rFonts w:ascii="Times New Roman" w:hAnsi="Times New Roman" w:cs="Times New Roman"/>
          <w:sz w:val="24"/>
          <w:szCs w:val="24"/>
        </w:rPr>
        <w:t xml:space="preserve"> </w:t>
      </w:r>
      <w:proofErr w:type="spellStart"/>
      <w:r w:rsidRPr="00A25698">
        <w:rPr>
          <w:rFonts w:ascii="Times New Roman" w:hAnsi="Times New Roman" w:cs="Times New Roman"/>
          <w:sz w:val="24"/>
          <w:szCs w:val="24"/>
        </w:rPr>
        <w:t>evaluat</w:t>
      </w:r>
      <w:proofErr w:type="spellEnd"/>
      <w:r w:rsidRPr="00A25698">
        <w:rPr>
          <w:rFonts w:ascii="Times New Roman" w:hAnsi="Times New Roman" w:cs="Times New Roman"/>
          <w:sz w:val="24"/>
          <w:szCs w:val="24"/>
        </w:rPr>
        <w:t>*).</w:t>
      </w:r>
      <w:proofErr w:type="spellStart"/>
      <w:r w:rsidRPr="00A25698">
        <w:rPr>
          <w:rFonts w:ascii="Times New Roman" w:hAnsi="Times New Roman" w:cs="Times New Roman"/>
          <w:sz w:val="24"/>
          <w:szCs w:val="24"/>
        </w:rPr>
        <w:t>tw</w:t>
      </w:r>
      <w:proofErr w:type="spellEnd"/>
      <w:r w:rsidRPr="00A25698">
        <w:rPr>
          <w:rFonts w:ascii="Times New Roman" w:hAnsi="Times New Roman" w:cs="Times New Roman"/>
          <w:sz w:val="24"/>
          <w:szCs w:val="24"/>
        </w:rPr>
        <w:t>.</w:t>
      </w:r>
      <w:r w:rsidRPr="00A25698">
        <w:rPr>
          <w:rFonts w:ascii="Times New Roman" w:hAnsi="Times New Roman" w:cs="Times New Roman"/>
          <w:sz w:val="24"/>
          <w:szCs w:val="24"/>
        </w:rPr>
        <w:tab/>
      </w:r>
    </w:p>
    <w:p w14:paraId="3FEA4B7D"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 xml:space="preserve">2. (cost* </w:t>
      </w:r>
      <w:proofErr w:type="spellStart"/>
      <w:r w:rsidRPr="00A25698">
        <w:rPr>
          <w:rFonts w:ascii="Times New Roman" w:hAnsi="Times New Roman" w:cs="Times New Roman"/>
          <w:sz w:val="24"/>
          <w:szCs w:val="24"/>
        </w:rPr>
        <w:t>adj</w:t>
      </w:r>
      <w:proofErr w:type="spellEnd"/>
      <w:r w:rsidRPr="00A25698">
        <w:rPr>
          <w:rFonts w:ascii="Times New Roman" w:hAnsi="Times New Roman" w:cs="Times New Roman"/>
          <w:sz w:val="24"/>
          <w:szCs w:val="24"/>
        </w:rPr>
        <w:t xml:space="preserve"> (effect* or </w:t>
      </w:r>
      <w:proofErr w:type="spellStart"/>
      <w:r w:rsidRPr="00A25698">
        <w:rPr>
          <w:rFonts w:ascii="Times New Roman" w:hAnsi="Times New Roman" w:cs="Times New Roman"/>
          <w:sz w:val="24"/>
          <w:szCs w:val="24"/>
        </w:rPr>
        <w:t>util</w:t>
      </w:r>
      <w:proofErr w:type="spellEnd"/>
      <w:r w:rsidRPr="00A25698">
        <w:rPr>
          <w:rFonts w:ascii="Times New Roman" w:hAnsi="Times New Roman" w:cs="Times New Roman"/>
          <w:sz w:val="24"/>
          <w:szCs w:val="24"/>
        </w:rPr>
        <w:t xml:space="preserve">* or benefit or </w:t>
      </w:r>
      <w:proofErr w:type="spellStart"/>
      <w:r w:rsidRPr="00A25698">
        <w:rPr>
          <w:rFonts w:ascii="Times New Roman" w:hAnsi="Times New Roman" w:cs="Times New Roman"/>
          <w:sz w:val="24"/>
          <w:szCs w:val="24"/>
        </w:rPr>
        <w:t>consequenc</w:t>
      </w:r>
      <w:proofErr w:type="spellEnd"/>
      <w:r w:rsidRPr="00A25698">
        <w:rPr>
          <w:rFonts w:ascii="Times New Roman" w:hAnsi="Times New Roman" w:cs="Times New Roman"/>
          <w:sz w:val="24"/>
          <w:szCs w:val="24"/>
        </w:rPr>
        <w:t>* or minim*)).</w:t>
      </w:r>
      <w:proofErr w:type="spellStart"/>
      <w:r w:rsidRPr="00A25698">
        <w:rPr>
          <w:rFonts w:ascii="Times New Roman" w:hAnsi="Times New Roman" w:cs="Times New Roman"/>
          <w:sz w:val="24"/>
          <w:szCs w:val="24"/>
        </w:rPr>
        <w:t>tw</w:t>
      </w:r>
      <w:proofErr w:type="spellEnd"/>
      <w:r w:rsidRPr="00A25698">
        <w:rPr>
          <w:rFonts w:ascii="Times New Roman" w:hAnsi="Times New Roman" w:cs="Times New Roman"/>
          <w:sz w:val="24"/>
          <w:szCs w:val="24"/>
        </w:rPr>
        <w:t>.</w:t>
      </w:r>
      <w:r w:rsidRPr="00A25698">
        <w:rPr>
          <w:rFonts w:ascii="Times New Roman" w:hAnsi="Times New Roman" w:cs="Times New Roman"/>
          <w:sz w:val="24"/>
          <w:szCs w:val="24"/>
        </w:rPr>
        <w:tab/>
      </w:r>
    </w:p>
    <w:p w14:paraId="1A5ED30E"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3. Cost-Benefit Analysis/</w:t>
      </w:r>
      <w:r w:rsidRPr="00A25698">
        <w:rPr>
          <w:rFonts w:ascii="Times New Roman" w:hAnsi="Times New Roman" w:cs="Times New Roman"/>
          <w:sz w:val="24"/>
          <w:szCs w:val="24"/>
        </w:rPr>
        <w:tab/>
      </w:r>
    </w:p>
    <w:p w14:paraId="42D36EFE"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4. 1 or 2 or 3</w:t>
      </w:r>
      <w:r w:rsidRPr="00A25698">
        <w:rPr>
          <w:rFonts w:ascii="Times New Roman" w:hAnsi="Times New Roman" w:cs="Times New Roman"/>
          <w:sz w:val="24"/>
          <w:szCs w:val="24"/>
        </w:rPr>
        <w:tab/>
      </w:r>
    </w:p>
    <w:p w14:paraId="4455D4E0"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5. Models, Econometric/ or Models, Economic/</w:t>
      </w:r>
      <w:r w:rsidRPr="00A25698">
        <w:rPr>
          <w:rFonts w:ascii="Times New Roman" w:hAnsi="Times New Roman" w:cs="Times New Roman"/>
          <w:sz w:val="24"/>
          <w:szCs w:val="24"/>
        </w:rPr>
        <w:tab/>
      </w:r>
    </w:p>
    <w:p w14:paraId="2BD45D9C"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6. Markov Chains/</w:t>
      </w:r>
      <w:r w:rsidRPr="00A25698">
        <w:rPr>
          <w:rFonts w:ascii="Times New Roman" w:hAnsi="Times New Roman" w:cs="Times New Roman"/>
          <w:sz w:val="24"/>
          <w:szCs w:val="24"/>
        </w:rPr>
        <w:tab/>
      </w:r>
    </w:p>
    <w:p w14:paraId="0D17E10C"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7. Decision Trees/</w:t>
      </w:r>
      <w:r w:rsidRPr="00A25698">
        <w:rPr>
          <w:rFonts w:ascii="Times New Roman" w:hAnsi="Times New Roman" w:cs="Times New Roman"/>
          <w:sz w:val="24"/>
          <w:szCs w:val="24"/>
        </w:rPr>
        <w:tab/>
      </w:r>
    </w:p>
    <w:p w14:paraId="682145C0"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8. Decision Support Techniques/</w:t>
      </w:r>
      <w:r w:rsidRPr="00A25698">
        <w:rPr>
          <w:rFonts w:ascii="Times New Roman" w:hAnsi="Times New Roman" w:cs="Times New Roman"/>
          <w:sz w:val="24"/>
          <w:szCs w:val="24"/>
        </w:rPr>
        <w:tab/>
      </w:r>
    </w:p>
    <w:p w14:paraId="5F7DC006"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 xml:space="preserve">9. </w:t>
      </w:r>
      <w:proofErr w:type="spellStart"/>
      <w:r w:rsidRPr="00A25698">
        <w:rPr>
          <w:rFonts w:ascii="Times New Roman" w:hAnsi="Times New Roman" w:cs="Times New Roman"/>
          <w:sz w:val="24"/>
          <w:szCs w:val="24"/>
        </w:rPr>
        <w:t>microsimulat</w:t>
      </w:r>
      <w:proofErr w:type="spellEnd"/>
      <w:r w:rsidRPr="00A25698">
        <w:rPr>
          <w:rFonts w:ascii="Times New Roman" w:hAnsi="Times New Roman" w:cs="Times New Roman"/>
          <w:sz w:val="24"/>
          <w:szCs w:val="24"/>
        </w:rPr>
        <w:t>*.</w:t>
      </w:r>
      <w:proofErr w:type="spellStart"/>
      <w:r w:rsidRPr="00A25698">
        <w:rPr>
          <w:rFonts w:ascii="Times New Roman" w:hAnsi="Times New Roman" w:cs="Times New Roman"/>
          <w:sz w:val="24"/>
          <w:szCs w:val="24"/>
        </w:rPr>
        <w:t>tw</w:t>
      </w:r>
      <w:proofErr w:type="spellEnd"/>
      <w:r w:rsidRPr="00A25698">
        <w:rPr>
          <w:rFonts w:ascii="Times New Roman" w:hAnsi="Times New Roman" w:cs="Times New Roman"/>
          <w:sz w:val="24"/>
          <w:szCs w:val="24"/>
        </w:rPr>
        <w:t>.</w:t>
      </w:r>
      <w:r w:rsidRPr="00A25698">
        <w:rPr>
          <w:rFonts w:ascii="Times New Roman" w:hAnsi="Times New Roman" w:cs="Times New Roman"/>
          <w:sz w:val="24"/>
          <w:szCs w:val="24"/>
        </w:rPr>
        <w:tab/>
      </w:r>
    </w:p>
    <w:p w14:paraId="763C87E2"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 xml:space="preserve">10. (patient level </w:t>
      </w:r>
      <w:proofErr w:type="spellStart"/>
      <w:r w:rsidRPr="00A25698">
        <w:rPr>
          <w:rFonts w:ascii="Times New Roman" w:hAnsi="Times New Roman" w:cs="Times New Roman"/>
          <w:sz w:val="24"/>
          <w:szCs w:val="24"/>
        </w:rPr>
        <w:t>adj</w:t>
      </w:r>
      <w:proofErr w:type="spellEnd"/>
      <w:r w:rsidRPr="00A25698">
        <w:rPr>
          <w:rFonts w:ascii="Times New Roman" w:hAnsi="Times New Roman" w:cs="Times New Roman"/>
          <w:sz w:val="24"/>
          <w:szCs w:val="24"/>
        </w:rPr>
        <w:t xml:space="preserve"> </w:t>
      </w:r>
      <w:proofErr w:type="spellStart"/>
      <w:r w:rsidRPr="00A25698">
        <w:rPr>
          <w:rFonts w:ascii="Times New Roman" w:hAnsi="Times New Roman" w:cs="Times New Roman"/>
          <w:sz w:val="24"/>
          <w:szCs w:val="24"/>
        </w:rPr>
        <w:t>simulat</w:t>
      </w:r>
      <w:proofErr w:type="spellEnd"/>
      <w:r w:rsidRPr="00A25698">
        <w:rPr>
          <w:rFonts w:ascii="Times New Roman" w:hAnsi="Times New Roman" w:cs="Times New Roman"/>
          <w:sz w:val="24"/>
          <w:szCs w:val="24"/>
        </w:rPr>
        <w:t>*).</w:t>
      </w:r>
      <w:proofErr w:type="spellStart"/>
      <w:r w:rsidRPr="00A25698">
        <w:rPr>
          <w:rFonts w:ascii="Times New Roman" w:hAnsi="Times New Roman" w:cs="Times New Roman"/>
          <w:sz w:val="24"/>
          <w:szCs w:val="24"/>
        </w:rPr>
        <w:t>tw</w:t>
      </w:r>
      <w:proofErr w:type="spellEnd"/>
      <w:r w:rsidRPr="00A25698">
        <w:rPr>
          <w:rFonts w:ascii="Times New Roman" w:hAnsi="Times New Roman" w:cs="Times New Roman"/>
          <w:sz w:val="24"/>
          <w:szCs w:val="24"/>
        </w:rPr>
        <w:t>.</w:t>
      </w:r>
      <w:r w:rsidRPr="00A25698">
        <w:rPr>
          <w:rFonts w:ascii="Times New Roman" w:hAnsi="Times New Roman" w:cs="Times New Roman"/>
          <w:sz w:val="24"/>
          <w:szCs w:val="24"/>
        </w:rPr>
        <w:tab/>
      </w:r>
    </w:p>
    <w:p w14:paraId="0B35E3EA"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11. (</w:t>
      </w:r>
      <w:proofErr w:type="spellStart"/>
      <w:r w:rsidRPr="00A25698">
        <w:rPr>
          <w:rFonts w:ascii="Times New Roman" w:hAnsi="Times New Roman" w:cs="Times New Roman"/>
          <w:sz w:val="24"/>
          <w:szCs w:val="24"/>
        </w:rPr>
        <w:t>simulat</w:t>
      </w:r>
      <w:proofErr w:type="spellEnd"/>
      <w:r w:rsidRPr="00A25698">
        <w:rPr>
          <w:rFonts w:ascii="Times New Roman" w:hAnsi="Times New Roman" w:cs="Times New Roman"/>
          <w:sz w:val="24"/>
          <w:szCs w:val="24"/>
        </w:rPr>
        <w:t xml:space="preserve">* </w:t>
      </w:r>
      <w:proofErr w:type="spellStart"/>
      <w:r w:rsidRPr="00A25698">
        <w:rPr>
          <w:rFonts w:ascii="Times New Roman" w:hAnsi="Times New Roman" w:cs="Times New Roman"/>
          <w:sz w:val="24"/>
          <w:szCs w:val="24"/>
        </w:rPr>
        <w:t>adj</w:t>
      </w:r>
      <w:proofErr w:type="spellEnd"/>
      <w:r w:rsidRPr="00A25698">
        <w:rPr>
          <w:rFonts w:ascii="Times New Roman" w:hAnsi="Times New Roman" w:cs="Times New Roman"/>
          <w:sz w:val="24"/>
          <w:szCs w:val="24"/>
        </w:rPr>
        <w:t xml:space="preserve"> model*).</w:t>
      </w:r>
      <w:proofErr w:type="spellStart"/>
      <w:r w:rsidRPr="00A25698">
        <w:rPr>
          <w:rFonts w:ascii="Times New Roman" w:hAnsi="Times New Roman" w:cs="Times New Roman"/>
          <w:sz w:val="24"/>
          <w:szCs w:val="24"/>
        </w:rPr>
        <w:t>tw</w:t>
      </w:r>
      <w:proofErr w:type="spellEnd"/>
      <w:r w:rsidRPr="00A25698">
        <w:rPr>
          <w:rFonts w:ascii="Times New Roman" w:hAnsi="Times New Roman" w:cs="Times New Roman"/>
          <w:sz w:val="24"/>
          <w:szCs w:val="24"/>
        </w:rPr>
        <w:t>. and decision*.</w:t>
      </w:r>
      <w:proofErr w:type="spellStart"/>
      <w:r w:rsidRPr="00A25698">
        <w:rPr>
          <w:rFonts w:ascii="Times New Roman" w:hAnsi="Times New Roman" w:cs="Times New Roman"/>
          <w:sz w:val="24"/>
          <w:szCs w:val="24"/>
        </w:rPr>
        <w:t>mp</w:t>
      </w:r>
      <w:proofErr w:type="spellEnd"/>
      <w:r w:rsidRPr="00A25698">
        <w:rPr>
          <w:rFonts w:ascii="Times New Roman" w:hAnsi="Times New Roman" w:cs="Times New Roman"/>
          <w:sz w:val="24"/>
          <w:szCs w:val="24"/>
        </w:rPr>
        <w:t>.</w:t>
      </w:r>
      <w:r w:rsidRPr="00A25698">
        <w:rPr>
          <w:rFonts w:ascii="Times New Roman" w:hAnsi="Times New Roman" w:cs="Times New Roman"/>
          <w:sz w:val="24"/>
          <w:szCs w:val="24"/>
        </w:rPr>
        <w:tab/>
      </w:r>
    </w:p>
    <w:p w14:paraId="2D753065"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 xml:space="preserve">12. (discrete event* </w:t>
      </w:r>
      <w:proofErr w:type="spellStart"/>
      <w:r w:rsidRPr="00A25698">
        <w:rPr>
          <w:rFonts w:ascii="Times New Roman" w:hAnsi="Times New Roman" w:cs="Times New Roman"/>
          <w:sz w:val="24"/>
          <w:szCs w:val="24"/>
        </w:rPr>
        <w:t>adj</w:t>
      </w:r>
      <w:proofErr w:type="spellEnd"/>
      <w:r w:rsidRPr="00A25698">
        <w:rPr>
          <w:rFonts w:ascii="Times New Roman" w:hAnsi="Times New Roman" w:cs="Times New Roman"/>
          <w:sz w:val="24"/>
          <w:szCs w:val="24"/>
        </w:rPr>
        <w:t xml:space="preserve"> </w:t>
      </w:r>
      <w:proofErr w:type="spellStart"/>
      <w:r w:rsidRPr="00A25698">
        <w:rPr>
          <w:rFonts w:ascii="Times New Roman" w:hAnsi="Times New Roman" w:cs="Times New Roman"/>
          <w:sz w:val="24"/>
          <w:szCs w:val="24"/>
        </w:rPr>
        <w:t>simulat</w:t>
      </w:r>
      <w:proofErr w:type="spellEnd"/>
      <w:r w:rsidRPr="00A25698">
        <w:rPr>
          <w:rFonts w:ascii="Times New Roman" w:hAnsi="Times New Roman" w:cs="Times New Roman"/>
          <w:sz w:val="24"/>
          <w:szCs w:val="24"/>
        </w:rPr>
        <w:t>*).</w:t>
      </w:r>
      <w:proofErr w:type="spellStart"/>
      <w:r w:rsidRPr="00A25698">
        <w:rPr>
          <w:rFonts w:ascii="Times New Roman" w:hAnsi="Times New Roman" w:cs="Times New Roman"/>
          <w:sz w:val="24"/>
          <w:szCs w:val="24"/>
        </w:rPr>
        <w:t>tw</w:t>
      </w:r>
      <w:proofErr w:type="spellEnd"/>
      <w:r w:rsidRPr="00A25698">
        <w:rPr>
          <w:rFonts w:ascii="Times New Roman" w:hAnsi="Times New Roman" w:cs="Times New Roman"/>
          <w:sz w:val="24"/>
          <w:szCs w:val="24"/>
        </w:rPr>
        <w:t>.</w:t>
      </w:r>
      <w:r w:rsidRPr="00A25698">
        <w:rPr>
          <w:rFonts w:ascii="Times New Roman" w:hAnsi="Times New Roman" w:cs="Times New Roman"/>
          <w:sz w:val="24"/>
          <w:szCs w:val="24"/>
        </w:rPr>
        <w:tab/>
      </w:r>
    </w:p>
    <w:p w14:paraId="03CE68DD"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lastRenderedPageBreak/>
        <w:t xml:space="preserve">13. (discrete event* </w:t>
      </w:r>
      <w:proofErr w:type="spellStart"/>
      <w:r w:rsidRPr="00A25698">
        <w:rPr>
          <w:rFonts w:ascii="Times New Roman" w:hAnsi="Times New Roman" w:cs="Times New Roman"/>
          <w:sz w:val="24"/>
          <w:szCs w:val="24"/>
        </w:rPr>
        <w:t>adj</w:t>
      </w:r>
      <w:proofErr w:type="spellEnd"/>
      <w:r w:rsidRPr="00A25698">
        <w:rPr>
          <w:rFonts w:ascii="Times New Roman" w:hAnsi="Times New Roman" w:cs="Times New Roman"/>
          <w:sz w:val="24"/>
          <w:szCs w:val="24"/>
        </w:rPr>
        <w:t xml:space="preserve"> model*).</w:t>
      </w:r>
      <w:proofErr w:type="spellStart"/>
      <w:r w:rsidRPr="00A25698">
        <w:rPr>
          <w:rFonts w:ascii="Times New Roman" w:hAnsi="Times New Roman" w:cs="Times New Roman"/>
          <w:sz w:val="24"/>
          <w:szCs w:val="24"/>
        </w:rPr>
        <w:t>tw</w:t>
      </w:r>
      <w:proofErr w:type="spellEnd"/>
      <w:r w:rsidRPr="00A25698">
        <w:rPr>
          <w:rFonts w:ascii="Times New Roman" w:hAnsi="Times New Roman" w:cs="Times New Roman"/>
          <w:sz w:val="24"/>
          <w:szCs w:val="24"/>
        </w:rPr>
        <w:t>.</w:t>
      </w:r>
      <w:r w:rsidRPr="00A25698">
        <w:rPr>
          <w:rFonts w:ascii="Times New Roman" w:hAnsi="Times New Roman" w:cs="Times New Roman"/>
          <w:sz w:val="24"/>
          <w:szCs w:val="24"/>
        </w:rPr>
        <w:tab/>
      </w:r>
    </w:p>
    <w:p w14:paraId="2099956B"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 xml:space="preserve">14. (decision </w:t>
      </w:r>
      <w:proofErr w:type="spellStart"/>
      <w:r w:rsidRPr="00A25698">
        <w:rPr>
          <w:rFonts w:ascii="Times New Roman" w:hAnsi="Times New Roman" w:cs="Times New Roman"/>
          <w:sz w:val="24"/>
          <w:szCs w:val="24"/>
        </w:rPr>
        <w:t>adj</w:t>
      </w:r>
      <w:proofErr w:type="spellEnd"/>
      <w:r w:rsidRPr="00A25698">
        <w:rPr>
          <w:rFonts w:ascii="Times New Roman" w:hAnsi="Times New Roman" w:cs="Times New Roman"/>
          <w:sz w:val="24"/>
          <w:szCs w:val="24"/>
        </w:rPr>
        <w:t xml:space="preserve"> model*).</w:t>
      </w:r>
      <w:proofErr w:type="spellStart"/>
      <w:r w:rsidRPr="00A25698">
        <w:rPr>
          <w:rFonts w:ascii="Times New Roman" w:hAnsi="Times New Roman" w:cs="Times New Roman"/>
          <w:sz w:val="24"/>
          <w:szCs w:val="24"/>
        </w:rPr>
        <w:t>tw</w:t>
      </w:r>
      <w:proofErr w:type="spellEnd"/>
      <w:r w:rsidRPr="00A25698">
        <w:rPr>
          <w:rFonts w:ascii="Times New Roman" w:hAnsi="Times New Roman" w:cs="Times New Roman"/>
          <w:sz w:val="24"/>
          <w:szCs w:val="24"/>
        </w:rPr>
        <w:t>.</w:t>
      </w:r>
      <w:r w:rsidRPr="00A25698">
        <w:rPr>
          <w:rFonts w:ascii="Times New Roman" w:hAnsi="Times New Roman" w:cs="Times New Roman"/>
          <w:sz w:val="24"/>
          <w:szCs w:val="24"/>
        </w:rPr>
        <w:tab/>
      </w:r>
    </w:p>
    <w:p w14:paraId="3F05E703"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 xml:space="preserve">15. </w:t>
      </w:r>
      <w:proofErr w:type="spellStart"/>
      <w:r w:rsidRPr="00A25698">
        <w:rPr>
          <w:rFonts w:ascii="Times New Roman" w:hAnsi="Times New Roman" w:cs="Times New Roman"/>
          <w:sz w:val="24"/>
          <w:szCs w:val="24"/>
        </w:rPr>
        <w:t>markov</w:t>
      </w:r>
      <w:proofErr w:type="spellEnd"/>
      <w:r w:rsidRPr="00A25698">
        <w:rPr>
          <w:rFonts w:ascii="Times New Roman" w:hAnsi="Times New Roman" w:cs="Times New Roman"/>
          <w:sz w:val="24"/>
          <w:szCs w:val="24"/>
        </w:rPr>
        <w:t>*.</w:t>
      </w:r>
      <w:proofErr w:type="spellStart"/>
      <w:r w:rsidRPr="00A25698">
        <w:rPr>
          <w:rFonts w:ascii="Times New Roman" w:hAnsi="Times New Roman" w:cs="Times New Roman"/>
          <w:sz w:val="24"/>
          <w:szCs w:val="24"/>
        </w:rPr>
        <w:t>tw</w:t>
      </w:r>
      <w:proofErr w:type="spellEnd"/>
      <w:r w:rsidRPr="00A25698">
        <w:rPr>
          <w:rFonts w:ascii="Times New Roman" w:hAnsi="Times New Roman" w:cs="Times New Roman"/>
          <w:sz w:val="24"/>
          <w:szCs w:val="24"/>
        </w:rPr>
        <w:t>.</w:t>
      </w:r>
      <w:r w:rsidRPr="00A25698">
        <w:rPr>
          <w:rFonts w:ascii="Times New Roman" w:hAnsi="Times New Roman" w:cs="Times New Roman"/>
          <w:sz w:val="24"/>
          <w:szCs w:val="24"/>
        </w:rPr>
        <w:tab/>
      </w:r>
    </w:p>
    <w:p w14:paraId="607C4052"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16. ((</w:t>
      </w:r>
      <w:proofErr w:type="spellStart"/>
      <w:r w:rsidRPr="00A25698">
        <w:rPr>
          <w:rFonts w:ascii="Times New Roman" w:hAnsi="Times New Roman" w:cs="Times New Roman"/>
          <w:sz w:val="24"/>
          <w:szCs w:val="24"/>
        </w:rPr>
        <w:t>econom</w:t>
      </w:r>
      <w:proofErr w:type="spellEnd"/>
      <w:r w:rsidRPr="00A25698">
        <w:rPr>
          <w:rFonts w:ascii="Times New Roman" w:hAnsi="Times New Roman" w:cs="Times New Roman"/>
          <w:sz w:val="24"/>
          <w:szCs w:val="24"/>
        </w:rPr>
        <w:t xml:space="preserve">* or cost or costs) </w:t>
      </w:r>
      <w:proofErr w:type="spellStart"/>
      <w:r w:rsidRPr="00A25698">
        <w:rPr>
          <w:rFonts w:ascii="Times New Roman" w:hAnsi="Times New Roman" w:cs="Times New Roman"/>
          <w:sz w:val="24"/>
          <w:szCs w:val="24"/>
        </w:rPr>
        <w:t>adj</w:t>
      </w:r>
      <w:proofErr w:type="spellEnd"/>
      <w:r w:rsidRPr="00A25698">
        <w:rPr>
          <w:rFonts w:ascii="Times New Roman" w:hAnsi="Times New Roman" w:cs="Times New Roman"/>
          <w:sz w:val="24"/>
          <w:szCs w:val="24"/>
        </w:rPr>
        <w:t xml:space="preserve"> model*).</w:t>
      </w:r>
      <w:proofErr w:type="spellStart"/>
      <w:r w:rsidRPr="00A25698">
        <w:rPr>
          <w:rFonts w:ascii="Times New Roman" w:hAnsi="Times New Roman" w:cs="Times New Roman"/>
          <w:sz w:val="24"/>
          <w:szCs w:val="24"/>
        </w:rPr>
        <w:t>tw</w:t>
      </w:r>
      <w:proofErr w:type="spellEnd"/>
      <w:r w:rsidRPr="00A25698">
        <w:rPr>
          <w:rFonts w:ascii="Times New Roman" w:hAnsi="Times New Roman" w:cs="Times New Roman"/>
          <w:sz w:val="24"/>
          <w:szCs w:val="24"/>
        </w:rPr>
        <w:t>.</w:t>
      </w:r>
      <w:r w:rsidRPr="00A25698">
        <w:rPr>
          <w:rFonts w:ascii="Times New Roman" w:hAnsi="Times New Roman" w:cs="Times New Roman"/>
          <w:sz w:val="24"/>
          <w:szCs w:val="24"/>
        </w:rPr>
        <w:tab/>
      </w:r>
    </w:p>
    <w:p w14:paraId="19BC68A7"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17. "state transition model*".</w:t>
      </w:r>
      <w:proofErr w:type="spellStart"/>
      <w:r w:rsidRPr="00A25698">
        <w:rPr>
          <w:rFonts w:ascii="Times New Roman" w:hAnsi="Times New Roman" w:cs="Times New Roman"/>
          <w:sz w:val="24"/>
          <w:szCs w:val="24"/>
        </w:rPr>
        <w:t>tw</w:t>
      </w:r>
      <w:proofErr w:type="spellEnd"/>
      <w:r w:rsidRPr="00A25698">
        <w:rPr>
          <w:rFonts w:ascii="Times New Roman" w:hAnsi="Times New Roman" w:cs="Times New Roman"/>
          <w:sz w:val="24"/>
          <w:szCs w:val="24"/>
        </w:rPr>
        <w:t>.</w:t>
      </w:r>
      <w:r w:rsidRPr="00A25698">
        <w:rPr>
          <w:rFonts w:ascii="Times New Roman" w:hAnsi="Times New Roman" w:cs="Times New Roman"/>
          <w:sz w:val="24"/>
          <w:szCs w:val="24"/>
        </w:rPr>
        <w:tab/>
      </w:r>
    </w:p>
    <w:p w14:paraId="6C07807E"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 xml:space="preserve">18. ("transition </w:t>
      </w:r>
      <w:proofErr w:type="spellStart"/>
      <w:r w:rsidRPr="00A25698">
        <w:rPr>
          <w:rFonts w:ascii="Times New Roman" w:hAnsi="Times New Roman" w:cs="Times New Roman"/>
          <w:sz w:val="24"/>
          <w:szCs w:val="24"/>
        </w:rPr>
        <w:t>probabilit</w:t>
      </w:r>
      <w:proofErr w:type="spellEnd"/>
      <w:r w:rsidRPr="00A25698">
        <w:rPr>
          <w:rFonts w:ascii="Times New Roman" w:hAnsi="Times New Roman" w:cs="Times New Roman"/>
          <w:sz w:val="24"/>
          <w:szCs w:val="24"/>
        </w:rPr>
        <w:t>*" and (state or states or model*)).</w:t>
      </w:r>
      <w:proofErr w:type="spellStart"/>
      <w:r w:rsidRPr="00A25698">
        <w:rPr>
          <w:rFonts w:ascii="Times New Roman" w:hAnsi="Times New Roman" w:cs="Times New Roman"/>
          <w:sz w:val="24"/>
          <w:szCs w:val="24"/>
        </w:rPr>
        <w:t>tw</w:t>
      </w:r>
      <w:proofErr w:type="spellEnd"/>
      <w:r w:rsidRPr="00A25698">
        <w:rPr>
          <w:rFonts w:ascii="Times New Roman" w:hAnsi="Times New Roman" w:cs="Times New Roman"/>
          <w:sz w:val="24"/>
          <w:szCs w:val="24"/>
        </w:rPr>
        <w:t>.</w:t>
      </w:r>
      <w:r w:rsidRPr="00A25698">
        <w:rPr>
          <w:rFonts w:ascii="Times New Roman" w:hAnsi="Times New Roman" w:cs="Times New Roman"/>
          <w:sz w:val="24"/>
          <w:szCs w:val="24"/>
        </w:rPr>
        <w:tab/>
      </w:r>
    </w:p>
    <w:p w14:paraId="76D959F5"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19. "health state*".</w:t>
      </w:r>
      <w:proofErr w:type="spellStart"/>
      <w:r w:rsidRPr="00A25698">
        <w:rPr>
          <w:rFonts w:ascii="Times New Roman" w:hAnsi="Times New Roman" w:cs="Times New Roman"/>
          <w:sz w:val="24"/>
          <w:szCs w:val="24"/>
        </w:rPr>
        <w:t>tw</w:t>
      </w:r>
      <w:proofErr w:type="spellEnd"/>
      <w:r w:rsidRPr="00A25698">
        <w:rPr>
          <w:rFonts w:ascii="Times New Roman" w:hAnsi="Times New Roman" w:cs="Times New Roman"/>
          <w:sz w:val="24"/>
          <w:szCs w:val="24"/>
        </w:rPr>
        <w:t>.</w:t>
      </w:r>
      <w:r w:rsidRPr="00A25698">
        <w:rPr>
          <w:rFonts w:ascii="Times New Roman" w:hAnsi="Times New Roman" w:cs="Times New Roman"/>
          <w:sz w:val="24"/>
          <w:szCs w:val="24"/>
        </w:rPr>
        <w:tab/>
      </w:r>
    </w:p>
    <w:p w14:paraId="0B5CF355"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20. ("disease state*" and (</w:t>
      </w:r>
      <w:proofErr w:type="spellStart"/>
      <w:r w:rsidRPr="00A25698">
        <w:rPr>
          <w:rFonts w:ascii="Times New Roman" w:hAnsi="Times New Roman" w:cs="Times New Roman"/>
          <w:sz w:val="24"/>
          <w:szCs w:val="24"/>
        </w:rPr>
        <w:t>econom</w:t>
      </w:r>
      <w:proofErr w:type="spellEnd"/>
      <w:r w:rsidRPr="00A25698">
        <w:rPr>
          <w:rFonts w:ascii="Times New Roman" w:hAnsi="Times New Roman" w:cs="Times New Roman"/>
          <w:sz w:val="24"/>
          <w:szCs w:val="24"/>
        </w:rPr>
        <w:t xml:space="preserve">* or cost* or </w:t>
      </w:r>
      <w:proofErr w:type="spellStart"/>
      <w:r w:rsidRPr="00A25698">
        <w:rPr>
          <w:rFonts w:ascii="Times New Roman" w:hAnsi="Times New Roman" w:cs="Times New Roman"/>
          <w:sz w:val="24"/>
          <w:szCs w:val="24"/>
        </w:rPr>
        <w:t>qaly</w:t>
      </w:r>
      <w:proofErr w:type="spellEnd"/>
      <w:r w:rsidRPr="00A25698">
        <w:rPr>
          <w:rFonts w:ascii="Times New Roman" w:hAnsi="Times New Roman" w:cs="Times New Roman"/>
          <w:sz w:val="24"/>
          <w:szCs w:val="24"/>
        </w:rPr>
        <w:t xml:space="preserve">* or </w:t>
      </w:r>
      <w:proofErr w:type="spellStart"/>
      <w:r w:rsidRPr="00A25698">
        <w:rPr>
          <w:rFonts w:ascii="Times New Roman" w:hAnsi="Times New Roman" w:cs="Times New Roman"/>
          <w:sz w:val="24"/>
          <w:szCs w:val="24"/>
        </w:rPr>
        <w:t>utilit</w:t>
      </w:r>
      <w:proofErr w:type="spellEnd"/>
      <w:r w:rsidRPr="00A25698">
        <w:rPr>
          <w:rFonts w:ascii="Times New Roman" w:hAnsi="Times New Roman" w:cs="Times New Roman"/>
          <w:sz w:val="24"/>
          <w:szCs w:val="24"/>
        </w:rPr>
        <w:t>*)).</w:t>
      </w:r>
      <w:proofErr w:type="spellStart"/>
      <w:r w:rsidRPr="00A25698">
        <w:rPr>
          <w:rFonts w:ascii="Times New Roman" w:hAnsi="Times New Roman" w:cs="Times New Roman"/>
          <w:sz w:val="24"/>
          <w:szCs w:val="24"/>
        </w:rPr>
        <w:t>tw</w:t>
      </w:r>
      <w:proofErr w:type="spellEnd"/>
      <w:r w:rsidRPr="00A25698">
        <w:rPr>
          <w:rFonts w:ascii="Times New Roman" w:hAnsi="Times New Roman" w:cs="Times New Roman"/>
          <w:sz w:val="24"/>
          <w:szCs w:val="24"/>
        </w:rPr>
        <w:t>.</w:t>
      </w:r>
      <w:r w:rsidRPr="00A25698">
        <w:rPr>
          <w:rFonts w:ascii="Times New Roman" w:hAnsi="Times New Roman" w:cs="Times New Roman"/>
          <w:sz w:val="24"/>
          <w:szCs w:val="24"/>
        </w:rPr>
        <w:tab/>
      </w:r>
    </w:p>
    <w:p w14:paraId="07EFC9F1"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21. or/5-18 [WITHOUT txt search for health state]</w:t>
      </w:r>
      <w:r w:rsidRPr="00A25698">
        <w:rPr>
          <w:rFonts w:ascii="Times New Roman" w:hAnsi="Times New Roman" w:cs="Times New Roman"/>
          <w:sz w:val="24"/>
          <w:szCs w:val="24"/>
        </w:rPr>
        <w:tab/>
      </w:r>
    </w:p>
    <w:p w14:paraId="1522CFA9"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22. or/5-20 [WITH txt search for health state]</w:t>
      </w:r>
      <w:r w:rsidRPr="00A25698">
        <w:rPr>
          <w:rFonts w:ascii="Times New Roman" w:hAnsi="Times New Roman" w:cs="Times New Roman"/>
          <w:sz w:val="24"/>
          <w:szCs w:val="24"/>
        </w:rPr>
        <w:tab/>
      </w:r>
    </w:p>
    <w:p w14:paraId="73854734"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23. 4 or 22</w:t>
      </w:r>
      <w:r w:rsidRPr="00A25698">
        <w:rPr>
          <w:rFonts w:ascii="Times New Roman" w:hAnsi="Times New Roman" w:cs="Times New Roman"/>
          <w:sz w:val="24"/>
          <w:szCs w:val="24"/>
        </w:rPr>
        <w:tab/>
      </w:r>
    </w:p>
    <w:p w14:paraId="5B099AAA"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24. Motor Activity/</w:t>
      </w:r>
      <w:r w:rsidRPr="00A25698">
        <w:rPr>
          <w:rFonts w:ascii="Times New Roman" w:hAnsi="Times New Roman" w:cs="Times New Roman"/>
          <w:sz w:val="24"/>
          <w:szCs w:val="24"/>
        </w:rPr>
        <w:tab/>
      </w:r>
    </w:p>
    <w:p w14:paraId="1A7F4081"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25. exp Physical Fitness/</w:t>
      </w:r>
      <w:r w:rsidRPr="00A25698">
        <w:rPr>
          <w:rFonts w:ascii="Times New Roman" w:hAnsi="Times New Roman" w:cs="Times New Roman"/>
          <w:sz w:val="24"/>
          <w:szCs w:val="24"/>
        </w:rPr>
        <w:tab/>
      </w:r>
    </w:p>
    <w:p w14:paraId="1EDA590D"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26. exp Sports/</w:t>
      </w:r>
      <w:r w:rsidRPr="00A25698">
        <w:rPr>
          <w:rFonts w:ascii="Times New Roman" w:hAnsi="Times New Roman" w:cs="Times New Roman"/>
          <w:sz w:val="24"/>
          <w:szCs w:val="24"/>
        </w:rPr>
        <w:tab/>
      </w:r>
    </w:p>
    <w:p w14:paraId="39970670"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27. Exercise Therapy/</w:t>
      </w:r>
      <w:r w:rsidRPr="00A25698">
        <w:rPr>
          <w:rFonts w:ascii="Times New Roman" w:hAnsi="Times New Roman" w:cs="Times New Roman"/>
          <w:sz w:val="24"/>
          <w:szCs w:val="24"/>
        </w:rPr>
        <w:tab/>
      </w:r>
    </w:p>
    <w:p w14:paraId="71DED1CC"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28. exp Exercise/</w:t>
      </w:r>
      <w:r w:rsidRPr="00A25698">
        <w:rPr>
          <w:rFonts w:ascii="Times New Roman" w:hAnsi="Times New Roman" w:cs="Times New Roman"/>
          <w:sz w:val="24"/>
          <w:szCs w:val="24"/>
        </w:rPr>
        <w:tab/>
      </w:r>
    </w:p>
    <w:p w14:paraId="0C237A85"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 xml:space="preserve">29. (physical* adj2 </w:t>
      </w:r>
      <w:proofErr w:type="spellStart"/>
      <w:r w:rsidRPr="00A25698">
        <w:rPr>
          <w:rFonts w:ascii="Times New Roman" w:hAnsi="Times New Roman" w:cs="Times New Roman"/>
          <w:sz w:val="24"/>
          <w:szCs w:val="24"/>
        </w:rPr>
        <w:t>activ</w:t>
      </w:r>
      <w:proofErr w:type="spellEnd"/>
      <w:r w:rsidRPr="00A25698">
        <w:rPr>
          <w:rFonts w:ascii="Times New Roman" w:hAnsi="Times New Roman" w:cs="Times New Roman"/>
          <w:sz w:val="24"/>
          <w:szCs w:val="24"/>
        </w:rPr>
        <w:t>*).</w:t>
      </w:r>
      <w:proofErr w:type="spellStart"/>
      <w:r w:rsidRPr="00A25698">
        <w:rPr>
          <w:rFonts w:ascii="Times New Roman" w:hAnsi="Times New Roman" w:cs="Times New Roman"/>
          <w:sz w:val="24"/>
          <w:szCs w:val="24"/>
        </w:rPr>
        <w:t>tw</w:t>
      </w:r>
      <w:proofErr w:type="spellEnd"/>
      <w:r w:rsidRPr="00A25698">
        <w:rPr>
          <w:rFonts w:ascii="Times New Roman" w:hAnsi="Times New Roman" w:cs="Times New Roman"/>
          <w:sz w:val="24"/>
          <w:szCs w:val="24"/>
        </w:rPr>
        <w:t>.</w:t>
      </w:r>
      <w:r w:rsidRPr="00A25698">
        <w:rPr>
          <w:rFonts w:ascii="Times New Roman" w:hAnsi="Times New Roman" w:cs="Times New Roman"/>
          <w:sz w:val="24"/>
          <w:szCs w:val="24"/>
        </w:rPr>
        <w:tab/>
      </w:r>
    </w:p>
    <w:p w14:paraId="481FFA16"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30. gym.tw.</w:t>
      </w:r>
      <w:r w:rsidRPr="00A25698">
        <w:rPr>
          <w:rFonts w:ascii="Times New Roman" w:hAnsi="Times New Roman" w:cs="Times New Roman"/>
          <w:sz w:val="24"/>
          <w:szCs w:val="24"/>
        </w:rPr>
        <w:tab/>
      </w:r>
    </w:p>
    <w:p w14:paraId="0DC9F98F"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 xml:space="preserve">31. (physical* adj2 </w:t>
      </w:r>
      <w:proofErr w:type="spellStart"/>
      <w:r w:rsidRPr="00A25698">
        <w:rPr>
          <w:rFonts w:ascii="Times New Roman" w:hAnsi="Times New Roman" w:cs="Times New Roman"/>
          <w:sz w:val="24"/>
          <w:szCs w:val="24"/>
        </w:rPr>
        <w:t>exerc</w:t>
      </w:r>
      <w:proofErr w:type="spellEnd"/>
      <w:r w:rsidRPr="00A25698">
        <w:rPr>
          <w:rFonts w:ascii="Times New Roman" w:hAnsi="Times New Roman" w:cs="Times New Roman"/>
          <w:sz w:val="24"/>
          <w:szCs w:val="24"/>
        </w:rPr>
        <w:t>*).</w:t>
      </w:r>
      <w:proofErr w:type="spellStart"/>
      <w:r w:rsidRPr="00A25698">
        <w:rPr>
          <w:rFonts w:ascii="Times New Roman" w:hAnsi="Times New Roman" w:cs="Times New Roman"/>
          <w:sz w:val="24"/>
          <w:szCs w:val="24"/>
        </w:rPr>
        <w:t>tw</w:t>
      </w:r>
      <w:proofErr w:type="spellEnd"/>
      <w:r w:rsidRPr="00A25698">
        <w:rPr>
          <w:rFonts w:ascii="Times New Roman" w:hAnsi="Times New Roman" w:cs="Times New Roman"/>
          <w:sz w:val="24"/>
          <w:szCs w:val="24"/>
        </w:rPr>
        <w:t>.</w:t>
      </w:r>
      <w:r w:rsidRPr="00A25698">
        <w:rPr>
          <w:rFonts w:ascii="Times New Roman" w:hAnsi="Times New Roman" w:cs="Times New Roman"/>
          <w:sz w:val="24"/>
          <w:szCs w:val="24"/>
        </w:rPr>
        <w:tab/>
      </w:r>
    </w:p>
    <w:p w14:paraId="18779514"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32. cycling.tw.</w:t>
      </w:r>
      <w:r w:rsidRPr="00A25698">
        <w:rPr>
          <w:rFonts w:ascii="Times New Roman" w:hAnsi="Times New Roman" w:cs="Times New Roman"/>
          <w:sz w:val="24"/>
          <w:szCs w:val="24"/>
        </w:rPr>
        <w:tab/>
      </w:r>
    </w:p>
    <w:p w14:paraId="3E9EE799"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33. walk*.</w:t>
      </w:r>
      <w:proofErr w:type="spellStart"/>
      <w:r w:rsidRPr="00A25698">
        <w:rPr>
          <w:rFonts w:ascii="Times New Roman" w:hAnsi="Times New Roman" w:cs="Times New Roman"/>
          <w:sz w:val="24"/>
          <w:szCs w:val="24"/>
        </w:rPr>
        <w:t>tw</w:t>
      </w:r>
      <w:proofErr w:type="spellEnd"/>
      <w:r w:rsidRPr="00A25698">
        <w:rPr>
          <w:rFonts w:ascii="Times New Roman" w:hAnsi="Times New Roman" w:cs="Times New Roman"/>
          <w:sz w:val="24"/>
          <w:szCs w:val="24"/>
        </w:rPr>
        <w:t>.</w:t>
      </w:r>
      <w:r w:rsidRPr="00A25698">
        <w:rPr>
          <w:rFonts w:ascii="Times New Roman" w:hAnsi="Times New Roman" w:cs="Times New Roman"/>
          <w:sz w:val="24"/>
          <w:szCs w:val="24"/>
        </w:rPr>
        <w:tab/>
      </w:r>
    </w:p>
    <w:p w14:paraId="7127AF6C"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 xml:space="preserve">34. </w:t>
      </w:r>
      <w:proofErr w:type="spellStart"/>
      <w:r w:rsidRPr="00A25698">
        <w:rPr>
          <w:rFonts w:ascii="Times New Roman" w:hAnsi="Times New Roman" w:cs="Times New Roman"/>
          <w:sz w:val="24"/>
          <w:szCs w:val="24"/>
        </w:rPr>
        <w:t>danc</w:t>
      </w:r>
      <w:proofErr w:type="spellEnd"/>
      <w:r w:rsidRPr="00A25698">
        <w:rPr>
          <w:rFonts w:ascii="Times New Roman" w:hAnsi="Times New Roman" w:cs="Times New Roman"/>
          <w:sz w:val="24"/>
          <w:szCs w:val="24"/>
        </w:rPr>
        <w:t>*.</w:t>
      </w:r>
      <w:proofErr w:type="spellStart"/>
      <w:r w:rsidRPr="00A25698">
        <w:rPr>
          <w:rFonts w:ascii="Times New Roman" w:hAnsi="Times New Roman" w:cs="Times New Roman"/>
          <w:sz w:val="24"/>
          <w:szCs w:val="24"/>
        </w:rPr>
        <w:t>tw</w:t>
      </w:r>
      <w:proofErr w:type="spellEnd"/>
      <w:r w:rsidRPr="00A25698">
        <w:rPr>
          <w:rFonts w:ascii="Times New Roman" w:hAnsi="Times New Roman" w:cs="Times New Roman"/>
          <w:sz w:val="24"/>
          <w:szCs w:val="24"/>
        </w:rPr>
        <w:t>.</w:t>
      </w:r>
      <w:r w:rsidRPr="00A25698">
        <w:rPr>
          <w:rFonts w:ascii="Times New Roman" w:hAnsi="Times New Roman" w:cs="Times New Roman"/>
          <w:sz w:val="24"/>
          <w:szCs w:val="24"/>
        </w:rPr>
        <w:tab/>
      </w:r>
    </w:p>
    <w:p w14:paraId="1A81B015"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35. jog*.</w:t>
      </w:r>
      <w:proofErr w:type="spellStart"/>
      <w:r w:rsidRPr="00A25698">
        <w:rPr>
          <w:rFonts w:ascii="Times New Roman" w:hAnsi="Times New Roman" w:cs="Times New Roman"/>
          <w:sz w:val="24"/>
          <w:szCs w:val="24"/>
        </w:rPr>
        <w:t>tw</w:t>
      </w:r>
      <w:proofErr w:type="spellEnd"/>
      <w:r w:rsidRPr="00A25698">
        <w:rPr>
          <w:rFonts w:ascii="Times New Roman" w:hAnsi="Times New Roman" w:cs="Times New Roman"/>
          <w:sz w:val="24"/>
          <w:szCs w:val="24"/>
        </w:rPr>
        <w:t>.</w:t>
      </w:r>
      <w:r w:rsidRPr="00A25698">
        <w:rPr>
          <w:rFonts w:ascii="Times New Roman" w:hAnsi="Times New Roman" w:cs="Times New Roman"/>
          <w:sz w:val="24"/>
          <w:szCs w:val="24"/>
        </w:rPr>
        <w:tab/>
      </w:r>
    </w:p>
    <w:p w14:paraId="7C4CD431"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 xml:space="preserve">36. (aerobic* </w:t>
      </w:r>
      <w:proofErr w:type="spellStart"/>
      <w:r w:rsidRPr="00A25698">
        <w:rPr>
          <w:rFonts w:ascii="Times New Roman" w:hAnsi="Times New Roman" w:cs="Times New Roman"/>
          <w:sz w:val="24"/>
          <w:szCs w:val="24"/>
        </w:rPr>
        <w:t>adj</w:t>
      </w:r>
      <w:proofErr w:type="spellEnd"/>
      <w:r w:rsidRPr="00A25698">
        <w:rPr>
          <w:rFonts w:ascii="Times New Roman" w:hAnsi="Times New Roman" w:cs="Times New Roman"/>
          <w:sz w:val="24"/>
          <w:szCs w:val="24"/>
        </w:rPr>
        <w:t xml:space="preserve"> </w:t>
      </w:r>
      <w:proofErr w:type="spellStart"/>
      <w:r w:rsidRPr="00A25698">
        <w:rPr>
          <w:rFonts w:ascii="Times New Roman" w:hAnsi="Times New Roman" w:cs="Times New Roman"/>
          <w:sz w:val="24"/>
          <w:szCs w:val="24"/>
        </w:rPr>
        <w:t>exerc</w:t>
      </w:r>
      <w:proofErr w:type="spellEnd"/>
      <w:r w:rsidRPr="00A25698">
        <w:rPr>
          <w:rFonts w:ascii="Times New Roman" w:hAnsi="Times New Roman" w:cs="Times New Roman"/>
          <w:sz w:val="24"/>
          <w:szCs w:val="24"/>
        </w:rPr>
        <w:t>*).</w:t>
      </w:r>
      <w:proofErr w:type="spellStart"/>
      <w:r w:rsidRPr="00A25698">
        <w:rPr>
          <w:rFonts w:ascii="Times New Roman" w:hAnsi="Times New Roman" w:cs="Times New Roman"/>
          <w:sz w:val="24"/>
          <w:szCs w:val="24"/>
        </w:rPr>
        <w:t>tw</w:t>
      </w:r>
      <w:proofErr w:type="spellEnd"/>
      <w:r w:rsidRPr="00A25698">
        <w:rPr>
          <w:rFonts w:ascii="Times New Roman" w:hAnsi="Times New Roman" w:cs="Times New Roman"/>
          <w:sz w:val="24"/>
          <w:szCs w:val="24"/>
        </w:rPr>
        <w:t>.</w:t>
      </w:r>
      <w:r w:rsidRPr="00A25698">
        <w:rPr>
          <w:rFonts w:ascii="Times New Roman" w:hAnsi="Times New Roman" w:cs="Times New Roman"/>
          <w:sz w:val="24"/>
          <w:szCs w:val="24"/>
        </w:rPr>
        <w:tab/>
      </w:r>
    </w:p>
    <w:p w14:paraId="2A754F58"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 xml:space="preserve">37. </w:t>
      </w:r>
      <w:proofErr w:type="spellStart"/>
      <w:r w:rsidRPr="00A25698">
        <w:rPr>
          <w:rFonts w:ascii="Times New Roman" w:hAnsi="Times New Roman" w:cs="Times New Roman"/>
          <w:sz w:val="24"/>
          <w:szCs w:val="24"/>
        </w:rPr>
        <w:t>bicycl</w:t>
      </w:r>
      <w:proofErr w:type="spellEnd"/>
      <w:r w:rsidRPr="00A25698">
        <w:rPr>
          <w:rFonts w:ascii="Times New Roman" w:hAnsi="Times New Roman" w:cs="Times New Roman"/>
          <w:sz w:val="24"/>
          <w:szCs w:val="24"/>
        </w:rPr>
        <w:t>*.</w:t>
      </w:r>
      <w:proofErr w:type="spellStart"/>
      <w:r w:rsidRPr="00A25698">
        <w:rPr>
          <w:rFonts w:ascii="Times New Roman" w:hAnsi="Times New Roman" w:cs="Times New Roman"/>
          <w:sz w:val="24"/>
          <w:szCs w:val="24"/>
        </w:rPr>
        <w:t>tw</w:t>
      </w:r>
      <w:proofErr w:type="spellEnd"/>
      <w:r w:rsidRPr="00A25698">
        <w:rPr>
          <w:rFonts w:ascii="Times New Roman" w:hAnsi="Times New Roman" w:cs="Times New Roman"/>
          <w:sz w:val="24"/>
          <w:szCs w:val="24"/>
        </w:rPr>
        <w:t>.</w:t>
      </w:r>
      <w:r w:rsidRPr="00A25698">
        <w:rPr>
          <w:rFonts w:ascii="Times New Roman" w:hAnsi="Times New Roman" w:cs="Times New Roman"/>
          <w:sz w:val="24"/>
          <w:szCs w:val="24"/>
        </w:rPr>
        <w:tab/>
      </w:r>
    </w:p>
    <w:p w14:paraId="71719A0A"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38. swimming.tw.</w:t>
      </w:r>
      <w:r w:rsidRPr="00A25698">
        <w:rPr>
          <w:rFonts w:ascii="Times New Roman" w:hAnsi="Times New Roman" w:cs="Times New Roman"/>
          <w:sz w:val="24"/>
          <w:szCs w:val="24"/>
        </w:rPr>
        <w:tab/>
      </w:r>
    </w:p>
    <w:p w14:paraId="2E2F5EE1"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 xml:space="preserve">39. (fitness adj5 </w:t>
      </w:r>
      <w:proofErr w:type="spellStart"/>
      <w:r w:rsidRPr="00A25698">
        <w:rPr>
          <w:rFonts w:ascii="Times New Roman" w:hAnsi="Times New Roman" w:cs="Times New Roman"/>
          <w:sz w:val="24"/>
          <w:szCs w:val="24"/>
        </w:rPr>
        <w:t>exerci</w:t>
      </w:r>
      <w:proofErr w:type="spellEnd"/>
      <w:r w:rsidRPr="00A25698">
        <w:rPr>
          <w:rFonts w:ascii="Times New Roman" w:hAnsi="Times New Roman" w:cs="Times New Roman"/>
          <w:sz w:val="24"/>
          <w:szCs w:val="24"/>
        </w:rPr>
        <w:t>*).</w:t>
      </w:r>
      <w:proofErr w:type="spellStart"/>
      <w:r w:rsidRPr="00A25698">
        <w:rPr>
          <w:rFonts w:ascii="Times New Roman" w:hAnsi="Times New Roman" w:cs="Times New Roman"/>
          <w:sz w:val="24"/>
          <w:szCs w:val="24"/>
        </w:rPr>
        <w:t>tw</w:t>
      </w:r>
      <w:proofErr w:type="spellEnd"/>
      <w:r w:rsidRPr="00A25698">
        <w:rPr>
          <w:rFonts w:ascii="Times New Roman" w:hAnsi="Times New Roman" w:cs="Times New Roman"/>
          <w:sz w:val="24"/>
          <w:szCs w:val="24"/>
        </w:rPr>
        <w:t>.</w:t>
      </w:r>
      <w:r w:rsidRPr="00A25698">
        <w:rPr>
          <w:rFonts w:ascii="Times New Roman" w:hAnsi="Times New Roman" w:cs="Times New Roman"/>
          <w:sz w:val="24"/>
          <w:szCs w:val="24"/>
        </w:rPr>
        <w:tab/>
      </w:r>
    </w:p>
    <w:p w14:paraId="6A57B148"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40. (aerobic* adj5 fitness).</w:t>
      </w:r>
      <w:proofErr w:type="spellStart"/>
      <w:r w:rsidRPr="00A25698">
        <w:rPr>
          <w:rFonts w:ascii="Times New Roman" w:hAnsi="Times New Roman" w:cs="Times New Roman"/>
          <w:sz w:val="24"/>
          <w:szCs w:val="24"/>
        </w:rPr>
        <w:t>tw</w:t>
      </w:r>
      <w:proofErr w:type="spellEnd"/>
      <w:r w:rsidRPr="00A25698">
        <w:rPr>
          <w:rFonts w:ascii="Times New Roman" w:hAnsi="Times New Roman" w:cs="Times New Roman"/>
          <w:sz w:val="24"/>
          <w:szCs w:val="24"/>
        </w:rPr>
        <w:t>.</w:t>
      </w:r>
      <w:r w:rsidRPr="00A25698">
        <w:rPr>
          <w:rFonts w:ascii="Times New Roman" w:hAnsi="Times New Roman" w:cs="Times New Roman"/>
          <w:sz w:val="24"/>
          <w:szCs w:val="24"/>
        </w:rPr>
        <w:tab/>
      </w:r>
    </w:p>
    <w:p w14:paraId="4139054D"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41. (physical* adj5 fit*).</w:t>
      </w:r>
      <w:proofErr w:type="spellStart"/>
      <w:r w:rsidRPr="00A25698">
        <w:rPr>
          <w:rFonts w:ascii="Times New Roman" w:hAnsi="Times New Roman" w:cs="Times New Roman"/>
          <w:sz w:val="24"/>
          <w:szCs w:val="24"/>
        </w:rPr>
        <w:t>tw</w:t>
      </w:r>
      <w:proofErr w:type="spellEnd"/>
      <w:r w:rsidRPr="00A25698">
        <w:rPr>
          <w:rFonts w:ascii="Times New Roman" w:hAnsi="Times New Roman" w:cs="Times New Roman"/>
          <w:sz w:val="24"/>
          <w:szCs w:val="24"/>
        </w:rPr>
        <w:t>.</w:t>
      </w:r>
      <w:r w:rsidRPr="00A25698">
        <w:rPr>
          <w:rFonts w:ascii="Times New Roman" w:hAnsi="Times New Roman" w:cs="Times New Roman"/>
          <w:sz w:val="24"/>
          <w:szCs w:val="24"/>
        </w:rPr>
        <w:tab/>
      </w:r>
    </w:p>
    <w:p w14:paraId="438D3543"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42. sport*.</w:t>
      </w:r>
      <w:proofErr w:type="spellStart"/>
      <w:r w:rsidRPr="00A25698">
        <w:rPr>
          <w:rFonts w:ascii="Times New Roman" w:hAnsi="Times New Roman" w:cs="Times New Roman"/>
          <w:sz w:val="24"/>
          <w:szCs w:val="24"/>
        </w:rPr>
        <w:t>tw</w:t>
      </w:r>
      <w:proofErr w:type="spellEnd"/>
      <w:r w:rsidRPr="00A25698">
        <w:rPr>
          <w:rFonts w:ascii="Times New Roman" w:hAnsi="Times New Roman" w:cs="Times New Roman"/>
          <w:sz w:val="24"/>
          <w:szCs w:val="24"/>
        </w:rPr>
        <w:t>.</w:t>
      </w:r>
      <w:r w:rsidRPr="00A25698">
        <w:rPr>
          <w:rFonts w:ascii="Times New Roman" w:hAnsi="Times New Roman" w:cs="Times New Roman"/>
          <w:sz w:val="24"/>
          <w:szCs w:val="24"/>
        </w:rPr>
        <w:tab/>
      </w:r>
    </w:p>
    <w:p w14:paraId="1B412076"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lastRenderedPageBreak/>
        <w:t>43. or/24-42</w:t>
      </w:r>
      <w:r w:rsidRPr="00A25698">
        <w:rPr>
          <w:rFonts w:ascii="Times New Roman" w:hAnsi="Times New Roman" w:cs="Times New Roman"/>
          <w:sz w:val="24"/>
          <w:szCs w:val="24"/>
        </w:rPr>
        <w:tab/>
      </w:r>
    </w:p>
    <w:p w14:paraId="2C870F88"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44. Life Style/</w:t>
      </w:r>
      <w:r w:rsidRPr="00A25698">
        <w:rPr>
          <w:rFonts w:ascii="Times New Roman" w:hAnsi="Times New Roman" w:cs="Times New Roman"/>
          <w:sz w:val="24"/>
          <w:szCs w:val="24"/>
        </w:rPr>
        <w:tab/>
      </w:r>
    </w:p>
    <w:p w14:paraId="546BA4E1"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45. lifestyle*.</w:t>
      </w:r>
      <w:proofErr w:type="spellStart"/>
      <w:r w:rsidRPr="00A25698">
        <w:rPr>
          <w:rFonts w:ascii="Times New Roman" w:hAnsi="Times New Roman" w:cs="Times New Roman"/>
          <w:sz w:val="24"/>
          <w:szCs w:val="24"/>
        </w:rPr>
        <w:t>tw</w:t>
      </w:r>
      <w:proofErr w:type="spellEnd"/>
      <w:r w:rsidRPr="00A25698">
        <w:rPr>
          <w:rFonts w:ascii="Times New Roman" w:hAnsi="Times New Roman" w:cs="Times New Roman"/>
          <w:sz w:val="24"/>
          <w:szCs w:val="24"/>
        </w:rPr>
        <w:t>.</w:t>
      </w:r>
      <w:r w:rsidRPr="00A25698">
        <w:rPr>
          <w:rFonts w:ascii="Times New Roman" w:hAnsi="Times New Roman" w:cs="Times New Roman"/>
          <w:sz w:val="24"/>
          <w:szCs w:val="24"/>
        </w:rPr>
        <w:tab/>
      </w:r>
    </w:p>
    <w:p w14:paraId="40A128B9"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 xml:space="preserve">46. Attitude to Health/ or Health </w:t>
      </w:r>
      <w:proofErr w:type="spellStart"/>
      <w:r w:rsidRPr="00A25698">
        <w:rPr>
          <w:rFonts w:ascii="Times New Roman" w:hAnsi="Times New Roman" w:cs="Times New Roman"/>
          <w:sz w:val="24"/>
          <w:szCs w:val="24"/>
        </w:rPr>
        <w:t>Behavior</w:t>
      </w:r>
      <w:proofErr w:type="spellEnd"/>
      <w:r w:rsidRPr="00A25698">
        <w:rPr>
          <w:rFonts w:ascii="Times New Roman" w:hAnsi="Times New Roman" w:cs="Times New Roman"/>
          <w:sz w:val="24"/>
          <w:szCs w:val="24"/>
        </w:rPr>
        <w:t>/ or Health Promotion/</w:t>
      </w:r>
      <w:r w:rsidRPr="00A25698">
        <w:rPr>
          <w:rFonts w:ascii="Times New Roman" w:hAnsi="Times New Roman" w:cs="Times New Roman"/>
          <w:sz w:val="24"/>
          <w:szCs w:val="24"/>
        </w:rPr>
        <w:tab/>
      </w:r>
    </w:p>
    <w:p w14:paraId="01A42B03"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 xml:space="preserve">47. (health </w:t>
      </w:r>
      <w:proofErr w:type="spellStart"/>
      <w:r w:rsidRPr="00A25698">
        <w:rPr>
          <w:rFonts w:ascii="Times New Roman" w:hAnsi="Times New Roman" w:cs="Times New Roman"/>
          <w:sz w:val="24"/>
          <w:szCs w:val="24"/>
        </w:rPr>
        <w:t>adj</w:t>
      </w:r>
      <w:proofErr w:type="spellEnd"/>
      <w:r w:rsidRPr="00A25698">
        <w:rPr>
          <w:rFonts w:ascii="Times New Roman" w:hAnsi="Times New Roman" w:cs="Times New Roman"/>
          <w:sz w:val="24"/>
          <w:szCs w:val="24"/>
        </w:rPr>
        <w:t xml:space="preserve"> prevent*).</w:t>
      </w:r>
      <w:proofErr w:type="spellStart"/>
      <w:r w:rsidRPr="00A25698">
        <w:rPr>
          <w:rFonts w:ascii="Times New Roman" w:hAnsi="Times New Roman" w:cs="Times New Roman"/>
          <w:sz w:val="24"/>
          <w:szCs w:val="24"/>
        </w:rPr>
        <w:t>tw</w:t>
      </w:r>
      <w:proofErr w:type="spellEnd"/>
      <w:r w:rsidRPr="00A25698">
        <w:rPr>
          <w:rFonts w:ascii="Times New Roman" w:hAnsi="Times New Roman" w:cs="Times New Roman"/>
          <w:sz w:val="24"/>
          <w:szCs w:val="24"/>
        </w:rPr>
        <w:t>.</w:t>
      </w:r>
      <w:r w:rsidRPr="00A25698">
        <w:rPr>
          <w:rFonts w:ascii="Times New Roman" w:hAnsi="Times New Roman" w:cs="Times New Roman"/>
          <w:sz w:val="24"/>
          <w:szCs w:val="24"/>
        </w:rPr>
        <w:tab/>
      </w:r>
    </w:p>
    <w:p w14:paraId="1212B17D"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 xml:space="preserve">48. ((health* </w:t>
      </w:r>
      <w:proofErr w:type="gramStart"/>
      <w:r w:rsidRPr="00A25698">
        <w:rPr>
          <w:rFonts w:ascii="Times New Roman" w:hAnsi="Times New Roman" w:cs="Times New Roman"/>
          <w:sz w:val="24"/>
          <w:szCs w:val="24"/>
        </w:rPr>
        <w:t>or ?</w:t>
      </w:r>
      <w:proofErr w:type="spellStart"/>
      <w:proofErr w:type="gramEnd"/>
      <w:r w:rsidRPr="00A25698">
        <w:rPr>
          <w:rFonts w:ascii="Times New Roman" w:hAnsi="Times New Roman" w:cs="Times New Roman"/>
          <w:sz w:val="24"/>
          <w:szCs w:val="24"/>
        </w:rPr>
        <w:t>activ</w:t>
      </w:r>
      <w:proofErr w:type="spellEnd"/>
      <w:r w:rsidRPr="00A25698">
        <w:rPr>
          <w:rFonts w:ascii="Times New Roman" w:hAnsi="Times New Roman" w:cs="Times New Roman"/>
          <w:sz w:val="24"/>
          <w:szCs w:val="24"/>
        </w:rPr>
        <w:t xml:space="preserve">* or change* or </w:t>
      </w:r>
      <w:proofErr w:type="spellStart"/>
      <w:r w:rsidRPr="00A25698">
        <w:rPr>
          <w:rFonts w:ascii="Times New Roman" w:hAnsi="Times New Roman" w:cs="Times New Roman"/>
          <w:sz w:val="24"/>
          <w:szCs w:val="24"/>
        </w:rPr>
        <w:t>intervent</w:t>
      </w:r>
      <w:proofErr w:type="spellEnd"/>
      <w:r w:rsidRPr="00A25698">
        <w:rPr>
          <w:rFonts w:ascii="Times New Roman" w:hAnsi="Times New Roman" w:cs="Times New Roman"/>
          <w:sz w:val="24"/>
          <w:szCs w:val="24"/>
        </w:rPr>
        <w:t xml:space="preserve">*) adj3 </w:t>
      </w:r>
      <w:proofErr w:type="spellStart"/>
      <w:r w:rsidRPr="00A25698">
        <w:rPr>
          <w:rFonts w:ascii="Times New Roman" w:hAnsi="Times New Roman" w:cs="Times New Roman"/>
          <w:sz w:val="24"/>
          <w:szCs w:val="24"/>
        </w:rPr>
        <w:t>behavio?r</w:t>
      </w:r>
      <w:proofErr w:type="spellEnd"/>
      <w:r w:rsidRPr="00A25698">
        <w:rPr>
          <w:rFonts w:ascii="Times New Roman" w:hAnsi="Times New Roman" w:cs="Times New Roman"/>
          <w:sz w:val="24"/>
          <w:szCs w:val="24"/>
        </w:rPr>
        <w:t>*).</w:t>
      </w:r>
      <w:proofErr w:type="spellStart"/>
      <w:r w:rsidRPr="00A25698">
        <w:rPr>
          <w:rFonts w:ascii="Times New Roman" w:hAnsi="Times New Roman" w:cs="Times New Roman"/>
          <w:sz w:val="24"/>
          <w:szCs w:val="24"/>
        </w:rPr>
        <w:t>tw</w:t>
      </w:r>
      <w:proofErr w:type="spellEnd"/>
      <w:r w:rsidRPr="00A25698">
        <w:rPr>
          <w:rFonts w:ascii="Times New Roman" w:hAnsi="Times New Roman" w:cs="Times New Roman"/>
          <w:sz w:val="24"/>
          <w:szCs w:val="24"/>
        </w:rPr>
        <w:t>.</w:t>
      </w:r>
      <w:r w:rsidRPr="00A25698">
        <w:rPr>
          <w:rFonts w:ascii="Times New Roman" w:hAnsi="Times New Roman" w:cs="Times New Roman"/>
          <w:sz w:val="24"/>
          <w:szCs w:val="24"/>
        </w:rPr>
        <w:tab/>
      </w:r>
    </w:p>
    <w:p w14:paraId="722FC001"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49. (</w:t>
      </w:r>
      <w:proofErr w:type="spellStart"/>
      <w:r w:rsidRPr="00A25698">
        <w:rPr>
          <w:rFonts w:ascii="Times New Roman" w:hAnsi="Times New Roman" w:cs="Times New Roman"/>
          <w:sz w:val="24"/>
          <w:szCs w:val="24"/>
        </w:rPr>
        <w:t>promot</w:t>
      </w:r>
      <w:proofErr w:type="spellEnd"/>
      <w:r w:rsidRPr="00A25698">
        <w:rPr>
          <w:rFonts w:ascii="Times New Roman" w:hAnsi="Times New Roman" w:cs="Times New Roman"/>
          <w:sz w:val="24"/>
          <w:szCs w:val="24"/>
        </w:rPr>
        <w:t>* adj3 (health or physical activity)).</w:t>
      </w:r>
      <w:proofErr w:type="spellStart"/>
      <w:r w:rsidRPr="00A25698">
        <w:rPr>
          <w:rFonts w:ascii="Times New Roman" w:hAnsi="Times New Roman" w:cs="Times New Roman"/>
          <w:sz w:val="24"/>
          <w:szCs w:val="24"/>
        </w:rPr>
        <w:t>tw</w:t>
      </w:r>
      <w:proofErr w:type="spellEnd"/>
      <w:r w:rsidRPr="00A25698">
        <w:rPr>
          <w:rFonts w:ascii="Times New Roman" w:hAnsi="Times New Roman" w:cs="Times New Roman"/>
          <w:sz w:val="24"/>
          <w:szCs w:val="24"/>
        </w:rPr>
        <w:t>.</w:t>
      </w:r>
      <w:r w:rsidRPr="00A25698">
        <w:rPr>
          <w:rFonts w:ascii="Times New Roman" w:hAnsi="Times New Roman" w:cs="Times New Roman"/>
          <w:sz w:val="24"/>
          <w:szCs w:val="24"/>
        </w:rPr>
        <w:tab/>
      </w:r>
    </w:p>
    <w:p w14:paraId="2CE5E987"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 xml:space="preserve">50. </w:t>
      </w:r>
      <w:proofErr w:type="spellStart"/>
      <w:r w:rsidRPr="00A25698">
        <w:rPr>
          <w:rFonts w:ascii="Times New Roman" w:hAnsi="Times New Roman" w:cs="Times New Roman"/>
          <w:sz w:val="24"/>
          <w:szCs w:val="24"/>
        </w:rPr>
        <w:t>sedentar</w:t>
      </w:r>
      <w:proofErr w:type="spellEnd"/>
      <w:r w:rsidRPr="00A25698">
        <w:rPr>
          <w:rFonts w:ascii="Times New Roman" w:hAnsi="Times New Roman" w:cs="Times New Roman"/>
          <w:sz w:val="24"/>
          <w:szCs w:val="24"/>
        </w:rPr>
        <w:t>*.</w:t>
      </w:r>
      <w:proofErr w:type="spellStart"/>
      <w:r w:rsidRPr="00A25698">
        <w:rPr>
          <w:rFonts w:ascii="Times New Roman" w:hAnsi="Times New Roman" w:cs="Times New Roman"/>
          <w:sz w:val="24"/>
          <w:szCs w:val="24"/>
        </w:rPr>
        <w:t>tw</w:t>
      </w:r>
      <w:proofErr w:type="spellEnd"/>
      <w:r w:rsidRPr="00A25698">
        <w:rPr>
          <w:rFonts w:ascii="Times New Roman" w:hAnsi="Times New Roman" w:cs="Times New Roman"/>
          <w:sz w:val="24"/>
          <w:szCs w:val="24"/>
        </w:rPr>
        <w:t>.</w:t>
      </w:r>
      <w:r w:rsidRPr="00A25698">
        <w:rPr>
          <w:rFonts w:ascii="Times New Roman" w:hAnsi="Times New Roman" w:cs="Times New Roman"/>
          <w:sz w:val="24"/>
          <w:szCs w:val="24"/>
        </w:rPr>
        <w:tab/>
      </w:r>
    </w:p>
    <w:p w14:paraId="0B3CA55B"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 xml:space="preserve">51. (physical </w:t>
      </w:r>
      <w:proofErr w:type="spellStart"/>
      <w:r w:rsidRPr="00A25698">
        <w:rPr>
          <w:rFonts w:ascii="Times New Roman" w:hAnsi="Times New Roman" w:cs="Times New Roman"/>
          <w:sz w:val="24"/>
          <w:szCs w:val="24"/>
        </w:rPr>
        <w:t>adj</w:t>
      </w:r>
      <w:proofErr w:type="spellEnd"/>
      <w:r w:rsidRPr="00A25698">
        <w:rPr>
          <w:rFonts w:ascii="Times New Roman" w:hAnsi="Times New Roman" w:cs="Times New Roman"/>
          <w:sz w:val="24"/>
          <w:szCs w:val="24"/>
        </w:rPr>
        <w:t xml:space="preserve"> </w:t>
      </w:r>
      <w:proofErr w:type="spellStart"/>
      <w:r w:rsidRPr="00A25698">
        <w:rPr>
          <w:rFonts w:ascii="Times New Roman" w:hAnsi="Times New Roman" w:cs="Times New Roman"/>
          <w:sz w:val="24"/>
          <w:szCs w:val="24"/>
        </w:rPr>
        <w:t>inactiv</w:t>
      </w:r>
      <w:proofErr w:type="spellEnd"/>
      <w:r w:rsidRPr="00A25698">
        <w:rPr>
          <w:rFonts w:ascii="Times New Roman" w:hAnsi="Times New Roman" w:cs="Times New Roman"/>
          <w:sz w:val="24"/>
          <w:szCs w:val="24"/>
        </w:rPr>
        <w:t>*).</w:t>
      </w:r>
      <w:proofErr w:type="spellStart"/>
      <w:r w:rsidRPr="00A25698">
        <w:rPr>
          <w:rFonts w:ascii="Times New Roman" w:hAnsi="Times New Roman" w:cs="Times New Roman"/>
          <w:sz w:val="24"/>
          <w:szCs w:val="24"/>
        </w:rPr>
        <w:t>tw</w:t>
      </w:r>
      <w:proofErr w:type="spellEnd"/>
      <w:r w:rsidRPr="00A25698">
        <w:rPr>
          <w:rFonts w:ascii="Times New Roman" w:hAnsi="Times New Roman" w:cs="Times New Roman"/>
          <w:sz w:val="24"/>
          <w:szCs w:val="24"/>
        </w:rPr>
        <w:t>.</w:t>
      </w:r>
      <w:r w:rsidRPr="00A25698">
        <w:rPr>
          <w:rFonts w:ascii="Times New Roman" w:hAnsi="Times New Roman" w:cs="Times New Roman"/>
          <w:sz w:val="24"/>
          <w:szCs w:val="24"/>
        </w:rPr>
        <w:tab/>
      </w:r>
    </w:p>
    <w:p w14:paraId="30A04836"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52. habit*.</w:t>
      </w:r>
      <w:proofErr w:type="spellStart"/>
      <w:r w:rsidRPr="00A25698">
        <w:rPr>
          <w:rFonts w:ascii="Times New Roman" w:hAnsi="Times New Roman" w:cs="Times New Roman"/>
          <w:sz w:val="24"/>
          <w:szCs w:val="24"/>
        </w:rPr>
        <w:t>tw</w:t>
      </w:r>
      <w:proofErr w:type="spellEnd"/>
      <w:r w:rsidRPr="00A25698">
        <w:rPr>
          <w:rFonts w:ascii="Times New Roman" w:hAnsi="Times New Roman" w:cs="Times New Roman"/>
          <w:sz w:val="24"/>
          <w:szCs w:val="24"/>
        </w:rPr>
        <w:t>.</w:t>
      </w:r>
      <w:r w:rsidRPr="00A25698">
        <w:rPr>
          <w:rFonts w:ascii="Times New Roman" w:hAnsi="Times New Roman" w:cs="Times New Roman"/>
          <w:sz w:val="24"/>
          <w:szCs w:val="24"/>
        </w:rPr>
        <w:tab/>
      </w:r>
    </w:p>
    <w:p w14:paraId="0FFF0348"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 xml:space="preserve">53. (physical* </w:t>
      </w:r>
      <w:proofErr w:type="gramStart"/>
      <w:r w:rsidRPr="00A25698">
        <w:rPr>
          <w:rFonts w:ascii="Times New Roman" w:hAnsi="Times New Roman" w:cs="Times New Roman"/>
          <w:sz w:val="24"/>
          <w:szCs w:val="24"/>
        </w:rPr>
        <w:t>adj2 ?</w:t>
      </w:r>
      <w:proofErr w:type="spellStart"/>
      <w:proofErr w:type="gramEnd"/>
      <w:r w:rsidRPr="00A25698">
        <w:rPr>
          <w:rFonts w:ascii="Times New Roman" w:hAnsi="Times New Roman" w:cs="Times New Roman"/>
          <w:sz w:val="24"/>
          <w:szCs w:val="24"/>
        </w:rPr>
        <w:t>activ</w:t>
      </w:r>
      <w:proofErr w:type="spellEnd"/>
      <w:r w:rsidRPr="00A25698">
        <w:rPr>
          <w:rFonts w:ascii="Times New Roman" w:hAnsi="Times New Roman" w:cs="Times New Roman"/>
          <w:sz w:val="24"/>
          <w:szCs w:val="24"/>
        </w:rPr>
        <w:t>* adj3 (minute* or level* or participation or attendance or recommend* or proportion)).</w:t>
      </w:r>
      <w:proofErr w:type="spellStart"/>
      <w:r w:rsidRPr="00A25698">
        <w:rPr>
          <w:rFonts w:ascii="Times New Roman" w:hAnsi="Times New Roman" w:cs="Times New Roman"/>
          <w:sz w:val="24"/>
          <w:szCs w:val="24"/>
        </w:rPr>
        <w:t>tw</w:t>
      </w:r>
      <w:proofErr w:type="spellEnd"/>
      <w:r w:rsidRPr="00A25698">
        <w:rPr>
          <w:rFonts w:ascii="Times New Roman" w:hAnsi="Times New Roman" w:cs="Times New Roman"/>
          <w:sz w:val="24"/>
          <w:szCs w:val="24"/>
        </w:rPr>
        <w:t>.</w:t>
      </w:r>
      <w:r w:rsidRPr="00A25698">
        <w:rPr>
          <w:rFonts w:ascii="Times New Roman" w:hAnsi="Times New Roman" w:cs="Times New Roman"/>
          <w:sz w:val="24"/>
          <w:szCs w:val="24"/>
        </w:rPr>
        <w:tab/>
      </w:r>
    </w:p>
    <w:p w14:paraId="452D9575"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54. or/44-53</w:t>
      </w:r>
      <w:r w:rsidRPr="00A25698">
        <w:rPr>
          <w:rFonts w:ascii="Times New Roman" w:hAnsi="Times New Roman" w:cs="Times New Roman"/>
          <w:sz w:val="24"/>
          <w:szCs w:val="24"/>
        </w:rPr>
        <w:tab/>
      </w:r>
    </w:p>
    <w:p w14:paraId="00CB7B1B"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55. 23 and 43 and 54</w:t>
      </w:r>
      <w:r w:rsidRPr="00A25698">
        <w:rPr>
          <w:rFonts w:ascii="Times New Roman" w:hAnsi="Times New Roman" w:cs="Times New Roman"/>
          <w:sz w:val="24"/>
          <w:szCs w:val="24"/>
        </w:rPr>
        <w:tab/>
      </w:r>
    </w:p>
    <w:p w14:paraId="193E66DE" w14:textId="77777777" w:rsidR="0079403B" w:rsidRPr="00A25698" w:rsidRDefault="0079403B" w:rsidP="0079403B">
      <w:pPr>
        <w:rPr>
          <w:rFonts w:ascii="Times New Roman" w:hAnsi="Times New Roman" w:cs="Times New Roman"/>
          <w:sz w:val="24"/>
          <w:szCs w:val="24"/>
        </w:rPr>
      </w:pPr>
      <w:r w:rsidRPr="00A25698">
        <w:rPr>
          <w:rFonts w:ascii="Times New Roman" w:hAnsi="Times New Roman" w:cs="Times New Roman"/>
          <w:sz w:val="24"/>
          <w:szCs w:val="24"/>
        </w:rPr>
        <w:t>56. limit 55 to (</w:t>
      </w:r>
      <w:proofErr w:type="spellStart"/>
      <w:r w:rsidRPr="00A25698">
        <w:rPr>
          <w:rFonts w:ascii="Times New Roman" w:hAnsi="Times New Roman" w:cs="Times New Roman"/>
          <w:sz w:val="24"/>
          <w:szCs w:val="24"/>
        </w:rPr>
        <w:t>english</w:t>
      </w:r>
      <w:proofErr w:type="spellEnd"/>
      <w:r w:rsidRPr="00A25698">
        <w:rPr>
          <w:rFonts w:ascii="Times New Roman" w:hAnsi="Times New Roman" w:cs="Times New Roman"/>
          <w:sz w:val="24"/>
          <w:szCs w:val="24"/>
        </w:rPr>
        <w:t xml:space="preserve"> language and humans)</w:t>
      </w:r>
    </w:p>
    <w:p w14:paraId="09FD2500" w14:textId="77777777" w:rsidR="0079403B" w:rsidRPr="00A25698" w:rsidRDefault="0079403B" w:rsidP="0079403B">
      <w:pPr>
        <w:spacing w:after="0" w:line="480" w:lineRule="auto"/>
        <w:rPr>
          <w:rFonts w:ascii="Times New Roman" w:eastAsia="PMingLiU" w:hAnsi="Times New Roman" w:cs="Times New Roman"/>
          <w:sz w:val="24"/>
          <w:szCs w:val="24"/>
          <w:lang w:eastAsia="zh-TW"/>
        </w:rPr>
      </w:pPr>
      <w:r w:rsidRPr="00A25698">
        <w:rPr>
          <w:rFonts w:ascii="Times New Roman" w:hAnsi="Times New Roman" w:cs="Times New Roman"/>
          <w:sz w:val="24"/>
          <w:szCs w:val="24"/>
          <w:lang w:eastAsia="ja-JP"/>
        </w:rPr>
        <w:t>Other search filters, such as for intervention setting or type (e.g. community-based or workplace), were not included as eligible papers could be missed. N</w:t>
      </w:r>
      <w:r w:rsidRPr="00A25698">
        <w:rPr>
          <w:rFonts w:ascii="Times New Roman" w:eastAsia="PMingLiU" w:hAnsi="Times New Roman" w:cs="Times New Roman"/>
          <w:sz w:val="24"/>
          <w:szCs w:val="24"/>
          <w:lang w:eastAsia="zh-TW"/>
        </w:rPr>
        <w:t>o limit to publication date or to the unpublished literature were set.</w:t>
      </w:r>
    </w:p>
    <w:p w14:paraId="4F812184" w14:textId="77777777" w:rsidR="0079403B" w:rsidRPr="00A25698" w:rsidRDefault="0079403B" w:rsidP="0079403B">
      <w:pPr>
        <w:pStyle w:val="Heading2"/>
      </w:pPr>
      <w:r w:rsidRPr="00A25698">
        <w:t>Eligibility criteria</w:t>
      </w:r>
    </w:p>
    <w:p w14:paraId="27EFA31A" w14:textId="77777777" w:rsidR="0079403B" w:rsidRPr="00A25698" w:rsidRDefault="0079403B" w:rsidP="0079403B">
      <w:pPr>
        <w:spacing w:before="120" w:after="120" w:line="480" w:lineRule="auto"/>
        <w:contextualSpacing/>
        <w:rPr>
          <w:rFonts w:ascii="Times New Roman" w:hAnsi="Times New Roman" w:cs="Times New Roman"/>
          <w:sz w:val="24"/>
          <w:szCs w:val="24"/>
          <w:lang w:eastAsia="ja-JP"/>
        </w:rPr>
      </w:pPr>
      <w:r w:rsidRPr="00A25698">
        <w:rPr>
          <w:rFonts w:ascii="Times New Roman" w:hAnsi="Times New Roman" w:cs="Times New Roman"/>
          <w:sz w:val="24"/>
          <w:szCs w:val="24"/>
        </w:rPr>
        <w:t>Prospero database confirmed the absence of any ongoing reviews</w:t>
      </w:r>
      <w:r w:rsidRPr="00A25698">
        <w:rPr>
          <w:rFonts w:ascii="Times New Roman" w:hAnsi="Times New Roman" w:cs="Times New Roman"/>
          <w:sz w:val="24"/>
          <w:szCs w:val="24"/>
          <w:lang w:eastAsia="ja-JP"/>
        </w:rPr>
        <w:t>. Studies were eligible for inclusion if they met the following criteria:</w:t>
      </w:r>
    </w:p>
    <w:p w14:paraId="2F50EC05" w14:textId="77777777" w:rsidR="0079403B" w:rsidRPr="00A25698" w:rsidRDefault="0079403B" w:rsidP="0079403B">
      <w:pPr>
        <w:numPr>
          <w:ilvl w:val="0"/>
          <w:numId w:val="2"/>
        </w:numPr>
        <w:spacing w:after="0" w:line="480" w:lineRule="auto"/>
        <w:contextualSpacing/>
        <w:rPr>
          <w:rFonts w:ascii="Times New Roman" w:hAnsi="Times New Roman" w:cs="Times New Roman"/>
          <w:sz w:val="24"/>
          <w:szCs w:val="24"/>
          <w:lang w:eastAsia="ja-JP"/>
        </w:rPr>
      </w:pPr>
      <w:r w:rsidRPr="00A25698">
        <w:rPr>
          <w:rFonts w:ascii="Times New Roman" w:hAnsi="Times New Roman" w:cs="Times New Roman"/>
          <w:sz w:val="24"/>
          <w:szCs w:val="24"/>
          <w:lang w:eastAsia="ja-JP"/>
        </w:rPr>
        <w:t>Type of study: any type of full EE</w:t>
      </w:r>
      <w:r w:rsidRPr="00A25698">
        <w:rPr>
          <w:rFonts w:ascii="Times New Roman" w:hAnsi="Times New Roman" w:cs="Times New Roman"/>
          <w:bCs/>
          <w:sz w:val="24"/>
          <w:szCs w:val="24"/>
        </w:rPr>
        <w:t>. Partial EEs, such as cost-analyses were excluded.</w:t>
      </w:r>
    </w:p>
    <w:p w14:paraId="4E7B51E9" w14:textId="77777777" w:rsidR="0079403B" w:rsidRPr="00A25698" w:rsidRDefault="0079403B" w:rsidP="0079403B">
      <w:pPr>
        <w:numPr>
          <w:ilvl w:val="0"/>
          <w:numId w:val="2"/>
        </w:numPr>
        <w:spacing w:after="0" w:line="480" w:lineRule="auto"/>
        <w:contextualSpacing/>
        <w:rPr>
          <w:rFonts w:ascii="Times New Roman" w:hAnsi="Times New Roman" w:cs="Times New Roman"/>
          <w:sz w:val="24"/>
          <w:szCs w:val="24"/>
          <w:lang w:eastAsia="ja-JP"/>
        </w:rPr>
      </w:pPr>
      <w:r w:rsidRPr="00A25698">
        <w:rPr>
          <w:rFonts w:ascii="Times New Roman" w:hAnsi="Times New Roman" w:cs="Times New Roman"/>
          <w:sz w:val="24"/>
          <w:szCs w:val="24"/>
          <w:lang w:eastAsia="ja-JP"/>
        </w:rPr>
        <w:t xml:space="preserve">Intervention: any intervention aimed to promote PA behaviour (being </w:t>
      </w:r>
      <w:r w:rsidRPr="00A25698">
        <w:rPr>
          <w:rFonts w:ascii="Times New Roman" w:hAnsi="Times New Roman" w:cs="Times New Roman"/>
          <w:sz w:val="24"/>
          <w:szCs w:val="24"/>
        </w:rPr>
        <w:t>either the focus of the study or one of the comparator interventions)</w:t>
      </w:r>
      <w:r w:rsidRPr="00A25698">
        <w:rPr>
          <w:rFonts w:ascii="Times New Roman" w:hAnsi="Times New Roman" w:cs="Times New Roman"/>
          <w:sz w:val="24"/>
          <w:szCs w:val="24"/>
          <w:lang w:eastAsia="ja-JP"/>
        </w:rPr>
        <w:t xml:space="preserve">. Curative or rehabilitation programmes or studies evaluating the impact of hypothetical scenarios of changes in behavioural patterns (e.g. shift in number of active travellers) or associated health risks were excluded. As were those promoting PA in combination with other </w:t>
      </w:r>
      <w:r w:rsidRPr="00A25698">
        <w:rPr>
          <w:rFonts w:ascii="Times New Roman" w:hAnsi="Times New Roman" w:cs="Times New Roman"/>
          <w:sz w:val="24"/>
          <w:szCs w:val="24"/>
          <w:lang w:eastAsia="ja-JP"/>
        </w:rPr>
        <w:lastRenderedPageBreak/>
        <w:t>technologies or interventions (e.g. health dietary habits)</w:t>
      </w:r>
      <w:r w:rsidRPr="00A25698">
        <w:rPr>
          <w:rFonts w:ascii="Times New Roman" w:hAnsi="Times New Roman" w:cs="Times New Roman"/>
          <w:sz w:val="24"/>
          <w:szCs w:val="24"/>
        </w:rPr>
        <w:t xml:space="preserve">. Combined </w:t>
      </w:r>
      <w:r w:rsidRPr="00A25698">
        <w:rPr>
          <w:rFonts w:ascii="Times New Roman" w:hAnsi="Times New Roman" w:cs="Times New Roman"/>
          <w:sz w:val="24"/>
          <w:szCs w:val="24"/>
          <w:lang w:eastAsia="ja-JP"/>
        </w:rPr>
        <w:t>interventions cannot be fully comparable, because they address different yet closely related and multifaceted issues (e.g. obesity) and it can be particularly difficult to disentangle the combined effects on the economic results.</w:t>
      </w:r>
    </w:p>
    <w:p w14:paraId="6C02262B" w14:textId="77777777" w:rsidR="0079403B" w:rsidRPr="00A25698" w:rsidRDefault="0079403B" w:rsidP="0079403B">
      <w:pPr>
        <w:numPr>
          <w:ilvl w:val="0"/>
          <w:numId w:val="1"/>
        </w:numPr>
        <w:spacing w:after="0" w:line="480" w:lineRule="auto"/>
        <w:contextualSpacing/>
        <w:rPr>
          <w:rFonts w:ascii="Times New Roman" w:hAnsi="Times New Roman" w:cs="Times New Roman"/>
          <w:sz w:val="24"/>
          <w:szCs w:val="24"/>
          <w:lang w:eastAsia="ja-JP"/>
        </w:rPr>
      </w:pPr>
      <w:r w:rsidRPr="00A25698">
        <w:rPr>
          <w:rFonts w:ascii="Times New Roman" w:hAnsi="Times New Roman" w:cs="Times New Roman"/>
          <w:sz w:val="24"/>
          <w:szCs w:val="24"/>
          <w:lang w:eastAsia="ja-JP"/>
        </w:rPr>
        <w:t>Population: non-clinical populations. EEs whose study populations were targeted or selected on the basis of pre-existing disease conditions were not included (i.e. disabled individuals or secondary interventions in cardiac patients). Studies targeting “high risk” individuals, that is, clinically stable but carrying medically relevant conditions, such as hypertension or mild/moderate depression were included.</w:t>
      </w:r>
    </w:p>
    <w:p w14:paraId="297F2740" w14:textId="77777777" w:rsidR="0079403B" w:rsidRPr="00A25698" w:rsidRDefault="0079403B" w:rsidP="0079403B">
      <w:pPr>
        <w:numPr>
          <w:ilvl w:val="0"/>
          <w:numId w:val="1"/>
        </w:numPr>
        <w:spacing w:before="100" w:beforeAutospacing="1" w:after="100" w:afterAutospacing="1" w:line="480" w:lineRule="auto"/>
        <w:contextualSpacing/>
        <w:rPr>
          <w:rFonts w:ascii="Times New Roman" w:hAnsi="Times New Roman" w:cs="Times New Roman"/>
          <w:sz w:val="24"/>
          <w:szCs w:val="24"/>
        </w:rPr>
      </w:pPr>
      <w:r w:rsidRPr="00A25698">
        <w:rPr>
          <w:rFonts w:ascii="Times New Roman" w:hAnsi="Times New Roman" w:cs="Times New Roman"/>
          <w:sz w:val="24"/>
          <w:szCs w:val="24"/>
          <w:lang w:eastAsia="ja-JP"/>
        </w:rPr>
        <w:t xml:space="preserve">Written in the English language (to allow for cross-checking). </w:t>
      </w:r>
    </w:p>
    <w:p w14:paraId="0E117DD2" w14:textId="77777777" w:rsidR="0079403B" w:rsidRPr="00A25698" w:rsidRDefault="0079403B" w:rsidP="0079403B">
      <w:pPr>
        <w:pStyle w:val="Heading2"/>
      </w:pPr>
      <w:r w:rsidRPr="00A25698">
        <w:t>Study screening and selection</w:t>
      </w:r>
    </w:p>
    <w:p w14:paraId="5014A446" w14:textId="77777777" w:rsidR="0079403B" w:rsidRPr="00A25698" w:rsidRDefault="0079403B" w:rsidP="0079403B">
      <w:pPr>
        <w:spacing w:after="0" w:line="480" w:lineRule="auto"/>
        <w:contextualSpacing/>
        <w:rPr>
          <w:rFonts w:ascii="Times New Roman" w:hAnsi="Times New Roman" w:cs="Times New Roman"/>
          <w:bCs/>
          <w:sz w:val="24"/>
          <w:szCs w:val="24"/>
        </w:rPr>
      </w:pPr>
      <w:r w:rsidRPr="00A25698">
        <w:rPr>
          <w:rFonts w:ascii="Times New Roman" w:hAnsi="Times New Roman" w:cs="Times New Roman"/>
          <w:sz w:val="24"/>
          <w:szCs w:val="24"/>
        </w:rPr>
        <w:t xml:space="preserve"> </w:t>
      </w:r>
      <w:r w:rsidRPr="00A25698">
        <w:rPr>
          <w:rFonts w:ascii="Times New Roman" w:hAnsi="Times New Roman" w:cs="Times New Roman"/>
          <w:sz w:val="24"/>
          <w:szCs w:val="24"/>
          <w:lang w:eastAsia="ja-JP"/>
        </w:rPr>
        <w:t xml:space="preserve">Identification of relevant articles was performed by screening against inclusion and exclusion criteria. </w:t>
      </w:r>
      <w:r w:rsidRPr="00A25698">
        <w:rPr>
          <w:rFonts w:ascii="Times New Roman" w:hAnsi="Times New Roman" w:cs="Times New Roman"/>
          <w:sz w:val="24"/>
          <w:szCs w:val="24"/>
        </w:rPr>
        <w:t xml:space="preserve">If there was insufficient information in the retrieved article, the corresponding author/s were contacted to obtain the full text. </w:t>
      </w:r>
      <w:r w:rsidRPr="00A25698">
        <w:rPr>
          <w:rFonts w:ascii="Times New Roman" w:hAnsi="Times New Roman" w:cs="Times New Roman"/>
          <w:sz w:val="24"/>
          <w:szCs w:val="24"/>
          <w:lang w:eastAsia="ja-JP"/>
        </w:rPr>
        <w:t>After removal of duplicates,</w:t>
      </w:r>
      <w:r w:rsidRPr="00A25698">
        <w:rPr>
          <w:rFonts w:ascii="Times New Roman" w:hAnsi="Times New Roman" w:cs="Times New Roman"/>
          <w:bCs/>
          <w:sz w:val="24"/>
          <w:szCs w:val="24"/>
        </w:rPr>
        <w:t xml:space="preserve"> initial screening of titles against inclusion criteria was undertaken. This step resulted in a number of records to screen by abstract, with excluded references that were grouped in relevant categories. Screening of abstracts followed, excluding articles on the basis of study type (i.e. not full EE), intervention type (i.e. not solely on PA promotion) and target population (e.g. cardiac patients). Following a procedure comparable to that followed in the review by </w:t>
      </w:r>
      <w:r w:rsidRPr="00A25698">
        <w:rPr>
          <w:rFonts w:ascii="Times New Roman" w:hAnsi="Times New Roman" w:cs="Times New Roman"/>
          <w:bCs/>
          <w:sz w:val="24"/>
          <w:szCs w:val="24"/>
        </w:rPr>
        <w:fldChar w:fldCharType="begin">
          <w:fldData xml:space="preserve">PEVuZE5vdGU+PENpdGUgQXV0aG9yWWVhcj0iMSI+PEF1dGhvcj5BbGF5bGktR29lYmJlbHM8L0F1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</w:fldData>
        </w:fldChar>
      </w:r>
      <w:r w:rsidRPr="00A25698">
        <w:rPr>
          <w:rFonts w:ascii="Times New Roman" w:hAnsi="Times New Roman" w:cs="Times New Roman"/>
          <w:bCs/>
          <w:sz w:val="24"/>
          <w:szCs w:val="24"/>
        </w:rPr>
        <w:instrText xml:space="preserve"> ADDIN EN.CITE </w:instrText>
      </w:r>
      <w:r w:rsidRPr="00A25698">
        <w:rPr>
          <w:rFonts w:ascii="Times New Roman" w:hAnsi="Times New Roman" w:cs="Times New Roman"/>
          <w:bCs/>
          <w:sz w:val="24"/>
          <w:szCs w:val="24"/>
        </w:rPr>
        <w:fldChar w:fldCharType="begin">
          <w:fldData xml:space="preserve">PEVuZE5vdGU+PENpdGUgQXV0aG9yWWVhcj0iMSI+PEF1dGhvcj5BbGF5bGktR29lYmJlbHM8L0F1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</w:fldData>
        </w:fldChar>
      </w:r>
      <w:r w:rsidRPr="00A25698">
        <w:rPr>
          <w:rFonts w:ascii="Times New Roman" w:hAnsi="Times New Roman" w:cs="Times New Roman"/>
          <w:bCs/>
          <w:sz w:val="24"/>
          <w:szCs w:val="24"/>
        </w:rPr>
        <w:instrText xml:space="preserve"> ADDIN EN.CITE.DATA </w:instrText>
      </w:r>
      <w:r w:rsidRPr="00A25698">
        <w:rPr>
          <w:rFonts w:ascii="Times New Roman" w:hAnsi="Times New Roman" w:cs="Times New Roman"/>
          <w:bCs/>
          <w:sz w:val="24"/>
          <w:szCs w:val="24"/>
        </w:rPr>
      </w:r>
      <w:r w:rsidRPr="00A25698">
        <w:rPr>
          <w:rFonts w:ascii="Times New Roman" w:hAnsi="Times New Roman" w:cs="Times New Roman"/>
          <w:bCs/>
          <w:sz w:val="24"/>
          <w:szCs w:val="24"/>
        </w:rPr>
        <w:fldChar w:fldCharType="end"/>
      </w:r>
      <w:r w:rsidRPr="00A25698">
        <w:rPr>
          <w:rFonts w:ascii="Times New Roman" w:hAnsi="Times New Roman" w:cs="Times New Roman"/>
          <w:bCs/>
          <w:sz w:val="24"/>
          <w:szCs w:val="24"/>
        </w:rPr>
      </w:r>
      <w:r w:rsidRPr="00A25698">
        <w:rPr>
          <w:rFonts w:ascii="Times New Roman" w:hAnsi="Times New Roman" w:cs="Times New Roman"/>
          <w:bCs/>
          <w:sz w:val="24"/>
          <w:szCs w:val="24"/>
        </w:rPr>
        <w:fldChar w:fldCharType="separate"/>
      </w:r>
      <w:r w:rsidRPr="00A25698">
        <w:rPr>
          <w:rFonts w:ascii="Times New Roman" w:hAnsi="Times New Roman" w:cs="Times New Roman"/>
          <w:bCs/>
          <w:noProof/>
          <w:sz w:val="24"/>
          <w:szCs w:val="24"/>
        </w:rPr>
        <w:t xml:space="preserve">Alayli-Goebbels, et al. </w:t>
      </w:r>
      <w:r w:rsidRPr="00A25698">
        <w:rPr>
          <w:rFonts w:ascii="Times New Roman" w:hAnsi="Times New Roman" w:cs="Times New Roman"/>
          <w:bCs/>
          <w:noProof/>
          <w:sz w:val="24"/>
          <w:szCs w:val="24"/>
          <w:vertAlign w:val="superscript"/>
        </w:rPr>
        <w:t>51</w:t>
      </w:r>
      <w:r w:rsidRPr="00A25698">
        <w:rPr>
          <w:rFonts w:ascii="Times New Roman" w:hAnsi="Times New Roman" w:cs="Times New Roman"/>
          <w:bCs/>
          <w:sz w:val="24"/>
          <w:szCs w:val="24"/>
        </w:rPr>
        <w:fldChar w:fldCharType="end"/>
      </w:r>
      <w:r w:rsidRPr="00A25698">
        <w:rPr>
          <w:rFonts w:ascii="Times New Roman" w:hAnsi="Times New Roman" w:cs="Times New Roman"/>
          <w:bCs/>
          <w:sz w:val="24"/>
          <w:szCs w:val="24"/>
        </w:rPr>
        <w:t>, a random 20 percent of the articles screened by title and abstract and all of the records assessed full text were reviewed by a second researcher. Any disagreement was resolved through discussion.</w:t>
      </w:r>
    </w:p>
    <w:p w14:paraId="730E1D66" w14:textId="77777777" w:rsidR="00CD074F" w:rsidRDefault="00CD074F"/>
    <w:sectPr w:rsidR="00CD07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682394"/>
    <w:multiLevelType w:val="hybridMultilevel"/>
    <w:tmpl w:val="37A2B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699142E"/>
    <w:multiLevelType w:val="hybridMultilevel"/>
    <w:tmpl w:val="B3BA5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03B"/>
    <w:rsid w:val="00120050"/>
    <w:rsid w:val="00136F6D"/>
    <w:rsid w:val="00325960"/>
    <w:rsid w:val="004D2875"/>
    <w:rsid w:val="00546F9C"/>
    <w:rsid w:val="0066260A"/>
    <w:rsid w:val="00682491"/>
    <w:rsid w:val="006D5D2C"/>
    <w:rsid w:val="0079403B"/>
    <w:rsid w:val="007F7B7A"/>
    <w:rsid w:val="00C0656E"/>
    <w:rsid w:val="00C60517"/>
    <w:rsid w:val="00C70D5C"/>
    <w:rsid w:val="00CD074F"/>
    <w:rsid w:val="00F92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5EF2D"/>
  <w15:chartTrackingRefBased/>
  <w15:docId w15:val="{D7122F17-1681-41A1-A838-2BB7A701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03B"/>
  </w:style>
  <w:style w:type="paragraph" w:styleId="Heading1">
    <w:name w:val="heading 1"/>
    <w:basedOn w:val="Normal"/>
    <w:next w:val="Normal"/>
    <w:link w:val="Heading1Char"/>
    <w:autoRedefine/>
    <w:uiPriority w:val="9"/>
    <w:qFormat/>
    <w:rsid w:val="0079403B"/>
    <w:pPr>
      <w:keepNext/>
      <w:keepLines/>
      <w:spacing w:before="100" w:beforeAutospacing="1" w:after="0" w:line="480" w:lineRule="auto"/>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autoRedefine/>
    <w:uiPriority w:val="9"/>
    <w:unhideWhenUsed/>
    <w:qFormat/>
    <w:rsid w:val="0079403B"/>
    <w:pPr>
      <w:keepNext/>
      <w:keepLines/>
      <w:spacing w:before="100" w:beforeAutospacing="1" w:after="0" w:line="480" w:lineRule="auto"/>
      <w:contextualSpacing/>
      <w:outlineLvl w:val="1"/>
    </w:pPr>
    <w:rPr>
      <w:rFonts w:ascii="Times New Roman" w:eastAsiaTheme="majorEastAsia" w:hAnsi="Times New Roman"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03B"/>
    <w:rPr>
      <w:rFonts w:asciiTheme="majorHAnsi" w:eastAsiaTheme="majorEastAsia" w:hAnsiTheme="majorHAnsi" w:cstheme="majorBidi"/>
      <w:b/>
      <w:sz w:val="24"/>
      <w:szCs w:val="32"/>
    </w:rPr>
  </w:style>
  <w:style w:type="character" w:customStyle="1" w:styleId="Heading2Char">
    <w:name w:val="Heading 2 Char"/>
    <w:basedOn w:val="DefaultParagraphFont"/>
    <w:link w:val="Heading2"/>
    <w:uiPriority w:val="9"/>
    <w:rsid w:val="0079403B"/>
    <w:rPr>
      <w:rFonts w:ascii="Times New Roman" w:eastAsiaTheme="majorEastAsia" w:hAnsi="Times New Roman" w:cs="Times New Roman"/>
      <w:b/>
      <w:i/>
      <w:sz w:val="24"/>
      <w:szCs w:val="24"/>
    </w:rPr>
  </w:style>
  <w:style w:type="paragraph" w:styleId="BalloonText">
    <w:name w:val="Balloon Text"/>
    <w:basedOn w:val="Normal"/>
    <w:link w:val="BalloonTextChar"/>
    <w:uiPriority w:val="99"/>
    <w:semiHidden/>
    <w:unhideWhenUsed/>
    <w:rsid w:val="006626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6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NDPH</Company>
  <LinksUpToDate>false</LinksUpToDate>
  <CharactersWithSpaces>6405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Candio</dc:creator>
  <cp:keywords/>
  <dc:description/>
  <cp:lastModifiedBy>Yogendra Pradhan</cp:lastModifiedBy>
  <cp:revision>2</cp:revision>
  <dcterms:created xsi:type="dcterms:W3CDTF">2020-08-06T21:10:00Z</dcterms:created>
  <dcterms:modified xsi:type="dcterms:W3CDTF">2020-08-06T21:10:00Z</dcterms:modified>
</cp:coreProperties>
</file>