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7CCE1" w14:textId="73150DA5" w:rsidR="006F4D0E" w:rsidRDefault="006F4D0E" w:rsidP="006F4D0E">
      <w:pPr>
        <w:spacing w:line="480" w:lineRule="auto"/>
        <w:ind w:right="43" w:firstLine="284"/>
        <w:jc w:val="center"/>
        <w:rPr>
          <w:rFonts w:ascii="Times" w:hAnsi="Times"/>
          <w:b/>
        </w:rPr>
      </w:pPr>
      <w:bookmarkStart w:id="0" w:name="_GoBack"/>
      <w:bookmarkEnd w:id="0"/>
      <w:r w:rsidRPr="008D4E82">
        <w:rPr>
          <w:rFonts w:ascii="Times" w:hAnsi="Times"/>
          <w:b/>
        </w:rPr>
        <w:t xml:space="preserve">Structural Imaging </w:t>
      </w:r>
      <w:r>
        <w:rPr>
          <w:rFonts w:ascii="Times" w:hAnsi="Times"/>
          <w:b/>
        </w:rPr>
        <w:t xml:space="preserve">of the Cervical </w:t>
      </w:r>
      <w:r w:rsidRPr="008D4E82">
        <w:rPr>
          <w:rFonts w:ascii="Times" w:hAnsi="Times"/>
          <w:b/>
        </w:rPr>
        <w:t>Spinal Cord with Suppressed CSF Signal Using DANTE Pulse Trains</w:t>
      </w:r>
    </w:p>
    <w:p w14:paraId="333BD597" w14:textId="77777777" w:rsidR="006F4D0E" w:rsidRPr="00A04002" w:rsidRDefault="006F4D0E" w:rsidP="006F4D0E">
      <w:pPr>
        <w:spacing w:line="480" w:lineRule="auto"/>
        <w:rPr>
          <w:rFonts w:ascii="Times New Roman" w:hAnsi="Times New Roman"/>
          <w:b/>
          <w:sz w:val="28"/>
          <w:szCs w:val="28"/>
          <w:lang w:eastAsia="zh-CN"/>
        </w:rPr>
      </w:pPr>
    </w:p>
    <w:p w14:paraId="197DD374" w14:textId="77777777" w:rsidR="006F4D0E" w:rsidRDefault="006F4D0E" w:rsidP="006F4D0E">
      <w:pPr>
        <w:spacing w:line="480" w:lineRule="auto"/>
        <w:jc w:val="center"/>
        <w:rPr>
          <w:rFonts w:ascii="Times New Roman" w:hAnsi="Times New Roman"/>
        </w:rPr>
      </w:pPr>
      <w:proofErr w:type="spellStart"/>
      <w:r>
        <w:rPr>
          <w:rFonts w:ascii="Times New Roman" w:hAnsi="Times New Roman"/>
        </w:rPr>
        <w:t>Linqing</w:t>
      </w:r>
      <w:proofErr w:type="spellEnd"/>
      <w:r>
        <w:rPr>
          <w:rFonts w:ascii="Times New Roman" w:hAnsi="Times New Roman"/>
        </w:rPr>
        <w:t xml:space="preserve"> Li</w:t>
      </w:r>
      <w:r>
        <w:rPr>
          <w:rFonts w:ascii="Times New Roman" w:hAnsi="Times New Roman"/>
          <w:vertAlign w:val="superscript"/>
        </w:rPr>
        <w:t>a,*</w:t>
      </w:r>
      <w:r>
        <w:rPr>
          <w:rFonts w:ascii="Times New Roman" w:hAnsi="Times New Roman"/>
        </w:rPr>
        <w:t xml:space="preserve">, </w:t>
      </w:r>
      <w:proofErr w:type="spellStart"/>
      <w:r w:rsidRPr="008D4E82">
        <w:rPr>
          <w:rFonts w:ascii="Times" w:hAnsi="Times"/>
        </w:rPr>
        <w:t>Yazhuo</w:t>
      </w:r>
      <w:proofErr w:type="spellEnd"/>
      <w:r w:rsidRPr="008D4E82">
        <w:rPr>
          <w:rFonts w:ascii="Times" w:hAnsi="Times"/>
        </w:rPr>
        <w:t xml:space="preserve"> </w:t>
      </w:r>
      <w:proofErr w:type="spellStart"/>
      <w:r w:rsidRPr="008D4E82">
        <w:rPr>
          <w:rFonts w:ascii="Times" w:hAnsi="Times"/>
        </w:rPr>
        <w:t>Kong</w:t>
      </w:r>
      <w:r>
        <w:rPr>
          <w:rFonts w:ascii="Times" w:hAnsi="Times"/>
          <w:vertAlign w:val="superscript"/>
        </w:rPr>
        <w:t>a</w:t>
      </w:r>
      <w:proofErr w:type="spellEnd"/>
      <w:r w:rsidRPr="00816643">
        <w:rPr>
          <w:rFonts w:ascii="Times New Roman" w:hAnsi="Times New Roman"/>
        </w:rPr>
        <w:t xml:space="preserve">, </w:t>
      </w:r>
      <w:r w:rsidRPr="008D4E82">
        <w:rPr>
          <w:rFonts w:ascii="Times" w:hAnsi="Times"/>
        </w:rPr>
        <w:t xml:space="preserve">Yuri </w:t>
      </w:r>
      <w:proofErr w:type="spellStart"/>
      <w:r w:rsidRPr="008D4E82">
        <w:rPr>
          <w:rFonts w:ascii="Times" w:hAnsi="Times"/>
        </w:rPr>
        <w:t>Zaitsu</w:t>
      </w:r>
      <w:r>
        <w:rPr>
          <w:rFonts w:ascii="Times" w:hAnsi="Times"/>
          <w:vertAlign w:val="superscript"/>
        </w:rPr>
        <w:t>a</w:t>
      </w:r>
      <w:proofErr w:type="spellEnd"/>
      <w:r>
        <w:rPr>
          <w:rFonts w:ascii="Times New Roman" w:hAnsi="Times New Roman" w:hint="eastAsia"/>
          <w:lang w:eastAsia="zh-CN"/>
        </w:rPr>
        <w:t>,</w:t>
      </w:r>
      <w:r w:rsidRPr="008B4B41">
        <w:rPr>
          <w:rFonts w:ascii="Times New Roman" w:hAnsi="Times New Roman"/>
        </w:rPr>
        <w:t xml:space="preserve"> </w:t>
      </w:r>
      <w:r w:rsidRPr="008D4E82">
        <w:rPr>
          <w:rFonts w:ascii="Times" w:hAnsi="Times"/>
        </w:rPr>
        <w:t xml:space="preserve">Lucy </w:t>
      </w:r>
      <w:proofErr w:type="spellStart"/>
      <w:r w:rsidRPr="008D4E82">
        <w:rPr>
          <w:rFonts w:ascii="Times" w:hAnsi="Times"/>
        </w:rPr>
        <w:t>Matthews</w:t>
      </w:r>
      <w:r>
        <w:rPr>
          <w:rFonts w:ascii="Times" w:hAnsi="Times"/>
          <w:vertAlign w:val="superscript"/>
        </w:rPr>
        <w:t>b</w:t>
      </w:r>
      <w:proofErr w:type="spellEnd"/>
      <w:r>
        <w:rPr>
          <w:rFonts w:ascii="Times New Roman" w:hAnsi="Times New Roman"/>
        </w:rPr>
        <w:t xml:space="preserve">, Jacqueline Palace </w:t>
      </w:r>
      <w:r w:rsidRPr="00E32D40">
        <w:rPr>
          <w:rFonts w:ascii="Times New Roman" w:hAnsi="Times New Roman"/>
          <w:vertAlign w:val="superscript"/>
        </w:rPr>
        <w:t>b</w:t>
      </w:r>
      <w:r>
        <w:rPr>
          <w:rFonts w:ascii="Times New Roman" w:hAnsi="Times New Roman"/>
        </w:rPr>
        <w:t xml:space="preserve">, Peter </w:t>
      </w:r>
      <w:proofErr w:type="spellStart"/>
      <w:r>
        <w:rPr>
          <w:rFonts w:ascii="Times New Roman" w:hAnsi="Times New Roman"/>
        </w:rPr>
        <w:t>Jezzard</w:t>
      </w:r>
      <w:r>
        <w:rPr>
          <w:rFonts w:ascii="Times New Roman" w:hAnsi="Times New Roman"/>
          <w:vertAlign w:val="superscript"/>
        </w:rPr>
        <w:t>a</w:t>
      </w:r>
      <w:proofErr w:type="spellEnd"/>
    </w:p>
    <w:p w14:paraId="0B25DB91" w14:textId="77777777" w:rsidR="006F4D0E" w:rsidRPr="008B4B41" w:rsidRDefault="006F4D0E" w:rsidP="006F4D0E">
      <w:pPr>
        <w:spacing w:line="480" w:lineRule="auto"/>
        <w:ind w:firstLine="284"/>
        <w:jc w:val="center"/>
        <w:rPr>
          <w:rFonts w:ascii="Times New Roman" w:hAnsi="Times New Roman"/>
        </w:rPr>
      </w:pPr>
    </w:p>
    <w:p w14:paraId="4664F5A9" w14:textId="77777777" w:rsidR="006F4D0E" w:rsidRDefault="006F4D0E" w:rsidP="006F4D0E">
      <w:pPr>
        <w:widowControl w:val="0"/>
        <w:autoSpaceDE w:val="0"/>
        <w:autoSpaceDN w:val="0"/>
        <w:adjustRightInd w:val="0"/>
        <w:spacing w:line="480" w:lineRule="auto"/>
        <w:ind w:left="426" w:firstLine="284"/>
        <w:rPr>
          <w:rFonts w:ascii="Times New Roman" w:hAnsi="Times New Roman" w:cs="font216"/>
          <w:lang w:val="en-US"/>
        </w:rPr>
      </w:pPr>
      <w:proofErr w:type="spellStart"/>
      <w:proofErr w:type="gramStart"/>
      <w:r>
        <w:rPr>
          <w:rFonts w:ascii="Times New Roman" w:hAnsi="Times New Roman" w:cs="Helvetica"/>
          <w:vertAlign w:val="superscript"/>
          <w:lang w:val="en-US"/>
        </w:rPr>
        <w:t>a</w:t>
      </w:r>
      <w:r w:rsidRPr="00E87F1E">
        <w:rPr>
          <w:rFonts w:ascii="Times New Roman" w:hAnsi="Times New Roman" w:cs="Helvetica"/>
          <w:lang w:val="en-US"/>
        </w:rPr>
        <w:t>FMRIB</w:t>
      </w:r>
      <w:proofErr w:type="spellEnd"/>
      <w:proofErr w:type="gramEnd"/>
      <w:r w:rsidRPr="00E87F1E">
        <w:rPr>
          <w:rFonts w:ascii="Times New Roman" w:hAnsi="Times New Roman" w:cs="Helvetica"/>
          <w:lang w:val="en-US"/>
        </w:rPr>
        <w:t xml:space="preserve"> Centre, </w:t>
      </w:r>
      <w:r>
        <w:rPr>
          <w:rFonts w:ascii="Times New Roman" w:hAnsi="Times New Roman" w:cs="Helvetica"/>
          <w:lang w:val="en-US"/>
        </w:rPr>
        <w:t xml:space="preserve">Nuffield </w:t>
      </w:r>
      <w:r w:rsidRPr="00E87F1E">
        <w:rPr>
          <w:rFonts w:ascii="Times New Roman" w:hAnsi="Times New Roman" w:cs="font216"/>
          <w:lang w:val="en-US"/>
        </w:rPr>
        <w:t xml:space="preserve">Department of Clinical </w:t>
      </w:r>
      <w:r>
        <w:rPr>
          <w:rFonts w:ascii="Times New Roman" w:hAnsi="Times New Roman" w:cs="font216"/>
          <w:lang w:val="en-US"/>
        </w:rPr>
        <w:t>Neurosciences</w:t>
      </w:r>
      <w:r w:rsidRPr="00816643">
        <w:rPr>
          <w:rFonts w:ascii="Times New Roman" w:hAnsi="Times New Roman" w:cs="font216"/>
          <w:lang w:val="en-US"/>
        </w:rPr>
        <w:t xml:space="preserve">, </w:t>
      </w:r>
      <w:r>
        <w:rPr>
          <w:rFonts w:ascii="Times New Roman" w:hAnsi="Times New Roman" w:cs="Helvetica"/>
          <w:lang w:val="en-US"/>
        </w:rPr>
        <w:t>University of Oxford</w:t>
      </w:r>
      <w:r w:rsidRPr="00E87F1E">
        <w:rPr>
          <w:rFonts w:ascii="Times New Roman" w:hAnsi="Times New Roman" w:cs="Helvetica"/>
          <w:lang w:val="en-US"/>
        </w:rPr>
        <w:t>,</w:t>
      </w:r>
      <w:r>
        <w:rPr>
          <w:rFonts w:ascii="Times New Roman" w:hAnsi="Times New Roman" w:cs="Helvetica"/>
          <w:lang w:val="en-US"/>
        </w:rPr>
        <w:t xml:space="preserve"> Oxford, UK</w:t>
      </w:r>
    </w:p>
    <w:p w14:paraId="2A311FC6" w14:textId="77777777" w:rsidR="006F4D0E" w:rsidRPr="00E87F1E" w:rsidRDefault="006F4D0E" w:rsidP="006F4D0E">
      <w:pPr>
        <w:widowControl w:val="0"/>
        <w:autoSpaceDE w:val="0"/>
        <w:autoSpaceDN w:val="0"/>
        <w:adjustRightInd w:val="0"/>
        <w:spacing w:line="480" w:lineRule="auto"/>
        <w:ind w:left="426" w:firstLine="284"/>
        <w:rPr>
          <w:rFonts w:ascii="Times New Roman" w:hAnsi="Times New Roman" w:cs="Helvetica"/>
          <w:lang w:val="en-US"/>
        </w:rPr>
      </w:pPr>
      <w:proofErr w:type="spellStart"/>
      <w:proofErr w:type="gramStart"/>
      <w:r>
        <w:rPr>
          <w:rFonts w:ascii="Times New Roman" w:hAnsi="Times New Roman" w:cs="font216"/>
          <w:vertAlign w:val="superscript"/>
          <w:lang w:val="en-US"/>
        </w:rPr>
        <w:t>b</w:t>
      </w:r>
      <w:r>
        <w:rPr>
          <w:rFonts w:ascii="Times New Roman" w:hAnsi="Times New Roman" w:cs="Helvetica"/>
          <w:lang w:val="en-US"/>
        </w:rPr>
        <w:t>Nuffield</w:t>
      </w:r>
      <w:proofErr w:type="spellEnd"/>
      <w:proofErr w:type="gramEnd"/>
      <w:r>
        <w:rPr>
          <w:rFonts w:ascii="Times New Roman" w:hAnsi="Times New Roman" w:cs="Helvetica"/>
          <w:lang w:val="en-US"/>
        </w:rPr>
        <w:t xml:space="preserve"> </w:t>
      </w:r>
      <w:r w:rsidRPr="00E87F1E">
        <w:rPr>
          <w:rFonts w:ascii="Times New Roman" w:hAnsi="Times New Roman" w:cs="font216"/>
          <w:lang w:val="en-US"/>
        </w:rPr>
        <w:t xml:space="preserve">Department of Clinical </w:t>
      </w:r>
      <w:r>
        <w:rPr>
          <w:rFonts w:ascii="Times New Roman" w:hAnsi="Times New Roman" w:cs="font216"/>
          <w:lang w:val="en-US"/>
        </w:rPr>
        <w:t>Neurosciences</w:t>
      </w:r>
      <w:r w:rsidRPr="00816643">
        <w:rPr>
          <w:rFonts w:ascii="Times New Roman" w:hAnsi="Times New Roman" w:cs="font216"/>
          <w:lang w:val="en-US"/>
        </w:rPr>
        <w:t xml:space="preserve">, </w:t>
      </w:r>
      <w:r>
        <w:rPr>
          <w:rFonts w:ascii="Times New Roman" w:hAnsi="Times New Roman" w:cs="Helvetica"/>
          <w:lang w:val="en-US"/>
        </w:rPr>
        <w:t>University of Oxford</w:t>
      </w:r>
      <w:r w:rsidRPr="00E87F1E">
        <w:rPr>
          <w:rFonts w:ascii="Times New Roman" w:hAnsi="Times New Roman" w:cs="Helvetica"/>
          <w:lang w:val="en-US"/>
        </w:rPr>
        <w:t>,</w:t>
      </w:r>
      <w:r>
        <w:rPr>
          <w:rFonts w:ascii="Times New Roman" w:hAnsi="Times New Roman" w:cs="Helvetica"/>
          <w:lang w:val="en-US"/>
        </w:rPr>
        <w:t xml:space="preserve"> Oxford, UK</w:t>
      </w:r>
    </w:p>
    <w:p w14:paraId="4D425116" w14:textId="77777777" w:rsidR="006F4D0E" w:rsidRDefault="006F4D0E" w:rsidP="006F4D0E">
      <w:pPr>
        <w:spacing w:line="480" w:lineRule="auto"/>
        <w:rPr>
          <w:rFonts w:ascii="Times New Roman" w:hAnsi="Times New Roman"/>
          <w:lang w:eastAsia="zh-CN"/>
        </w:rPr>
      </w:pPr>
    </w:p>
    <w:p w14:paraId="042D8BA4" w14:textId="77777777" w:rsidR="006F4D0E" w:rsidRPr="001B7A30" w:rsidRDefault="006F4D0E" w:rsidP="006F4D0E">
      <w:pPr>
        <w:rPr>
          <w:rFonts w:ascii="Times New Roman" w:hAnsi="Times New Roman" w:cs="Helvetica"/>
          <w:lang w:val="en-US"/>
        </w:rPr>
      </w:pPr>
      <w:r w:rsidRPr="001B7A30">
        <w:rPr>
          <w:rFonts w:ascii="Times New Roman" w:hAnsi="Times New Roman" w:cs="Helvetica"/>
          <w:lang w:val="en-US"/>
        </w:rPr>
        <w:t>Tables</w:t>
      </w:r>
      <w:proofErr w:type="gramStart"/>
      <w:r w:rsidRPr="001B7A30">
        <w:rPr>
          <w:rFonts w:ascii="Times New Roman" w:hAnsi="Times New Roman" w:cs="Helvetica"/>
          <w:lang w:val="en-US"/>
        </w:rPr>
        <w:t>:</w:t>
      </w:r>
      <w:r>
        <w:rPr>
          <w:rFonts w:ascii="Times New Roman" w:hAnsi="Times New Roman" w:cs="Helvetica"/>
          <w:lang w:val="en-US"/>
        </w:rPr>
        <w:t>1</w:t>
      </w:r>
      <w:proofErr w:type="gramEnd"/>
    </w:p>
    <w:p w14:paraId="6252D377" w14:textId="58923C60" w:rsidR="006F4D0E" w:rsidRPr="001B7A30" w:rsidRDefault="006F4D0E" w:rsidP="006F4D0E">
      <w:pPr>
        <w:rPr>
          <w:rFonts w:ascii="Times New Roman" w:hAnsi="Times New Roman" w:cs="Helvetica"/>
          <w:lang w:val="en-US"/>
        </w:rPr>
      </w:pPr>
      <w:r w:rsidRPr="001B7A30">
        <w:rPr>
          <w:rFonts w:ascii="Times New Roman" w:hAnsi="Times New Roman" w:cs="Helvetica"/>
          <w:lang w:val="en-US"/>
        </w:rPr>
        <w:t>Figures</w:t>
      </w:r>
      <w:proofErr w:type="gramStart"/>
      <w:r w:rsidRPr="001B7A30">
        <w:rPr>
          <w:rFonts w:ascii="Times New Roman" w:hAnsi="Times New Roman" w:cs="Helvetica"/>
          <w:lang w:val="en-US"/>
        </w:rPr>
        <w:t>:</w:t>
      </w:r>
      <w:r w:rsidR="00FB743B">
        <w:rPr>
          <w:rFonts w:ascii="Times New Roman" w:hAnsi="Times New Roman" w:cs="Helvetica"/>
          <w:lang w:val="en-US"/>
        </w:rPr>
        <w:t>7</w:t>
      </w:r>
      <w:proofErr w:type="gramEnd"/>
    </w:p>
    <w:p w14:paraId="1E87619C" w14:textId="77777777" w:rsidR="006F4D0E" w:rsidRPr="001B7A30" w:rsidRDefault="006F4D0E" w:rsidP="006F4D0E">
      <w:pPr>
        <w:rPr>
          <w:rFonts w:ascii="Times New Roman" w:hAnsi="Times New Roman" w:cs="Helvetica"/>
          <w:lang w:val="en-US"/>
        </w:rPr>
      </w:pPr>
    </w:p>
    <w:p w14:paraId="4AB86E4B" w14:textId="77777777" w:rsidR="006F4D0E" w:rsidRPr="001B7A30" w:rsidRDefault="0073318B" w:rsidP="006F4D0E">
      <w:pPr>
        <w:rPr>
          <w:rFonts w:ascii="Times New Roman" w:hAnsi="Times New Roman" w:cs="Helvetica"/>
          <w:lang w:val="en-US"/>
        </w:rPr>
      </w:pPr>
      <w:r>
        <w:rPr>
          <w:rFonts w:ascii="Times New Roman" w:hAnsi="Times New Roman" w:cs="Helvetica"/>
          <w:lang w:val="en-US"/>
        </w:rPr>
        <w:t>*</w:t>
      </w:r>
      <w:r w:rsidR="006F4D0E" w:rsidRPr="001B7A30">
        <w:rPr>
          <w:rFonts w:ascii="Times New Roman" w:hAnsi="Times New Roman" w:cs="Helvetica"/>
          <w:lang w:val="en-US"/>
        </w:rPr>
        <w:t>Manuscript Correspondence:</w:t>
      </w:r>
    </w:p>
    <w:p w14:paraId="206C1E2C" w14:textId="77777777" w:rsidR="006F4D0E" w:rsidRPr="001B7A30" w:rsidRDefault="006F4D0E" w:rsidP="006F4D0E">
      <w:pPr>
        <w:rPr>
          <w:rFonts w:ascii="Times New Roman" w:hAnsi="Times New Roman" w:cs="Helvetica"/>
          <w:lang w:val="en-US"/>
        </w:rPr>
      </w:pPr>
    </w:p>
    <w:p w14:paraId="6ECE392D" w14:textId="77777777" w:rsidR="006F4D0E" w:rsidRPr="001B7A30" w:rsidRDefault="006F4D0E" w:rsidP="006F4D0E">
      <w:pPr>
        <w:rPr>
          <w:rFonts w:ascii="Times New Roman" w:hAnsi="Times New Roman" w:cs="Helvetica"/>
          <w:lang w:val="en-US"/>
        </w:rPr>
      </w:pPr>
      <w:r w:rsidRPr="001B7A30">
        <w:rPr>
          <w:rFonts w:ascii="Times New Roman" w:hAnsi="Times New Roman" w:cs="Helvetica"/>
          <w:lang w:val="en-US"/>
        </w:rPr>
        <w:t>Linqing Li, PhD</w:t>
      </w:r>
    </w:p>
    <w:p w14:paraId="78746037" w14:textId="77777777" w:rsidR="006F4D0E" w:rsidRPr="001B7A30" w:rsidRDefault="006F4D0E" w:rsidP="006F4D0E">
      <w:pPr>
        <w:widowControl w:val="0"/>
        <w:autoSpaceDE w:val="0"/>
        <w:autoSpaceDN w:val="0"/>
        <w:adjustRightInd w:val="0"/>
        <w:rPr>
          <w:rFonts w:ascii="Times New Roman" w:hAnsi="Times New Roman" w:cs="Helvetica"/>
          <w:lang w:val="en-US"/>
        </w:rPr>
      </w:pPr>
      <w:r w:rsidRPr="001B7A30">
        <w:rPr>
          <w:rFonts w:ascii="Times New Roman" w:hAnsi="Times New Roman" w:cs="Helvetica"/>
          <w:lang w:val="en-US"/>
        </w:rPr>
        <w:t>FMRIB Centre, University of Oxford</w:t>
      </w:r>
      <w:r w:rsidRPr="001B7A30">
        <w:rPr>
          <w:rFonts w:ascii="Times New Roman" w:hAnsi="Times New Roman" w:cs="Helvetica"/>
          <w:lang w:val="en-US"/>
        </w:rPr>
        <w:br/>
        <w:t>John Radcliffe Hospital</w:t>
      </w:r>
    </w:p>
    <w:p w14:paraId="239C1B56" w14:textId="77777777" w:rsidR="006F4D0E" w:rsidRPr="001B7A30" w:rsidRDefault="006F4D0E" w:rsidP="006F4D0E">
      <w:pPr>
        <w:widowControl w:val="0"/>
        <w:autoSpaceDE w:val="0"/>
        <w:autoSpaceDN w:val="0"/>
        <w:adjustRightInd w:val="0"/>
        <w:rPr>
          <w:rFonts w:ascii="Times New Roman" w:hAnsi="Times New Roman" w:cs="Helvetica"/>
          <w:lang w:val="en-US"/>
        </w:rPr>
      </w:pPr>
      <w:r w:rsidRPr="001B7A30">
        <w:rPr>
          <w:rFonts w:ascii="Times New Roman" w:hAnsi="Times New Roman" w:cs="Helvetica"/>
          <w:lang w:val="en-US"/>
        </w:rPr>
        <w:t>Oxford</w:t>
      </w:r>
      <w:r w:rsidRPr="001B7A30">
        <w:rPr>
          <w:rFonts w:ascii="Times New Roman" w:hAnsi="Times New Roman" w:cs="Helvetica"/>
          <w:lang w:val="en-US"/>
        </w:rPr>
        <w:br/>
        <w:t>OX3 9DU</w:t>
      </w:r>
      <w:r w:rsidRPr="001B7A30">
        <w:rPr>
          <w:rFonts w:ascii="Times New Roman" w:hAnsi="Times New Roman" w:cs="Helvetica"/>
          <w:lang w:val="en-US"/>
        </w:rPr>
        <w:br/>
        <w:t>UK</w:t>
      </w:r>
    </w:p>
    <w:p w14:paraId="36D187BC" w14:textId="77777777" w:rsidR="006F4D0E" w:rsidRPr="001B7A30" w:rsidRDefault="006F4D0E" w:rsidP="006F4D0E">
      <w:pPr>
        <w:widowControl w:val="0"/>
        <w:autoSpaceDE w:val="0"/>
        <w:autoSpaceDN w:val="0"/>
        <w:adjustRightInd w:val="0"/>
        <w:rPr>
          <w:rFonts w:ascii="Times New Roman" w:hAnsi="Times New Roman" w:cs="Helvetica"/>
          <w:lang w:val="en-US"/>
        </w:rPr>
      </w:pPr>
      <w:r w:rsidRPr="00192C7D">
        <w:rPr>
          <w:rFonts w:ascii="Times New Roman" w:hAnsi="Times New Roman" w:cs="Helvetica"/>
          <w:lang w:val="en-US"/>
        </w:rPr>
        <w:t>Phone: +44 [0]</w:t>
      </w:r>
      <w:r>
        <w:rPr>
          <w:rFonts w:ascii="Times New Roman" w:hAnsi="Times New Roman" w:cs="Helvetica"/>
          <w:lang w:val="en-US"/>
        </w:rPr>
        <w:t xml:space="preserve"> </w:t>
      </w:r>
      <w:r w:rsidRPr="00192C7D">
        <w:rPr>
          <w:rFonts w:ascii="Times New Roman" w:hAnsi="Times New Roman" w:cs="Helvetica"/>
          <w:lang w:val="en-US"/>
        </w:rPr>
        <w:t>1865 222</w:t>
      </w:r>
      <w:r>
        <w:rPr>
          <w:rFonts w:ascii="Times New Roman" w:hAnsi="Times New Roman" w:cs="Helvetica"/>
          <w:lang w:val="en-US"/>
        </w:rPr>
        <w:t>488</w:t>
      </w:r>
    </w:p>
    <w:p w14:paraId="1F511ACE" w14:textId="77777777" w:rsidR="006F4D0E" w:rsidRPr="001B7A30" w:rsidRDefault="006F4D0E" w:rsidP="006F4D0E">
      <w:pPr>
        <w:widowControl w:val="0"/>
        <w:autoSpaceDE w:val="0"/>
        <w:autoSpaceDN w:val="0"/>
        <w:adjustRightInd w:val="0"/>
        <w:rPr>
          <w:rFonts w:ascii="Times New Roman" w:hAnsi="Times New Roman" w:cs="Helvetica"/>
          <w:lang w:val="en-US"/>
        </w:rPr>
      </w:pPr>
      <w:r w:rsidRPr="00192C7D">
        <w:rPr>
          <w:rFonts w:ascii="Times New Roman" w:hAnsi="Times New Roman" w:cs="Helvetica"/>
          <w:lang w:val="en-US"/>
        </w:rPr>
        <w:t>Fax: +44 [0]</w:t>
      </w:r>
      <w:r>
        <w:rPr>
          <w:rFonts w:ascii="Times New Roman" w:hAnsi="Times New Roman" w:cs="Helvetica"/>
          <w:lang w:val="en-US"/>
        </w:rPr>
        <w:t xml:space="preserve"> </w:t>
      </w:r>
      <w:r w:rsidRPr="00192C7D">
        <w:rPr>
          <w:rFonts w:ascii="Times New Roman" w:hAnsi="Times New Roman" w:cs="Helvetica"/>
          <w:lang w:val="en-US"/>
        </w:rPr>
        <w:t>1865 222717</w:t>
      </w:r>
    </w:p>
    <w:p w14:paraId="057E0CB5" w14:textId="77777777" w:rsidR="006F4D0E" w:rsidRPr="001B7A30" w:rsidRDefault="006F4D0E" w:rsidP="006F4D0E">
      <w:pPr>
        <w:widowControl w:val="0"/>
        <w:autoSpaceDE w:val="0"/>
        <w:autoSpaceDN w:val="0"/>
        <w:adjustRightInd w:val="0"/>
        <w:outlineLvl w:val="0"/>
        <w:rPr>
          <w:rFonts w:ascii="Times New Roman" w:hAnsi="Times New Roman" w:cs="Helvetica"/>
          <w:lang w:val="en-US"/>
        </w:rPr>
      </w:pPr>
      <w:r w:rsidRPr="001B7A30">
        <w:rPr>
          <w:rFonts w:ascii="Times New Roman" w:hAnsi="Times New Roman" w:cs="Helvetica"/>
          <w:lang w:val="en-US"/>
        </w:rPr>
        <w:t xml:space="preserve">E-mail address: </w:t>
      </w:r>
      <w:hyperlink r:id="rId5" w:history="1">
        <w:r w:rsidRPr="001B7A30">
          <w:rPr>
            <w:rFonts w:cs="Helvetica"/>
          </w:rPr>
          <w:t>linqing@fmrib.ox.ac.uk</w:t>
        </w:r>
      </w:hyperlink>
    </w:p>
    <w:p w14:paraId="4FBA3440" w14:textId="77777777" w:rsidR="006F4D0E" w:rsidRDefault="006F4D0E" w:rsidP="006F4D0E">
      <w:pPr>
        <w:spacing w:line="480" w:lineRule="auto"/>
        <w:ind w:firstLine="284"/>
        <w:outlineLvl w:val="0"/>
        <w:rPr>
          <w:rFonts w:ascii="Times New Roman" w:hAnsi="Times New Roman"/>
        </w:rPr>
      </w:pPr>
      <w:r>
        <w:rPr>
          <w:rFonts w:ascii="Times New Roman" w:hAnsi="Times New Roman"/>
        </w:rPr>
        <w:br/>
        <w:t xml:space="preserve">Funding support: </w:t>
      </w:r>
      <w:r w:rsidRPr="00745CEA">
        <w:rPr>
          <w:rFonts w:ascii="Times New Roman" w:hAnsi="Times New Roman"/>
        </w:rPr>
        <w:t>NIHR Oxford Biomedical Research Centre for grant funding</w:t>
      </w:r>
      <w:r>
        <w:rPr>
          <w:rFonts w:ascii="Times New Roman" w:hAnsi="Times New Roman"/>
        </w:rPr>
        <w:t xml:space="preserve"> and </w:t>
      </w:r>
      <w:r w:rsidRPr="003C3185">
        <w:rPr>
          <w:rFonts w:ascii="Times New Roman" w:hAnsi="Times New Roman"/>
        </w:rPr>
        <w:t>British Heart Foundation (BHF) for</w:t>
      </w:r>
      <w:r>
        <w:rPr>
          <w:rFonts w:ascii="Times New Roman" w:hAnsi="Times New Roman"/>
        </w:rPr>
        <w:t xml:space="preserve"> grant funding</w:t>
      </w:r>
    </w:p>
    <w:p w14:paraId="35735371" w14:textId="77777777" w:rsidR="006F4D0E" w:rsidRPr="000202A5" w:rsidRDefault="006F4D0E" w:rsidP="006F4D0E">
      <w:pPr>
        <w:spacing w:line="480" w:lineRule="auto"/>
        <w:outlineLvl w:val="0"/>
        <w:rPr>
          <w:rFonts w:ascii="Times New Roman" w:hAnsi="Times New Roman"/>
          <w:lang w:val="en-US" w:eastAsia="zh-CN"/>
        </w:rPr>
      </w:pPr>
      <w:r w:rsidRPr="006E27D4">
        <w:rPr>
          <w:rFonts w:ascii="Times New Roman" w:hAnsi="Times New Roman"/>
        </w:rPr>
        <w:t>M</w:t>
      </w:r>
      <w:r>
        <w:rPr>
          <w:rFonts w:ascii="Times New Roman" w:hAnsi="Times New Roman"/>
        </w:rPr>
        <w:t>anuscript Type: Full paper</w:t>
      </w:r>
    </w:p>
    <w:p w14:paraId="7E539FD8" w14:textId="55BB2CBA" w:rsidR="00FB743B" w:rsidRDefault="006F4D0E" w:rsidP="00643393">
      <w:pPr>
        <w:spacing w:line="480" w:lineRule="auto"/>
        <w:outlineLvl w:val="0"/>
        <w:rPr>
          <w:rFonts w:ascii="Times New Roman" w:hAnsi="Times New Roman"/>
        </w:rPr>
      </w:pPr>
      <w:r>
        <w:rPr>
          <w:rFonts w:ascii="Times New Roman" w:hAnsi="Times New Roman"/>
        </w:rPr>
        <w:t>Word count: 3</w:t>
      </w:r>
      <w:r w:rsidR="00C57647">
        <w:rPr>
          <w:rFonts w:ascii="Times New Roman" w:hAnsi="Times New Roman"/>
        </w:rPr>
        <w:t>87</w:t>
      </w:r>
      <w:r>
        <w:rPr>
          <w:rFonts w:ascii="Times New Roman" w:hAnsi="Times New Roman"/>
        </w:rPr>
        <w:t>0</w:t>
      </w:r>
    </w:p>
    <w:p w14:paraId="68503D56" w14:textId="58EF1BFB" w:rsidR="006D6CFF" w:rsidRDefault="00643393" w:rsidP="00FB743B">
      <w:pPr>
        <w:spacing w:line="480" w:lineRule="auto"/>
        <w:outlineLvl w:val="0"/>
        <w:rPr>
          <w:rFonts w:ascii="Times New Roman" w:hAnsi="Times New Roman"/>
        </w:rPr>
      </w:pPr>
      <w:r>
        <w:rPr>
          <w:rFonts w:ascii="Times New Roman" w:hAnsi="Times New Roman"/>
        </w:rPr>
        <w:t>Keyword: Cervical spinal cord, DANTE pulse, CSF Flow suppression, Neuroimaging.</w:t>
      </w:r>
    </w:p>
    <w:p w14:paraId="6811554E" w14:textId="77777777" w:rsidR="006D6CFF" w:rsidRDefault="006D6CFF">
      <w:pPr>
        <w:rPr>
          <w:rFonts w:ascii="Times New Roman" w:hAnsi="Times New Roman"/>
        </w:rPr>
      </w:pPr>
      <w:r>
        <w:rPr>
          <w:rFonts w:ascii="Times New Roman" w:hAnsi="Times New Roman"/>
        </w:rPr>
        <w:lastRenderedPageBreak/>
        <w:br w:type="page"/>
      </w:r>
    </w:p>
    <w:p w14:paraId="0574445D" w14:textId="77777777" w:rsidR="006D6CFF" w:rsidRDefault="006D6CFF" w:rsidP="006D6CFF">
      <w:pPr>
        <w:spacing w:line="480" w:lineRule="auto"/>
        <w:jc w:val="center"/>
        <w:outlineLvl w:val="0"/>
        <w:rPr>
          <w:rFonts w:ascii="Times New Roman" w:hAnsi="Times New Roman"/>
          <w:b/>
          <w:sz w:val="28"/>
        </w:rPr>
      </w:pPr>
      <w:r w:rsidRPr="00B67C7C">
        <w:rPr>
          <w:rFonts w:ascii="Times New Roman" w:hAnsi="Times New Roman"/>
          <w:b/>
          <w:sz w:val="28"/>
        </w:rPr>
        <w:lastRenderedPageBreak/>
        <w:t>Abstract</w:t>
      </w:r>
    </w:p>
    <w:p w14:paraId="586F4BF2" w14:textId="77777777" w:rsidR="006D6CFF" w:rsidRPr="00A1107E" w:rsidRDefault="006D6CFF" w:rsidP="006D6CFF">
      <w:pPr>
        <w:spacing w:line="480" w:lineRule="auto"/>
        <w:ind w:firstLine="284"/>
        <w:rPr>
          <w:rFonts w:ascii="Times New Roman" w:hAnsi="Times New Roman"/>
          <w:lang w:val="en-US" w:eastAsia="zh-CN"/>
        </w:rPr>
      </w:pPr>
      <w:r w:rsidRPr="00A1107E">
        <w:rPr>
          <w:rFonts w:ascii="Times New Roman" w:hAnsi="Times New Roman"/>
          <w:b/>
          <w:lang w:val="en-US" w:eastAsia="zh-CN"/>
        </w:rPr>
        <w:t>Purpose:</w:t>
      </w:r>
      <w:r>
        <w:rPr>
          <w:rFonts w:ascii="Times New Roman" w:hAnsi="Times New Roman"/>
          <w:lang w:val="en-US" w:eastAsia="zh-CN"/>
        </w:rPr>
        <w:t xml:space="preserve"> </w:t>
      </w:r>
      <w:r w:rsidRPr="00ED4847">
        <w:rPr>
          <w:rFonts w:ascii="Times New Roman" w:hAnsi="Times New Roman"/>
        </w:rPr>
        <w:t xml:space="preserve">In this study, we propose the use of </w:t>
      </w:r>
      <w:r>
        <w:rPr>
          <w:rFonts w:ascii="Times New Roman" w:hAnsi="Times New Roman"/>
          <w:lang w:val="en-US" w:eastAsia="zh-CN"/>
        </w:rPr>
        <w:t>DANTE</w:t>
      </w:r>
      <w:r w:rsidRPr="00C409B4">
        <w:rPr>
          <w:rFonts w:ascii="Times New Roman" w:hAnsi="Times New Roman"/>
        </w:rPr>
        <w:t xml:space="preserve"> </w:t>
      </w:r>
      <w:r>
        <w:rPr>
          <w:rFonts w:ascii="Times New Roman" w:hAnsi="Times New Roman"/>
        </w:rPr>
        <w:t>(</w:t>
      </w:r>
      <w:r w:rsidRPr="0097482B">
        <w:rPr>
          <w:rFonts w:ascii="Times New Roman" w:hAnsi="Times New Roman"/>
        </w:rPr>
        <w:t>Delays Alternating with Nutation for Tailored Excitation</w:t>
      </w:r>
      <w:r>
        <w:rPr>
          <w:rFonts w:ascii="Times New Roman" w:hAnsi="Times New Roman"/>
        </w:rPr>
        <w:t>) moving fluid attenuation preparation</w:t>
      </w:r>
      <w:r>
        <w:rPr>
          <w:rFonts w:ascii="Times New Roman" w:hAnsi="Times New Roman" w:hint="eastAsia"/>
          <w:lang w:eastAsia="zh-CN"/>
        </w:rPr>
        <w:t xml:space="preserve"> pulse</w:t>
      </w:r>
      <w:r>
        <w:rPr>
          <w:rFonts w:ascii="Times New Roman" w:hAnsi="Times New Roman"/>
          <w:lang w:val="en-US" w:eastAsia="zh-CN"/>
        </w:rPr>
        <w:t xml:space="preserve"> trains, </w:t>
      </w:r>
      <w:r>
        <w:rPr>
          <w:rFonts w:ascii="Times New Roman" w:hAnsi="Times New Roman"/>
        </w:rPr>
        <w:t xml:space="preserve">in conjunction with </w:t>
      </w:r>
      <w:r w:rsidRPr="00D1066A">
        <w:rPr>
          <w:rFonts w:ascii="Times New Roman" w:hAnsi="Times New Roman"/>
        </w:rPr>
        <w:t>T</w:t>
      </w:r>
      <w:r w:rsidRPr="00D1066A">
        <w:rPr>
          <w:rFonts w:ascii="Times New Roman" w:hAnsi="Times New Roman"/>
          <w:vertAlign w:val="subscript"/>
        </w:rPr>
        <w:t>1</w:t>
      </w:r>
      <w:r>
        <w:rPr>
          <w:rFonts w:ascii="Times New Roman" w:hAnsi="Times New Roman"/>
        </w:rPr>
        <w:t xml:space="preserve">, </w:t>
      </w:r>
      <w:r w:rsidRPr="00414B2D">
        <w:rPr>
          <w:rFonts w:ascii="Times New Roman" w:hAnsi="Times New Roman"/>
        </w:rPr>
        <w:t>T</w:t>
      </w:r>
      <w:r w:rsidRPr="00414B2D">
        <w:rPr>
          <w:rFonts w:ascii="Times New Roman" w:hAnsi="Times New Roman"/>
          <w:vertAlign w:val="subscript"/>
        </w:rPr>
        <w:t>2</w:t>
      </w:r>
      <w:r>
        <w:rPr>
          <w:rFonts w:ascii="Times New Roman" w:hAnsi="Times New Roman"/>
        </w:rPr>
        <w:t>, and proton-density-</w:t>
      </w:r>
      <w:r w:rsidRPr="00414B2D">
        <w:rPr>
          <w:rFonts w:ascii="Times New Roman" w:hAnsi="Times New Roman"/>
        </w:rPr>
        <w:t>weighted</w:t>
      </w:r>
      <w:r w:rsidRPr="00D1066A">
        <w:rPr>
          <w:rFonts w:ascii="Times New Roman" w:hAnsi="Times New Roman"/>
        </w:rPr>
        <w:t xml:space="preserve"> fast spin-echo </w:t>
      </w:r>
      <w:r>
        <w:rPr>
          <w:rFonts w:ascii="Times New Roman" w:hAnsi="Times New Roman"/>
          <w:lang w:val="en-US"/>
        </w:rPr>
        <w:t>(T</w:t>
      </w:r>
      <w:r w:rsidRPr="008E4072">
        <w:rPr>
          <w:rFonts w:ascii="Times New Roman" w:hAnsi="Times New Roman"/>
          <w:lang w:val="en-US"/>
        </w:rPr>
        <w:t>1</w:t>
      </w:r>
      <w:r>
        <w:rPr>
          <w:rFonts w:ascii="Times New Roman" w:hAnsi="Times New Roman"/>
          <w:lang w:val="en-US"/>
        </w:rPr>
        <w:t>w-TSE, T</w:t>
      </w:r>
      <w:r w:rsidRPr="008E4072">
        <w:rPr>
          <w:rFonts w:ascii="Times New Roman" w:hAnsi="Times New Roman"/>
          <w:lang w:val="en-US"/>
        </w:rPr>
        <w:t>2</w:t>
      </w:r>
      <w:r>
        <w:rPr>
          <w:rFonts w:ascii="Times New Roman" w:hAnsi="Times New Roman"/>
          <w:lang w:val="en-US"/>
        </w:rPr>
        <w:t xml:space="preserve">w-TSE and </w:t>
      </w:r>
      <w:proofErr w:type="spellStart"/>
      <w:r>
        <w:rPr>
          <w:rFonts w:ascii="Times New Roman" w:hAnsi="Times New Roman"/>
          <w:lang w:val="en-US"/>
        </w:rPr>
        <w:t>PDw</w:t>
      </w:r>
      <w:proofErr w:type="spellEnd"/>
      <w:r>
        <w:rPr>
          <w:rFonts w:ascii="Times New Roman" w:hAnsi="Times New Roman"/>
          <w:lang w:val="en-US"/>
        </w:rPr>
        <w:t>-TSE)</w:t>
      </w:r>
      <w:r w:rsidRPr="00D1066A">
        <w:rPr>
          <w:rFonts w:ascii="Times New Roman" w:hAnsi="Times New Roman"/>
        </w:rPr>
        <w:t xml:space="preserve"> </w:t>
      </w:r>
      <w:r>
        <w:rPr>
          <w:rFonts w:ascii="Times New Roman" w:hAnsi="Times New Roman"/>
        </w:rPr>
        <w:t>imaging re</w:t>
      </w:r>
      <w:proofErr w:type="spellStart"/>
      <w:r>
        <w:rPr>
          <w:rFonts w:ascii="Times New Roman" w:hAnsi="Times New Roman"/>
          <w:lang w:val="en-US"/>
        </w:rPr>
        <w:t>adout</w:t>
      </w:r>
      <w:proofErr w:type="spellEnd"/>
      <w:r>
        <w:rPr>
          <w:rFonts w:ascii="Times New Roman" w:hAnsi="Times New Roman"/>
          <w:lang w:val="en-US"/>
        </w:rPr>
        <w:t xml:space="preserve">, </w:t>
      </w:r>
      <w:r>
        <w:rPr>
          <w:rFonts w:ascii="Times New Roman" w:hAnsi="Times New Roman"/>
        </w:rPr>
        <w:t xml:space="preserve">and 3D fast low flip angle shots </w:t>
      </w:r>
      <w:r w:rsidRPr="00D1066A">
        <w:rPr>
          <w:rFonts w:ascii="Times New Roman" w:hAnsi="Times New Roman"/>
        </w:rPr>
        <w:t>(</w:t>
      </w:r>
      <w:r>
        <w:rPr>
          <w:rFonts w:ascii="Times New Roman" w:hAnsi="Times New Roman"/>
        </w:rPr>
        <w:t>3D-FLASH</w:t>
      </w:r>
      <w:r w:rsidRPr="00D1066A">
        <w:rPr>
          <w:rFonts w:ascii="Times New Roman" w:hAnsi="Times New Roman"/>
        </w:rPr>
        <w:t>)</w:t>
      </w:r>
      <w:r>
        <w:rPr>
          <w:rFonts w:ascii="Times New Roman" w:hAnsi="Times New Roman"/>
        </w:rPr>
        <w:t xml:space="preserve"> T</w:t>
      </w:r>
      <w:r w:rsidRPr="00414B2D">
        <w:rPr>
          <w:rFonts w:ascii="Times New Roman" w:hAnsi="Times New Roman"/>
          <w:vertAlign w:val="subscript"/>
        </w:rPr>
        <w:t>1</w:t>
      </w:r>
      <w:r>
        <w:rPr>
          <w:rFonts w:ascii="Times New Roman" w:hAnsi="Times New Roman"/>
        </w:rPr>
        <w:t xml:space="preserve"> weighted imaging readout in order to achieve </w:t>
      </w:r>
      <w:r w:rsidRPr="0097482B">
        <w:rPr>
          <w:rFonts w:ascii="Times New Roman" w:hAnsi="Times New Roman"/>
        </w:rPr>
        <w:t xml:space="preserve">CSF-suppressed </w:t>
      </w:r>
      <w:r>
        <w:rPr>
          <w:rFonts w:ascii="Times New Roman" w:hAnsi="Times New Roman"/>
        </w:rPr>
        <w:t xml:space="preserve">high-spatial resolution </w:t>
      </w:r>
      <w:r w:rsidRPr="0097482B">
        <w:rPr>
          <w:rFonts w:ascii="Times New Roman" w:hAnsi="Times New Roman"/>
        </w:rPr>
        <w:t xml:space="preserve">multi-contrast </w:t>
      </w:r>
      <w:r w:rsidRPr="00D1066A">
        <w:rPr>
          <w:rFonts w:ascii="Times New Roman" w:hAnsi="Times New Roman"/>
        </w:rPr>
        <w:t>cervical spinal cord</w:t>
      </w:r>
      <w:r w:rsidRPr="0097482B">
        <w:rPr>
          <w:rFonts w:ascii="Times New Roman" w:hAnsi="Times New Roman"/>
        </w:rPr>
        <w:t xml:space="preserve"> </w:t>
      </w:r>
      <w:r>
        <w:rPr>
          <w:rFonts w:ascii="Times New Roman" w:hAnsi="Times New Roman"/>
        </w:rPr>
        <w:t>images.</w:t>
      </w:r>
      <w:r w:rsidRPr="00D70C3B">
        <w:rPr>
          <w:rFonts w:ascii="Times New Roman" w:hAnsi="Times New Roman"/>
        </w:rPr>
        <w:t xml:space="preserve"> </w:t>
      </w:r>
    </w:p>
    <w:p w14:paraId="40C16A8A" w14:textId="77777777" w:rsidR="006D6CFF" w:rsidRDefault="006D6CFF" w:rsidP="006D6CFF">
      <w:pPr>
        <w:spacing w:line="480" w:lineRule="auto"/>
        <w:ind w:firstLine="284"/>
        <w:rPr>
          <w:rFonts w:ascii="Times New Roman" w:hAnsi="Times New Roman"/>
        </w:rPr>
      </w:pPr>
      <w:r w:rsidRPr="002C57BE">
        <w:rPr>
          <w:rFonts w:ascii="Times New Roman" w:hAnsi="Times New Roman"/>
          <w:b/>
        </w:rPr>
        <w:t>Methods</w:t>
      </w:r>
      <w:r>
        <w:rPr>
          <w:rFonts w:ascii="Times New Roman" w:hAnsi="Times New Roman"/>
        </w:rPr>
        <w:t>:</w:t>
      </w:r>
      <w:r w:rsidRPr="008B009E">
        <w:rPr>
          <w:rFonts w:ascii="Times New Roman" w:hAnsi="Times New Roman"/>
        </w:rPr>
        <w:t xml:space="preserve"> </w:t>
      </w:r>
      <w:r>
        <w:rPr>
          <w:rFonts w:ascii="Times New Roman" w:hAnsi="Times New Roman"/>
        </w:rPr>
        <w:t xml:space="preserve">DANTE </w:t>
      </w:r>
      <w:r w:rsidRPr="0097482B">
        <w:rPr>
          <w:rFonts w:ascii="Times New Roman" w:hAnsi="Times New Roman"/>
        </w:rPr>
        <w:t>pulse trains</w:t>
      </w:r>
      <w:r>
        <w:rPr>
          <w:rFonts w:ascii="Times New Roman" w:hAnsi="Times New Roman"/>
        </w:rPr>
        <w:t>, consisting of</w:t>
      </w:r>
      <w:r w:rsidRPr="0097482B">
        <w:rPr>
          <w:rFonts w:ascii="Times New Roman" w:hAnsi="Times New Roman"/>
        </w:rPr>
        <w:t xml:space="preserve"> a rapid series of low flip angle RF pulses interspersed with gradients</w:t>
      </w:r>
      <w:r>
        <w:rPr>
          <w:rFonts w:ascii="Times New Roman" w:hAnsi="Times New Roman"/>
        </w:rPr>
        <w:t>, were used to</w:t>
      </w:r>
      <w:r w:rsidRPr="0097482B">
        <w:rPr>
          <w:rFonts w:ascii="Times New Roman" w:hAnsi="Times New Roman"/>
        </w:rPr>
        <w:t xml:space="preserve"> </w:t>
      </w:r>
      <w:r>
        <w:rPr>
          <w:rFonts w:ascii="Times New Roman" w:hAnsi="Times New Roman"/>
        </w:rPr>
        <w:t>substantially</w:t>
      </w:r>
      <w:r w:rsidRPr="0097482B">
        <w:rPr>
          <w:rFonts w:ascii="Times New Roman" w:hAnsi="Times New Roman"/>
        </w:rPr>
        <w:t xml:space="preserve"> attenuate the longitudinal magnetization of flowing spins relative to static tissue/fluid, whose longitudinal magnetization is mostly preserved. </w:t>
      </w:r>
      <w:r>
        <w:rPr>
          <w:rFonts w:ascii="Times New Roman" w:hAnsi="Times New Roman"/>
        </w:rPr>
        <w:t xml:space="preserve">We hypothesized that </w:t>
      </w:r>
      <w:r w:rsidRPr="0097482B">
        <w:rPr>
          <w:rFonts w:ascii="Times New Roman" w:hAnsi="Times New Roman"/>
        </w:rPr>
        <w:t xml:space="preserve">the contrast between spinal cord and CSF </w:t>
      </w:r>
      <w:r>
        <w:rPr>
          <w:rFonts w:ascii="Times New Roman" w:hAnsi="Times New Roman"/>
        </w:rPr>
        <w:t>could be</w:t>
      </w:r>
      <w:r w:rsidRPr="0097482B">
        <w:rPr>
          <w:rFonts w:ascii="Times New Roman" w:hAnsi="Times New Roman"/>
        </w:rPr>
        <w:t xml:space="preserve"> maximized </w:t>
      </w:r>
      <w:r>
        <w:rPr>
          <w:rFonts w:ascii="Times New Roman" w:hAnsi="Times New Roman"/>
        </w:rPr>
        <w:t>due to moving CSF signal</w:t>
      </w:r>
      <w:r w:rsidRPr="00BE7EE7">
        <w:rPr>
          <w:rFonts w:ascii="Times New Roman" w:hAnsi="Times New Roman"/>
        </w:rPr>
        <w:t xml:space="preserve"> </w:t>
      </w:r>
      <w:r>
        <w:rPr>
          <w:rFonts w:ascii="Times New Roman" w:hAnsi="Times New Roman"/>
        </w:rPr>
        <w:t>suppression</w:t>
      </w:r>
      <w:r w:rsidRPr="0097482B">
        <w:rPr>
          <w:rFonts w:ascii="Times New Roman" w:hAnsi="Times New Roman"/>
        </w:rPr>
        <w:t>.</w:t>
      </w:r>
    </w:p>
    <w:p w14:paraId="572111FD" w14:textId="77777777" w:rsidR="006D6CFF" w:rsidRDefault="006D6CFF" w:rsidP="006D6CFF">
      <w:pPr>
        <w:spacing w:line="480" w:lineRule="auto"/>
        <w:ind w:firstLine="284"/>
        <w:rPr>
          <w:rFonts w:ascii="Times New Roman" w:hAnsi="Times New Roman"/>
        </w:rPr>
      </w:pPr>
      <w:r w:rsidRPr="002C57BE">
        <w:rPr>
          <w:rFonts w:ascii="Times New Roman" w:hAnsi="Times New Roman"/>
          <w:b/>
        </w:rPr>
        <w:t>Results</w:t>
      </w:r>
      <w:r>
        <w:rPr>
          <w:rFonts w:ascii="Times New Roman" w:hAnsi="Times New Roman"/>
          <w:b/>
        </w:rPr>
        <w:t xml:space="preserve"> and Conclusion</w:t>
      </w:r>
      <w:r w:rsidRPr="009C3173">
        <w:rPr>
          <w:rFonts w:ascii="Times New Roman" w:hAnsi="Times New Roman"/>
        </w:rPr>
        <w:t xml:space="preserve">: </w:t>
      </w:r>
      <w:r>
        <w:rPr>
          <w:rFonts w:ascii="Times New Roman" w:hAnsi="Times New Roman"/>
        </w:rPr>
        <w:t>Our r</w:t>
      </w:r>
      <w:r w:rsidRPr="0097482B">
        <w:rPr>
          <w:rFonts w:ascii="Times New Roman" w:hAnsi="Times New Roman"/>
        </w:rPr>
        <w:t>esults demonstrate that metrics of contrast-to-noise ratio between spinal cord</w:t>
      </w:r>
      <w:r>
        <w:rPr>
          <w:rFonts w:ascii="Times New Roman" w:hAnsi="Times New Roman"/>
        </w:rPr>
        <w:t xml:space="preserve">, nerve root </w:t>
      </w:r>
      <w:r w:rsidRPr="0097482B">
        <w:rPr>
          <w:rFonts w:ascii="Times New Roman" w:hAnsi="Times New Roman"/>
        </w:rPr>
        <w:t>and CSF regions (</w:t>
      </w:r>
      <w:proofErr w:type="spellStart"/>
      <w:r w:rsidRPr="0097482B">
        <w:rPr>
          <w:rFonts w:ascii="Times New Roman" w:hAnsi="Times New Roman"/>
        </w:rPr>
        <w:t>CNR</w:t>
      </w:r>
      <w:r w:rsidRPr="006C4E60">
        <w:rPr>
          <w:rFonts w:ascii="Times New Roman" w:hAnsi="Times New Roman"/>
          <w:vertAlign w:val="subscript"/>
        </w:rPr>
        <w:t>cord</w:t>
      </w:r>
      <w:proofErr w:type="spellEnd"/>
      <w:r>
        <w:rPr>
          <w:rFonts w:ascii="Times New Roman" w:hAnsi="Times New Roman"/>
          <w:vertAlign w:val="subscript"/>
        </w:rPr>
        <w:t xml:space="preserve">-CSF </w:t>
      </w:r>
      <w:r w:rsidRPr="009354BA">
        <w:rPr>
          <w:rFonts w:ascii="Times New Roman" w:hAnsi="Times New Roman"/>
        </w:rPr>
        <w:t>and</w:t>
      </w:r>
      <w:r>
        <w:rPr>
          <w:rFonts w:ascii="Times New Roman" w:hAnsi="Times New Roman"/>
          <w:vertAlign w:val="subscript"/>
        </w:rPr>
        <w:t xml:space="preserve"> </w:t>
      </w:r>
      <w:proofErr w:type="spellStart"/>
      <w:r>
        <w:rPr>
          <w:rFonts w:ascii="Times New Roman" w:hAnsi="Times New Roman"/>
        </w:rPr>
        <w:t>CNR</w:t>
      </w:r>
      <w:r w:rsidRPr="009354BA">
        <w:rPr>
          <w:rFonts w:ascii="Times New Roman" w:hAnsi="Times New Roman"/>
          <w:vertAlign w:val="subscript"/>
        </w:rPr>
        <w:t>nerve</w:t>
      </w:r>
      <w:proofErr w:type="spellEnd"/>
      <w:r>
        <w:rPr>
          <w:rFonts w:ascii="Times New Roman" w:hAnsi="Times New Roman"/>
          <w:vertAlign w:val="subscript"/>
        </w:rPr>
        <w:t>-</w:t>
      </w:r>
      <w:r w:rsidRPr="009354BA">
        <w:rPr>
          <w:rFonts w:ascii="Times New Roman" w:hAnsi="Times New Roman"/>
          <w:vertAlign w:val="subscript"/>
        </w:rPr>
        <w:t>CSF</w:t>
      </w:r>
      <w:r w:rsidRPr="0097482B">
        <w:rPr>
          <w:rFonts w:ascii="Times New Roman" w:hAnsi="Times New Roman"/>
        </w:rPr>
        <w:t>)</w:t>
      </w:r>
      <w:r>
        <w:rPr>
          <w:rFonts w:ascii="Times New Roman" w:hAnsi="Times New Roman"/>
        </w:rPr>
        <w:t xml:space="preserve"> </w:t>
      </w:r>
      <w:r>
        <w:rPr>
          <w:rFonts w:ascii="Times New Roman" w:hAnsi="Times New Roman"/>
          <w:lang w:val="en-US"/>
        </w:rPr>
        <w:t>are</w:t>
      </w:r>
      <w:r w:rsidRPr="0097482B">
        <w:rPr>
          <w:rFonts w:ascii="Times New Roman" w:hAnsi="Times New Roman"/>
        </w:rPr>
        <w:t xml:space="preserve"> improved by </w:t>
      </w:r>
      <w:r>
        <w:rPr>
          <w:rFonts w:ascii="Times New Roman" w:hAnsi="Times New Roman"/>
        </w:rPr>
        <w:t xml:space="preserve">at least </w:t>
      </w:r>
      <w:r w:rsidRPr="0097482B">
        <w:rPr>
          <w:rFonts w:ascii="Times New Roman" w:hAnsi="Times New Roman"/>
        </w:rPr>
        <w:t xml:space="preserve">a factor of </w:t>
      </w:r>
      <w:r w:rsidRPr="00EB2BD6">
        <w:rPr>
          <w:rFonts w:ascii="Times New Roman" w:hAnsi="Times New Roman"/>
        </w:rPr>
        <w:t>2</w:t>
      </w:r>
      <w:r>
        <w:rPr>
          <w:rFonts w:ascii="Times New Roman" w:hAnsi="Times New Roman"/>
        </w:rPr>
        <w:t xml:space="preserve"> </w:t>
      </w:r>
      <w:r w:rsidRPr="0097482B">
        <w:rPr>
          <w:rFonts w:ascii="Times New Roman" w:hAnsi="Times New Roman"/>
        </w:rPr>
        <w:t xml:space="preserve">when compared with images acquired </w:t>
      </w:r>
      <w:r w:rsidRPr="0097482B">
        <w:rPr>
          <w:rFonts w:ascii="Times New Roman" w:hAnsi="Times New Roman" w:hint="eastAsia"/>
        </w:rPr>
        <w:t>with</w:t>
      </w:r>
      <w:r w:rsidRPr="0097482B">
        <w:rPr>
          <w:rFonts w:ascii="Times New Roman" w:hAnsi="Times New Roman"/>
        </w:rPr>
        <w:t xml:space="preserve"> </w:t>
      </w:r>
      <w:r>
        <w:rPr>
          <w:rFonts w:ascii="Times New Roman" w:hAnsi="Times New Roman"/>
        </w:rPr>
        <w:t xml:space="preserve">non-prepared approaches and with </w:t>
      </w:r>
      <w:r w:rsidRPr="009E5B8D">
        <w:rPr>
          <w:rFonts w:ascii="Times New Roman" w:hAnsi="Times New Roman"/>
        </w:rPr>
        <w:t>2D multiple-echo data image combination (MEDIC) imaging</w:t>
      </w:r>
      <w:r>
        <w:rPr>
          <w:rFonts w:ascii="Times New Roman" w:hAnsi="Times New Roman"/>
        </w:rPr>
        <w:t xml:space="preserve">. In addition, we find that </w:t>
      </w:r>
      <w:r w:rsidRPr="0097482B">
        <w:rPr>
          <w:rFonts w:ascii="Times New Roman" w:hAnsi="Times New Roman"/>
        </w:rPr>
        <w:t xml:space="preserve">sagittal image </w:t>
      </w:r>
      <w:r>
        <w:rPr>
          <w:rFonts w:ascii="Times New Roman" w:hAnsi="Times New Roman"/>
        </w:rPr>
        <w:t>quality can be significantly improved</w:t>
      </w:r>
      <w:r w:rsidRPr="0097482B">
        <w:rPr>
          <w:rFonts w:ascii="Times New Roman" w:hAnsi="Times New Roman"/>
        </w:rPr>
        <w:t xml:space="preserve"> due to flow suppression effects from </w:t>
      </w:r>
      <w:r>
        <w:rPr>
          <w:rFonts w:ascii="Times New Roman" w:hAnsi="Times New Roman"/>
        </w:rPr>
        <w:t xml:space="preserve">the </w:t>
      </w:r>
      <w:r w:rsidRPr="0097482B">
        <w:rPr>
          <w:rFonts w:ascii="Times New Roman" w:hAnsi="Times New Roman"/>
        </w:rPr>
        <w:t xml:space="preserve">DANTE </w:t>
      </w:r>
      <w:r>
        <w:rPr>
          <w:rFonts w:ascii="Times New Roman" w:hAnsi="Times New Roman"/>
        </w:rPr>
        <w:t xml:space="preserve">preparation </w:t>
      </w:r>
      <w:r w:rsidRPr="0097482B">
        <w:rPr>
          <w:rFonts w:ascii="Times New Roman" w:hAnsi="Times New Roman"/>
        </w:rPr>
        <w:t>pluses.</w:t>
      </w:r>
    </w:p>
    <w:p w14:paraId="2ABBF94B" w14:textId="77777777" w:rsidR="006D6CFF" w:rsidRDefault="006D6CFF" w:rsidP="006D6CFF">
      <w:pPr>
        <w:spacing w:line="480" w:lineRule="auto"/>
        <w:ind w:firstLine="284"/>
        <w:rPr>
          <w:rFonts w:ascii="Times New Roman" w:hAnsi="Times New Roman"/>
        </w:rPr>
      </w:pPr>
      <w:r>
        <w:rPr>
          <w:rFonts w:ascii="Times New Roman" w:hAnsi="Times New Roman"/>
        </w:rPr>
        <w:t>Keyword: Cervical spinal cord, DANTE pulse, CSF Flow suppression, Neuroimaging.</w:t>
      </w:r>
    </w:p>
    <w:p w14:paraId="588DF4A4" w14:textId="085778AF" w:rsidR="006D6CFF" w:rsidRDefault="006D6CFF">
      <w:r>
        <w:br w:type="page"/>
      </w:r>
    </w:p>
    <w:p w14:paraId="42C2A333" w14:textId="77777777" w:rsidR="006D6CFF" w:rsidRDefault="006D6CFF" w:rsidP="006D6CFF">
      <w:pPr>
        <w:spacing w:line="480" w:lineRule="auto"/>
        <w:outlineLvl w:val="0"/>
        <w:rPr>
          <w:rFonts w:ascii="Times New Roman" w:hAnsi="Times New Roman"/>
          <w:b/>
          <w:sz w:val="28"/>
        </w:rPr>
      </w:pPr>
      <w:r>
        <w:rPr>
          <w:rFonts w:ascii="Times New Roman" w:hAnsi="Times New Roman"/>
          <w:b/>
          <w:sz w:val="28"/>
        </w:rPr>
        <w:lastRenderedPageBreak/>
        <w:t>Introduction</w:t>
      </w:r>
    </w:p>
    <w:p w14:paraId="3FFBBBCF" w14:textId="77777777" w:rsidR="006D6CFF" w:rsidRDefault="006D6CFF" w:rsidP="006D6CFF">
      <w:pPr>
        <w:spacing w:line="480" w:lineRule="auto"/>
        <w:ind w:firstLine="284"/>
        <w:rPr>
          <w:rFonts w:ascii="Times New Roman" w:hAnsi="Times New Roman"/>
        </w:rPr>
      </w:pPr>
      <w:r w:rsidRPr="004D35C7">
        <w:rPr>
          <w:rFonts w:ascii="Times New Roman" w:hAnsi="Times New Roman"/>
        </w:rPr>
        <w:t>Mag</w:t>
      </w:r>
      <w:r>
        <w:rPr>
          <w:rFonts w:ascii="Times New Roman" w:hAnsi="Times New Roman"/>
        </w:rPr>
        <w:t>netic resonance imaging (MRI) of</w:t>
      </w:r>
      <w:r w:rsidRPr="004D35C7">
        <w:rPr>
          <w:rFonts w:ascii="Times New Roman" w:hAnsi="Times New Roman"/>
        </w:rPr>
        <w:t xml:space="preserve"> the </w:t>
      </w:r>
      <w:r>
        <w:rPr>
          <w:rFonts w:ascii="Times New Roman" w:hAnsi="Times New Roman"/>
        </w:rPr>
        <w:t xml:space="preserve">cervical </w:t>
      </w:r>
      <w:r w:rsidRPr="004D35C7">
        <w:rPr>
          <w:rFonts w:ascii="Times New Roman" w:hAnsi="Times New Roman"/>
        </w:rPr>
        <w:t>spin</w:t>
      </w:r>
      <w:r>
        <w:rPr>
          <w:rFonts w:ascii="Times New Roman" w:hAnsi="Times New Roman"/>
        </w:rPr>
        <w:t>al cord</w:t>
      </w:r>
      <w:r w:rsidRPr="004D35C7">
        <w:rPr>
          <w:rFonts w:ascii="Times New Roman" w:hAnsi="Times New Roman"/>
        </w:rPr>
        <w:t xml:space="preserve"> should ideally show </w:t>
      </w:r>
    </w:p>
    <w:p w14:paraId="3760DDB3" w14:textId="77777777" w:rsidR="006D6CFF" w:rsidRDefault="006D6CFF" w:rsidP="006D6CFF">
      <w:pPr>
        <w:spacing w:line="480" w:lineRule="auto"/>
        <w:rPr>
          <w:rFonts w:ascii="Times New Roman" w:hAnsi="Times New Roman"/>
        </w:rPr>
      </w:pPr>
      <w:proofErr w:type="gramStart"/>
      <w:r w:rsidRPr="004D35C7">
        <w:rPr>
          <w:rFonts w:ascii="Times New Roman" w:hAnsi="Times New Roman"/>
        </w:rPr>
        <w:t>anatomical</w:t>
      </w:r>
      <w:proofErr w:type="gramEnd"/>
      <w:r w:rsidRPr="004D35C7">
        <w:rPr>
          <w:rFonts w:ascii="Times New Roman" w:hAnsi="Times New Roman"/>
        </w:rPr>
        <w:t xml:space="preserve"> detail </w:t>
      </w:r>
      <w:r>
        <w:rPr>
          <w:rFonts w:ascii="Times New Roman" w:hAnsi="Times New Roman"/>
        </w:rPr>
        <w:t>through the cervical spinal canal</w:t>
      </w:r>
      <w:r w:rsidRPr="004D35C7">
        <w:rPr>
          <w:rFonts w:ascii="Times New Roman" w:hAnsi="Times New Roman"/>
        </w:rPr>
        <w:t>, which is small in diameter</w:t>
      </w:r>
      <w:r>
        <w:rPr>
          <w:rFonts w:ascii="Times New Roman" w:hAnsi="Times New Roman"/>
        </w:rPr>
        <w:t xml:space="preserve"> and is surrounded by </w:t>
      </w:r>
      <w:r w:rsidRPr="00AC789A">
        <w:rPr>
          <w:rFonts w:ascii="Times New Roman" w:hAnsi="Times New Roman"/>
        </w:rPr>
        <w:t>vertebrae</w:t>
      </w:r>
      <w:r>
        <w:rPr>
          <w:rFonts w:ascii="Times New Roman" w:hAnsi="Times New Roman"/>
        </w:rPr>
        <w:t>, thus</w:t>
      </w:r>
      <w:r w:rsidRPr="004D35C7">
        <w:rPr>
          <w:rFonts w:ascii="Times New Roman" w:hAnsi="Times New Roman"/>
        </w:rPr>
        <w:t xml:space="preserve"> </w:t>
      </w:r>
      <w:r>
        <w:rPr>
          <w:rFonts w:ascii="Times New Roman" w:hAnsi="Times New Roman"/>
        </w:rPr>
        <w:t>requiring</w:t>
      </w:r>
      <w:r w:rsidRPr="004D35C7">
        <w:rPr>
          <w:rFonts w:ascii="Times New Roman" w:hAnsi="Times New Roman"/>
        </w:rPr>
        <w:t xml:space="preserve"> high spatial resolution. </w:t>
      </w:r>
      <w:r>
        <w:rPr>
          <w:rFonts w:ascii="Times New Roman" w:hAnsi="Times New Roman"/>
        </w:rPr>
        <w:t>For routine</w:t>
      </w:r>
      <w:r w:rsidRPr="004D35C7">
        <w:rPr>
          <w:rFonts w:ascii="Times New Roman" w:hAnsi="Times New Roman"/>
        </w:rPr>
        <w:t xml:space="preserve"> assessment </w:t>
      </w:r>
      <w:r>
        <w:rPr>
          <w:rFonts w:ascii="Times New Roman" w:hAnsi="Times New Roman"/>
        </w:rPr>
        <w:t>of</w:t>
      </w:r>
      <w:r w:rsidRPr="004D35C7">
        <w:rPr>
          <w:rFonts w:ascii="Times New Roman" w:hAnsi="Times New Roman"/>
        </w:rPr>
        <w:t xml:space="preserve"> the cervical spine, a combin</w:t>
      </w:r>
      <w:r>
        <w:rPr>
          <w:rFonts w:ascii="Times New Roman" w:hAnsi="Times New Roman"/>
        </w:rPr>
        <w:t>ation of conventional MR images, T</w:t>
      </w:r>
      <w:r w:rsidRPr="0026514C">
        <w:rPr>
          <w:rFonts w:ascii="Times New Roman" w:hAnsi="Times New Roman"/>
          <w:vertAlign w:val="subscript"/>
        </w:rPr>
        <w:t>1</w:t>
      </w:r>
      <w:r>
        <w:rPr>
          <w:rFonts w:ascii="Times New Roman" w:hAnsi="Times New Roman"/>
        </w:rPr>
        <w:t xml:space="preserve"> weighted</w:t>
      </w:r>
      <w:r w:rsidRPr="004D35C7">
        <w:rPr>
          <w:rFonts w:ascii="Times New Roman" w:hAnsi="Times New Roman"/>
        </w:rPr>
        <w:t xml:space="preserve"> </w:t>
      </w:r>
      <w:r>
        <w:rPr>
          <w:rFonts w:ascii="Times New Roman" w:hAnsi="Times New Roman"/>
        </w:rPr>
        <w:t xml:space="preserve">turbo </w:t>
      </w:r>
      <w:r w:rsidRPr="004D35C7">
        <w:rPr>
          <w:rFonts w:ascii="Times New Roman" w:hAnsi="Times New Roman"/>
        </w:rPr>
        <w:t xml:space="preserve">spin echo </w:t>
      </w:r>
      <w:r>
        <w:rPr>
          <w:rFonts w:ascii="Times New Roman" w:hAnsi="Times New Roman"/>
        </w:rPr>
        <w:t>(T1</w:t>
      </w:r>
      <w:r w:rsidRPr="00A1107E">
        <w:rPr>
          <w:rFonts w:ascii="Times New Roman" w:hAnsi="Times New Roman"/>
          <w:vertAlign w:val="subscript"/>
        </w:rPr>
        <w:t>W</w:t>
      </w:r>
      <w:r>
        <w:rPr>
          <w:rFonts w:ascii="Times New Roman" w:hAnsi="Times New Roman"/>
        </w:rPr>
        <w:t>-TSE) and T</w:t>
      </w:r>
      <w:r w:rsidRPr="0026514C">
        <w:rPr>
          <w:rFonts w:ascii="Times New Roman" w:hAnsi="Times New Roman"/>
          <w:vertAlign w:val="subscript"/>
        </w:rPr>
        <w:t>2</w:t>
      </w:r>
      <w:r>
        <w:rPr>
          <w:rFonts w:ascii="Times New Roman" w:hAnsi="Times New Roman"/>
        </w:rPr>
        <w:t xml:space="preserve"> weighted</w:t>
      </w:r>
      <w:r w:rsidRPr="004D35C7">
        <w:rPr>
          <w:rFonts w:ascii="Times New Roman" w:hAnsi="Times New Roman"/>
        </w:rPr>
        <w:t xml:space="preserve"> turbo spin echo (</w:t>
      </w:r>
      <w:r>
        <w:rPr>
          <w:rFonts w:ascii="Times New Roman" w:hAnsi="Times New Roman"/>
        </w:rPr>
        <w:t>T2</w:t>
      </w:r>
      <w:r>
        <w:rPr>
          <w:rFonts w:ascii="Times New Roman" w:eastAsiaTheme="minorEastAsia" w:hAnsi="Times New Roman" w:hint="eastAsia"/>
          <w:lang w:eastAsia="ja-JP"/>
        </w:rPr>
        <w:t>w</w:t>
      </w:r>
      <w:r>
        <w:rPr>
          <w:rFonts w:ascii="Times New Roman" w:hAnsi="Times New Roman"/>
        </w:rPr>
        <w:t>-</w:t>
      </w:r>
      <w:r w:rsidRPr="004D35C7">
        <w:rPr>
          <w:rFonts w:ascii="Times New Roman" w:hAnsi="Times New Roman"/>
        </w:rPr>
        <w:t xml:space="preserve">TSE) sequences, is </w:t>
      </w:r>
      <w:r>
        <w:rPr>
          <w:rFonts w:ascii="Times New Roman" w:hAnsi="Times New Roman"/>
        </w:rPr>
        <w:t xml:space="preserve">typically </w:t>
      </w:r>
      <w:r w:rsidRPr="004D35C7">
        <w:rPr>
          <w:rFonts w:ascii="Times New Roman" w:hAnsi="Times New Roman"/>
        </w:rPr>
        <w:t>utilized [</w:t>
      </w:r>
      <w:r>
        <w:rPr>
          <w:rFonts w:ascii="Times New Roman" w:hAnsi="Times New Roman"/>
        </w:rPr>
        <w:t>1, 2, 3]. Proton density weighted (PD</w:t>
      </w:r>
      <w:r w:rsidRPr="00A1107E">
        <w:rPr>
          <w:rFonts w:ascii="Times New Roman" w:hAnsi="Times New Roman"/>
          <w:vertAlign w:val="subscript"/>
        </w:rPr>
        <w:t>W</w:t>
      </w:r>
      <w:r w:rsidRPr="004D35C7">
        <w:rPr>
          <w:rFonts w:ascii="Times New Roman" w:hAnsi="Times New Roman"/>
        </w:rPr>
        <w:t xml:space="preserve">) </w:t>
      </w:r>
      <w:r>
        <w:rPr>
          <w:rFonts w:ascii="Times New Roman" w:hAnsi="Times New Roman"/>
        </w:rPr>
        <w:t xml:space="preserve">imaging </w:t>
      </w:r>
      <w:r w:rsidRPr="004D35C7">
        <w:rPr>
          <w:rFonts w:ascii="Times New Roman" w:hAnsi="Times New Roman"/>
        </w:rPr>
        <w:t>is sometimes added for the assessment of demyelinat</w:t>
      </w:r>
      <w:r>
        <w:rPr>
          <w:rFonts w:ascii="Times New Roman" w:hAnsi="Times New Roman"/>
        </w:rPr>
        <w:t>ing</w:t>
      </w:r>
      <w:r w:rsidRPr="004D35C7">
        <w:rPr>
          <w:rFonts w:ascii="Times New Roman" w:hAnsi="Times New Roman"/>
        </w:rPr>
        <w:t xml:space="preserve"> disease.</w:t>
      </w:r>
      <w:r>
        <w:rPr>
          <w:rFonts w:ascii="Times New Roman" w:hAnsi="Times New Roman"/>
        </w:rPr>
        <w:t xml:space="preserve"> However, the image quality resulting from these conventional techniques can often be compromised</w:t>
      </w:r>
      <w:r w:rsidRPr="00117071">
        <w:rPr>
          <w:rFonts w:ascii="Times New Roman" w:hAnsi="Times New Roman"/>
        </w:rPr>
        <w:t xml:space="preserve"> </w:t>
      </w:r>
      <w:r>
        <w:rPr>
          <w:rFonts w:ascii="Times New Roman" w:hAnsi="Times New Roman"/>
        </w:rPr>
        <w:t xml:space="preserve">by </w:t>
      </w:r>
      <w:r w:rsidRPr="00117071">
        <w:rPr>
          <w:rFonts w:ascii="Times New Roman" w:hAnsi="Times New Roman"/>
        </w:rPr>
        <w:t>flow art</w:t>
      </w:r>
      <w:r>
        <w:rPr>
          <w:rFonts w:ascii="Times New Roman" w:hAnsi="Times New Roman"/>
        </w:rPr>
        <w:t>e</w:t>
      </w:r>
      <w:r w:rsidRPr="00117071">
        <w:rPr>
          <w:rFonts w:ascii="Times New Roman" w:hAnsi="Times New Roman"/>
        </w:rPr>
        <w:t>facts</w:t>
      </w:r>
      <w:r>
        <w:rPr>
          <w:rFonts w:ascii="Times New Roman" w:hAnsi="Times New Roman"/>
        </w:rPr>
        <w:t>,</w:t>
      </w:r>
      <w:r w:rsidRPr="00117071">
        <w:rPr>
          <w:rFonts w:ascii="Times New Roman" w:hAnsi="Times New Roman"/>
        </w:rPr>
        <w:t xml:space="preserve"> </w:t>
      </w:r>
      <w:r>
        <w:rPr>
          <w:rFonts w:ascii="Times New Roman" w:hAnsi="Times New Roman"/>
        </w:rPr>
        <w:t>arising from</w:t>
      </w:r>
      <w:r w:rsidRPr="00117071">
        <w:rPr>
          <w:rFonts w:ascii="Times New Roman" w:hAnsi="Times New Roman"/>
        </w:rPr>
        <w:t xml:space="preserve"> cerebrospinal fluid (CSF) flow pulsation in the subarachnoid space and even inside the </w:t>
      </w:r>
      <w:r>
        <w:rPr>
          <w:rFonts w:ascii="Times New Roman" w:hAnsi="Times New Roman"/>
        </w:rPr>
        <w:t>cervical</w:t>
      </w:r>
      <w:r w:rsidRPr="00117071">
        <w:rPr>
          <w:rFonts w:ascii="Times New Roman" w:hAnsi="Times New Roman"/>
        </w:rPr>
        <w:t xml:space="preserve"> spinal cord.</w:t>
      </w:r>
      <w:r w:rsidRPr="00CA2A20">
        <w:rPr>
          <w:rFonts w:ascii="Times New Roman" w:hAnsi="Times New Roman"/>
        </w:rPr>
        <w:t xml:space="preserve"> </w:t>
      </w:r>
      <w:r w:rsidRPr="00117071">
        <w:rPr>
          <w:rFonts w:ascii="Times New Roman" w:hAnsi="Times New Roman"/>
        </w:rPr>
        <w:t>This prevents good definition of subarachnoid structur</w:t>
      </w:r>
      <w:r>
        <w:rPr>
          <w:rFonts w:ascii="Times New Roman" w:hAnsi="Times New Roman"/>
        </w:rPr>
        <w:t>al</w:t>
      </w:r>
      <w:r w:rsidRPr="00117071">
        <w:rPr>
          <w:rFonts w:ascii="Times New Roman" w:hAnsi="Times New Roman"/>
        </w:rPr>
        <w:t xml:space="preserve"> abnormalities </w:t>
      </w:r>
      <w:r>
        <w:rPr>
          <w:rFonts w:ascii="Times New Roman" w:hAnsi="Times New Roman"/>
        </w:rPr>
        <w:t>such as the determination of</w:t>
      </w:r>
      <w:r w:rsidRPr="00117071">
        <w:rPr>
          <w:rFonts w:ascii="Times New Roman" w:hAnsi="Times New Roman"/>
        </w:rPr>
        <w:t xml:space="preserve"> nerve root</w:t>
      </w:r>
      <w:r>
        <w:rPr>
          <w:rFonts w:ascii="Times New Roman" w:hAnsi="Times New Roman"/>
        </w:rPr>
        <w:t xml:space="preserve"> compression</w:t>
      </w:r>
      <w:r w:rsidRPr="00117071">
        <w:rPr>
          <w:rFonts w:ascii="Times New Roman" w:hAnsi="Times New Roman"/>
        </w:rPr>
        <w:t>,</w:t>
      </w:r>
      <w:r>
        <w:rPr>
          <w:rFonts w:ascii="Times New Roman" w:hAnsi="Times New Roman"/>
        </w:rPr>
        <w:t xml:space="preserve"> identification of </w:t>
      </w:r>
      <w:proofErr w:type="spellStart"/>
      <w:r w:rsidRPr="00117071">
        <w:rPr>
          <w:rFonts w:ascii="Times New Roman" w:hAnsi="Times New Roman"/>
        </w:rPr>
        <w:t>intradural</w:t>
      </w:r>
      <w:proofErr w:type="spellEnd"/>
      <w:r w:rsidRPr="00117071">
        <w:rPr>
          <w:rFonts w:ascii="Times New Roman" w:hAnsi="Times New Roman"/>
        </w:rPr>
        <w:t xml:space="preserve"> extramedullary </w:t>
      </w:r>
      <w:proofErr w:type="spellStart"/>
      <w:r w:rsidRPr="00117071">
        <w:rPr>
          <w:rFonts w:ascii="Times New Roman" w:hAnsi="Times New Roman"/>
        </w:rPr>
        <w:t>tumors</w:t>
      </w:r>
      <w:proofErr w:type="spellEnd"/>
      <w:r w:rsidRPr="00117071">
        <w:rPr>
          <w:rFonts w:ascii="Times New Roman" w:hAnsi="Times New Roman"/>
        </w:rPr>
        <w:t>, a</w:t>
      </w:r>
      <w:r>
        <w:rPr>
          <w:rFonts w:ascii="Times New Roman" w:hAnsi="Times New Roman"/>
        </w:rPr>
        <w:t xml:space="preserve">nd cervical spinal cord lesions such as those </w:t>
      </w:r>
      <w:r w:rsidRPr="00117071">
        <w:rPr>
          <w:rFonts w:ascii="Times New Roman" w:hAnsi="Times New Roman"/>
        </w:rPr>
        <w:t>observed in multiple sclerosis</w:t>
      </w:r>
      <w:r w:rsidRPr="00F90E44">
        <w:rPr>
          <w:rFonts w:ascii="Times New Roman" w:hAnsi="Times New Roman"/>
        </w:rPr>
        <w:t>.</w:t>
      </w:r>
    </w:p>
    <w:p w14:paraId="1A25EC47" w14:textId="77777777" w:rsidR="006D6CFF" w:rsidRDefault="006D6CFF" w:rsidP="006D6CFF">
      <w:pPr>
        <w:spacing w:line="480" w:lineRule="auto"/>
        <w:ind w:firstLine="284"/>
        <w:rPr>
          <w:rFonts w:ascii="Times New Roman" w:hAnsi="Times New Roman"/>
        </w:rPr>
      </w:pPr>
      <w:r>
        <w:rPr>
          <w:rFonts w:ascii="Times New Roman" w:hAnsi="Times New Roman"/>
        </w:rPr>
        <w:t>S</w:t>
      </w:r>
      <w:r w:rsidRPr="00117071">
        <w:rPr>
          <w:rFonts w:ascii="Times New Roman" w:hAnsi="Times New Roman"/>
        </w:rPr>
        <w:t>ome imaging techniques</w:t>
      </w:r>
      <w:r>
        <w:rPr>
          <w:rFonts w:ascii="Times New Roman" w:hAnsi="Times New Roman"/>
        </w:rPr>
        <w:t xml:space="preserve"> have been</w:t>
      </w:r>
      <w:r w:rsidRPr="00117071">
        <w:rPr>
          <w:rFonts w:ascii="Times New Roman" w:hAnsi="Times New Roman"/>
        </w:rPr>
        <w:t xml:space="preserve"> reported </w:t>
      </w:r>
      <w:r>
        <w:rPr>
          <w:rFonts w:ascii="Times New Roman" w:hAnsi="Times New Roman"/>
        </w:rPr>
        <w:t xml:space="preserve">to generate </w:t>
      </w:r>
      <w:r w:rsidRPr="00117071">
        <w:rPr>
          <w:rFonts w:ascii="Times New Roman" w:hAnsi="Times New Roman"/>
        </w:rPr>
        <w:t>excellent CSF-to-cord contrast</w:t>
      </w:r>
      <w:r>
        <w:rPr>
          <w:rFonts w:ascii="Times New Roman" w:hAnsi="Times New Roman"/>
        </w:rPr>
        <w:t xml:space="preserve">, and have been used to detect </w:t>
      </w:r>
      <w:proofErr w:type="spellStart"/>
      <w:r>
        <w:rPr>
          <w:rFonts w:ascii="Times New Roman" w:hAnsi="Times New Roman"/>
        </w:rPr>
        <w:t>intradural</w:t>
      </w:r>
      <w:proofErr w:type="spellEnd"/>
      <w:r>
        <w:rPr>
          <w:rFonts w:ascii="Times New Roman" w:hAnsi="Times New Roman"/>
        </w:rPr>
        <w:t xml:space="preserve"> extramedullary lesions </w:t>
      </w:r>
      <w:r w:rsidRPr="00117071">
        <w:rPr>
          <w:rFonts w:ascii="Times New Roman" w:hAnsi="Times New Roman"/>
        </w:rPr>
        <w:t>[</w:t>
      </w:r>
      <w:r>
        <w:rPr>
          <w:rFonts w:ascii="Times New Roman" w:hAnsi="Times New Roman"/>
        </w:rPr>
        <w:t>1, 4, 5</w:t>
      </w:r>
      <w:r w:rsidRPr="00117071">
        <w:rPr>
          <w:rFonts w:ascii="Times New Roman" w:hAnsi="Times New Roman"/>
        </w:rPr>
        <w:t xml:space="preserve">]. For example, </w:t>
      </w:r>
      <w:r>
        <w:rPr>
          <w:rFonts w:ascii="Times New Roman" w:hAnsi="Times New Roman"/>
        </w:rPr>
        <w:t>d</w:t>
      </w:r>
      <w:r w:rsidRPr="009E5B8D">
        <w:rPr>
          <w:rFonts w:ascii="Times New Roman" w:hAnsi="Times New Roman"/>
        </w:rPr>
        <w:t>espite its lack of multi-contrast</w:t>
      </w:r>
      <w:r>
        <w:rPr>
          <w:rFonts w:ascii="Times New Roman" w:hAnsi="Times New Roman"/>
        </w:rPr>
        <w:t xml:space="preserve"> readout capability</w:t>
      </w:r>
      <w:r w:rsidRPr="009E5B8D">
        <w:rPr>
          <w:rFonts w:ascii="Times New Roman" w:hAnsi="Times New Roman"/>
        </w:rPr>
        <w:t xml:space="preserve">, 2D multiple-echo data image combination (MEDIC) imaging is </w:t>
      </w:r>
      <w:r>
        <w:rPr>
          <w:rFonts w:ascii="Times New Roman" w:hAnsi="Times New Roman"/>
        </w:rPr>
        <w:t>an</w:t>
      </w:r>
      <w:r w:rsidRPr="009E5B8D">
        <w:rPr>
          <w:rFonts w:ascii="Times New Roman" w:hAnsi="Times New Roman"/>
        </w:rPr>
        <w:t xml:space="preserve"> effective c</w:t>
      </w:r>
      <w:r>
        <w:rPr>
          <w:rFonts w:ascii="Times New Roman" w:hAnsi="Times New Roman"/>
        </w:rPr>
        <w:t xml:space="preserve">ervical spine imaging technique </w:t>
      </w:r>
      <w:r w:rsidRPr="009E5B8D">
        <w:rPr>
          <w:rFonts w:ascii="Times New Roman" w:hAnsi="Times New Roman"/>
        </w:rPr>
        <w:t>that provide</w:t>
      </w:r>
      <w:r>
        <w:rPr>
          <w:rFonts w:ascii="Times New Roman" w:hAnsi="Times New Roman"/>
        </w:rPr>
        <w:t>s</w:t>
      </w:r>
      <w:r w:rsidRPr="009E5B8D">
        <w:rPr>
          <w:rFonts w:ascii="Times New Roman" w:hAnsi="Times New Roman"/>
        </w:rPr>
        <w:t xml:space="preserve"> topographical information </w:t>
      </w:r>
      <w:r>
        <w:rPr>
          <w:rFonts w:ascii="Times New Roman" w:hAnsi="Times New Roman"/>
        </w:rPr>
        <w:t>on</w:t>
      </w:r>
      <w:r w:rsidRPr="009E5B8D">
        <w:rPr>
          <w:rFonts w:ascii="Times New Roman" w:hAnsi="Times New Roman"/>
        </w:rPr>
        <w:t xml:space="preserve"> extradural and </w:t>
      </w:r>
      <w:proofErr w:type="spellStart"/>
      <w:r w:rsidRPr="009E5B8D">
        <w:rPr>
          <w:rFonts w:ascii="Times New Roman" w:hAnsi="Times New Roman"/>
        </w:rPr>
        <w:t>intradural</w:t>
      </w:r>
      <w:proofErr w:type="spellEnd"/>
      <w:r w:rsidRPr="009E5B8D">
        <w:rPr>
          <w:rFonts w:ascii="Times New Roman" w:hAnsi="Times New Roman"/>
        </w:rPr>
        <w:t xml:space="preserve"> pathology</w:t>
      </w:r>
      <w:r>
        <w:rPr>
          <w:rFonts w:ascii="Times New Roman" w:hAnsi="Times New Roman"/>
        </w:rPr>
        <w:t xml:space="preserve"> </w:t>
      </w:r>
      <w:r w:rsidRPr="00C46A72">
        <w:rPr>
          <w:rFonts w:ascii="Times New Roman" w:hAnsi="Times New Roman"/>
        </w:rPr>
        <w:t>[</w:t>
      </w:r>
      <w:r>
        <w:rPr>
          <w:rFonts w:ascii="Times New Roman" w:hAnsi="Times New Roman"/>
        </w:rPr>
        <w:t>6, 7].</w:t>
      </w:r>
      <w:r w:rsidRPr="00244016">
        <w:rPr>
          <w:rFonts w:ascii="Times New Roman" w:hAnsi="Times New Roman"/>
          <w:sz w:val="18"/>
          <w:szCs w:val="18"/>
        </w:rPr>
        <w:t xml:space="preserve"> </w:t>
      </w:r>
      <w:r w:rsidRPr="00F90E44">
        <w:rPr>
          <w:rFonts w:ascii="Times New Roman" w:hAnsi="Times New Roman"/>
        </w:rPr>
        <w:t>Howev</w:t>
      </w:r>
      <w:r>
        <w:rPr>
          <w:rFonts w:ascii="Times New Roman" w:hAnsi="Times New Roman"/>
        </w:rPr>
        <w:t xml:space="preserve">er, due to the hyper-intense or only partially suppressed signal </w:t>
      </w:r>
      <w:r w:rsidRPr="00F90E44">
        <w:rPr>
          <w:rFonts w:ascii="Times New Roman" w:hAnsi="Times New Roman"/>
        </w:rPr>
        <w:t>of CSF</w:t>
      </w:r>
      <w:r>
        <w:rPr>
          <w:rFonts w:ascii="Times New Roman" w:hAnsi="Times New Roman"/>
        </w:rPr>
        <w:t>,</w:t>
      </w:r>
      <w:r w:rsidRPr="00F90E44">
        <w:rPr>
          <w:rFonts w:ascii="Times New Roman" w:hAnsi="Times New Roman"/>
        </w:rPr>
        <w:t xml:space="preserve"> </w:t>
      </w:r>
      <w:r>
        <w:rPr>
          <w:rFonts w:ascii="Times New Roman" w:hAnsi="Times New Roman"/>
        </w:rPr>
        <w:t>this technique is</w:t>
      </w:r>
      <w:r w:rsidRPr="00F90E44">
        <w:rPr>
          <w:rFonts w:ascii="Times New Roman" w:hAnsi="Times New Roman"/>
        </w:rPr>
        <w:t xml:space="preserve"> suboptimal in showing structure in the subarachnoid space</w:t>
      </w:r>
      <w:r>
        <w:rPr>
          <w:rFonts w:ascii="Times New Roman" w:hAnsi="Times New Roman"/>
        </w:rPr>
        <w:t xml:space="preserve">, including </w:t>
      </w:r>
      <w:r w:rsidRPr="00F90E44">
        <w:rPr>
          <w:rFonts w:ascii="Times New Roman" w:hAnsi="Times New Roman"/>
        </w:rPr>
        <w:t>abnormalities of the nerve roots, particularly at the cervicothoracic junction.</w:t>
      </w:r>
      <w:r>
        <w:rPr>
          <w:rFonts w:ascii="Times New Roman" w:hAnsi="Times New Roman"/>
        </w:rPr>
        <w:t xml:space="preserve"> In addition, due to </w:t>
      </w:r>
      <w:r w:rsidRPr="00F90E44">
        <w:rPr>
          <w:rFonts w:ascii="Times New Roman" w:hAnsi="Times New Roman"/>
        </w:rPr>
        <w:t>CSF</w:t>
      </w:r>
      <w:r>
        <w:rPr>
          <w:rFonts w:ascii="Times New Roman" w:hAnsi="Times New Roman"/>
        </w:rPr>
        <w:t>-</w:t>
      </w:r>
      <w:r w:rsidRPr="00F90E44">
        <w:rPr>
          <w:rFonts w:ascii="Times New Roman" w:hAnsi="Times New Roman"/>
        </w:rPr>
        <w:t xml:space="preserve">related </w:t>
      </w:r>
      <w:r>
        <w:rPr>
          <w:rFonts w:ascii="Times New Roman" w:hAnsi="Times New Roman"/>
        </w:rPr>
        <w:t>truncation artefacts in the image acquisition</w:t>
      </w:r>
      <w:r w:rsidRPr="00F90E44">
        <w:rPr>
          <w:rFonts w:ascii="Times New Roman" w:hAnsi="Times New Roman"/>
        </w:rPr>
        <w:t xml:space="preserve">, </w:t>
      </w:r>
      <w:r>
        <w:rPr>
          <w:rFonts w:ascii="Times New Roman" w:hAnsi="Times New Roman"/>
        </w:rPr>
        <w:t xml:space="preserve">the quality of sagittal images from these techniques can also be compromised. </w:t>
      </w:r>
    </w:p>
    <w:p w14:paraId="3BE627E0" w14:textId="77777777" w:rsidR="006D6CFF" w:rsidRDefault="006D6CFF" w:rsidP="006D6CFF">
      <w:pPr>
        <w:spacing w:line="480" w:lineRule="auto"/>
        <w:ind w:firstLine="284"/>
        <w:rPr>
          <w:rFonts w:ascii="Times New Roman" w:hAnsi="Times New Roman"/>
        </w:rPr>
      </w:pPr>
      <w:r w:rsidRPr="00C67F33">
        <w:rPr>
          <w:rFonts w:ascii="Times New Roman" w:hAnsi="Times New Roman"/>
        </w:rPr>
        <w:lastRenderedPageBreak/>
        <w:t xml:space="preserve">Constructive interference in </w:t>
      </w:r>
      <w:r>
        <w:rPr>
          <w:rFonts w:ascii="Times New Roman" w:hAnsi="Times New Roman"/>
        </w:rPr>
        <w:t xml:space="preserve">the </w:t>
      </w:r>
      <w:r w:rsidRPr="00C67F33">
        <w:rPr>
          <w:rFonts w:ascii="Times New Roman" w:hAnsi="Times New Roman"/>
        </w:rPr>
        <w:t>steady state</w:t>
      </w:r>
      <w:r w:rsidRPr="00C67F33">
        <w:rPr>
          <w:rFonts w:ascii="Times New Roman" w:hAnsi="Times New Roman" w:hint="eastAsia"/>
        </w:rPr>
        <w:t xml:space="preserve"> </w:t>
      </w:r>
      <w:r w:rsidRPr="00C67F33">
        <w:rPr>
          <w:rFonts w:ascii="Times New Roman" w:hAnsi="Times New Roman"/>
        </w:rPr>
        <w:t>(</w:t>
      </w:r>
      <w:r w:rsidRPr="00C67F33">
        <w:rPr>
          <w:rFonts w:ascii="Times New Roman" w:hAnsi="Times New Roman" w:hint="eastAsia"/>
        </w:rPr>
        <w:t xml:space="preserve">CISS or 3D b-SSFP) </w:t>
      </w:r>
      <w:r w:rsidRPr="00C67F33">
        <w:rPr>
          <w:rFonts w:ascii="Times New Roman" w:hAnsi="Times New Roman"/>
        </w:rPr>
        <w:t xml:space="preserve">can </w:t>
      </w:r>
      <w:r>
        <w:rPr>
          <w:rFonts w:ascii="Times New Roman" w:hAnsi="Times New Roman"/>
        </w:rPr>
        <w:t xml:space="preserve">also </w:t>
      </w:r>
      <w:r w:rsidRPr="00C67F33">
        <w:rPr>
          <w:rFonts w:ascii="Times New Roman" w:hAnsi="Times New Roman"/>
        </w:rPr>
        <w:t>be employed</w:t>
      </w:r>
      <w:r w:rsidRPr="00C67F33">
        <w:rPr>
          <w:rFonts w:ascii="Times New Roman" w:hAnsi="Times New Roman" w:hint="eastAsia"/>
        </w:rPr>
        <w:t xml:space="preserve"> as an alternative method </w:t>
      </w:r>
      <w:r w:rsidRPr="00C67F33">
        <w:rPr>
          <w:rFonts w:ascii="Times New Roman" w:hAnsi="Times New Roman"/>
        </w:rPr>
        <w:t>for</w:t>
      </w:r>
      <w:r w:rsidRPr="00C67F33">
        <w:rPr>
          <w:rFonts w:ascii="Times New Roman" w:hAnsi="Times New Roman" w:hint="eastAsia"/>
        </w:rPr>
        <w:t xml:space="preserve"> </w:t>
      </w:r>
      <w:proofErr w:type="spellStart"/>
      <w:r w:rsidRPr="00C67F33">
        <w:rPr>
          <w:rFonts w:ascii="Times New Roman" w:hAnsi="Times New Roman" w:hint="eastAsia"/>
        </w:rPr>
        <w:t>myelography</w:t>
      </w:r>
      <w:proofErr w:type="spellEnd"/>
      <w:r w:rsidRPr="00C67F33">
        <w:rPr>
          <w:rFonts w:ascii="Times New Roman" w:hAnsi="Times New Roman" w:hint="eastAsia"/>
        </w:rPr>
        <w:t xml:space="preserve"> </w:t>
      </w:r>
      <w:r w:rsidRPr="00C67F33">
        <w:rPr>
          <w:rFonts w:ascii="Times New Roman" w:hAnsi="Times New Roman"/>
        </w:rPr>
        <w:t>and can</w:t>
      </w:r>
      <w:r w:rsidRPr="00C67F33">
        <w:rPr>
          <w:rFonts w:ascii="Times New Roman" w:hAnsi="Times New Roman" w:hint="eastAsia"/>
        </w:rPr>
        <w:t xml:space="preserve"> show lesions in </w:t>
      </w:r>
      <w:r w:rsidRPr="00C67F33">
        <w:rPr>
          <w:rFonts w:ascii="Times New Roman" w:hAnsi="Times New Roman"/>
        </w:rPr>
        <w:t xml:space="preserve">the </w:t>
      </w:r>
      <w:r w:rsidRPr="00C67F33">
        <w:rPr>
          <w:rFonts w:ascii="Times New Roman" w:hAnsi="Times New Roman" w:hint="eastAsia"/>
        </w:rPr>
        <w:t>CSF space</w:t>
      </w:r>
      <w:r>
        <w:rPr>
          <w:rFonts w:ascii="Times New Roman" w:hAnsi="Times New Roman"/>
          <w:lang w:val="en-US"/>
        </w:rPr>
        <w:t>.</w:t>
      </w:r>
      <w:r w:rsidRPr="00C67F33">
        <w:rPr>
          <w:rFonts w:ascii="Times New Roman" w:hAnsi="Times New Roman" w:hint="eastAsia"/>
        </w:rPr>
        <w:t xml:space="preserve"> </w:t>
      </w:r>
      <w:r w:rsidRPr="00117071">
        <w:rPr>
          <w:rFonts w:ascii="Times New Roman" w:hAnsi="Times New Roman"/>
        </w:rPr>
        <w:t xml:space="preserve">However, the contrast inside the </w:t>
      </w:r>
      <w:r>
        <w:rPr>
          <w:rFonts w:ascii="Times New Roman" w:hAnsi="Times New Roman"/>
        </w:rPr>
        <w:t xml:space="preserve">cervical </w:t>
      </w:r>
      <w:r w:rsidRPr="00117071">
        <w:rPr>
          <w:rFonts w:ascii="Times New Roman" w:hAnsi="Times New Roman"/>
        </w:rPr>
        <w:t xml:space="preserve">spinal cord </w:t>
      </w:r>
      <w:r>
        <w:rPr>
          <w:rFonts w:ascii="Times New Roman" w:hAnsi="Times New Roman"/>
        </w:rPr>
        <w:t xml:space="preserve">for this method </w:t>
      </w:r>
      <w:r w:rsidRPr="00117071">
        <w:rPr>
          <w:rFonts w:ascii="Times New Roman" w:hAnsi="Times New Roman"/>
        </w:rPr>
        <w:t xml:space="preserve">is poor and the acquisition time </w:t>
      </w:r>
      <w:r>
        <w:rPr>
          <w:rFonts w:ascii="Times New Roman" w:hAnsi="Times New Roman"/>
        </w:rPr>
        <w:t xml:space="preserve">is too </w:t>
      </w:r>
      <w:r w:rsidRPr="00117071">
        <w:rPr>
          <w:rFonts w:ascii="Times New Roman" w:hAnsi="Times New Roman"/>
        </w:rPr>
        <w:t>long to b</w:t>
      </w:r>
      <w:r>
        <w:rPr>
          <w:rFonts w:ascii="Times New Roman" w:hAnsi="Times New Roman"/>
        </w:rPr>
        <w:t>e used as a screening approach [8</w:t>
      </w:r>
      <w:r w:rsidRPr="00AB7A6E">
        <w:rPr>
          <w:rFonts w:ascii="Times New Roman" w:hAnsi="Times New Roman"/>
        </w:rPr>
        <w:t>]</w:t>
      </w:r>
      <w:r w:rsidRPr="00AB7A6E">
        <w:rPr>
          <w:rFonts w:ascii="Times New Roman" w:hAnsi="Times New Roman" w:hint="eastAsia"/>
        </w:rPr>
        <w:t>.</w:t>
      </w:r>
      <w:r w:rsidRPr="00C67F33">
        <w:rPr>
          <w:rFonts w:ascii="Times New Roman" w:hAnsi="Times New Roman"/>
        </w:rPr>
        <w:t xml:space="preserve"> Fluid attenuated inversion recovery </w:t>
      </w:r>
      <w:r>
        <w:rPr>
          <w:rFonts w:ascii="Times New Roman" w:hAnsi="Times New Roman"/>
        </w:rPr>
        <w:t>(</w:t>
      </w:r>
      <w:r w:rsidRPr="00C67F33">
        <w:rPr>
          <w:rFonts w:ascii="Times New Roman" w:hAnsi="Times New Roman"/>
        </w:rPr>
        <w:t>FLAIR</w:t>
      </w:r>
      <w:r>
        <w:rPr>
          <w:rFonts w:ascii="Times New Roman" w:hAnsi="Times New Roman"/>
        </w:rPr>
        <w:t>)</w:t>
      </w:r>
      <w:r w:rsidRPr="00C67F33">
        <w:rPr>
          <w:rFonts w:ascii="Times New Roman" w:hAnsi="Times New Roman"/>
        </w:rPr>
        <w:t xml:space="preserve"> can be used to null CSF and reduce image art</w:t>
      </w:r>
      <w:r>
        <w:rPr>
          <w:rFonts w:ascii="Times New Roman" w:hAnsi="Times New Roman"/>
        </w:rPr>
        <w:t>e</w:t>
      </w:r>
      <w:r w:rsidRPr="00C67F33">
        <w:rPr>
          <w:rFonts w:ascii="Times New Roman" w:hAnsi="Times New Roman"/>
        </w:rPr>
        <w:t xml:space="preserve">facts in the brain, but lacks sensitivity for lesions in the cervical </w:t>
      </w:r>
      <w:r>
        <w:rPr>
          <w:rFonts w:ascii="Times New Roman" w:hAnsi="Times New Roman"/>
        </w:rPr>
        <w:t xml:space="preserve">spinal </w:t>
      </w:r>
      <w:r w:rsidRPr="00C67F33">
        <w:rPr>
          <w:rFonts w:ascii="Times New Roman" w:hAnsi="Times New Roman"/>
        </w:rPr>
        <w:t xml:space="preserve">cord compared with standard </w:t>
      </w:r>
      <w:r>
        <w:rPr>
          <w:rFonts w:ascii="Times New Roman" w:hAnsi="Times New Roman"/>
        </w:rPr>
        <w:t>T</w:t>
      </w:r>
      <w:r w:rsidRPr="00C67F33">
        <w:rPr>
          <w:rFonts w:ascii="Times New Roman" w:hAnsi="Times New Roman"/>
        </w:rPr>
        <w:t>SE</w:t>
      </w:r>
      <w:r>
        <w:rPr>
          <w:rFonts w:ascii="Times New Roman" w:hAnsi="Times New Roman"/>
        </w:rPr>
        <w:t xml:space="preserve"> [</w:t>
      </w:r>
      <w:r>
        <w:rPr>
          <w:rFonts w:ascii="Times New Roman" w:hAnsi="Times New Roman" w:cs="Times"/>
        </w:rPr>
        <w:t>9</w:t>
      </w:r>
      <w:r>
        <w:rPr>
          <w:rFonts w:ascii="Times New Roman" w:hAnsi="Times New Roman"/>
        </w:rPr>
        <w:t>]</w:t>
      </w:r>
      <w:r w:rsidRPr="00C67F33">
        <w:rPr>
          <w:rFonts w:ascii="Times New Roman" w:hAnsi="Times New Roman"/>
        </w:rPr>
        <w:t>. In addition, FLAIR or T</w:t>
      </w:r>
      <w:r w:rsidRPr="00C67F33">
        <w:rPr>
          <w:rFonts w:ascii="Times New Roman" w:hAnsi="Times New Roman"/>
          <w:vertAlign w:val="subscript"/>
        </w:rPr>
        <w:t>1</w:t>
      </w:r>
      <w:r w:rsidRPr="00C67F33">
        <w:rPr>
          <w:rFonts w:ascii="Times New Roman" w:hAnsi="Times New Roman"/>
        </w:rPr>
        <w:t xml:space="preserve"> weighted </w:t>
      </w:r>
      <w:r>
        <w:rPr>
          <w:rFonts w:ascii="Times New Roman" w:hAnsi="Times New Roman"/>
        </w:rPr>
        <w:t>T</w:t>
      </w:r>
      <w:r w:rsidRPr="00C67F33">
        <w:rPr>
          <w:rFonts w:ascii="Times New Roman" w:hAnsi="Times New Roman"/>
        </w:rPr>
        <w:t xml:space="preserve">SE may not be able to differentiate signal between moving CSF and static fluid, such as </w:t>
      </w:r>
      <w:proofErr w:type="spellStart"/>
      <w:r w:rsidRPr="00C67F33">
        <w:rPr>
          <w:rFonts w:ascii="Times New Roman" w:hAnsi="Times New Roman"/>
        </w:rPr>
        <w:t>syringomyelia</w:t>
      </w:r>
      <w:proofErr w:type="spellEnd"/>
      <w:r w:rsidRPr="00C67F33">
        <w:rPr>
          <w:rFonts w:ascii="Times New Roman" w:hAnsi="Times New Roman"/>
        </w:rPr>
        <w:t xml:space="preserve"> or intra-axial and extra-axial cystic abnormalities. </w:t>
      </w:r>
    </w:p>
    <w:p w14:paraId="07948C2D" w14:textId="77777777" w:rsidR="006D6CFF" w:rsidRDefault="006D6CFF" w:rsidP="006D6C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rPr>
          <w:rFonts w:ascii="Times New Roman" w:hAnsi="Times New Roman"/>
        </w:rPr>
      </w:pPr>
      <w:r>
        <w:rPr>
          <w:rFonts w:ascii="Times New Roman" w:hAnsi="Times New Roman"/>
        </w:rPr>
        <w:t xml:space="preserve">In this study, we implemented a newly developed imaging scheme consisting of preparation modules that are played out before each of the imaging readout segments to achieve moving CSF suppressed </w:t>
      </w:r>
      <w:r w:rsidRPr="005D3FBE">
        <w:rPr>
          <w:rFonts w:ascii="Times New Roman" w:hAnsi="Times New Roman"/>
        </w:rPr>
        <w:t>cervical spinal cord structural imag</w:t>
      </w:r>
      <w:r>
        <w:rPr>
          <w:rFonts w:ascii="Times New Roman" w:hAnsi="Times New Roman"/>
        </w:rPr>
        <w:t>es</w:t>
      </w:r>
      <w:r w:rsidRPr="005D3FBE">
        <w:rPr>
          <w:rFonts w:ascii="Times New Roman" w:hAnsi="Times New Roman"/>
        </w:rPr>
        <w:t>.</w:t>
      </w:r>
      <w:r>
        <w:rPr>
          <w:rFonts w:ascii="Times New Roman" w:hAnsi="Times New Roman"/>
        </w:rPr>
        <w:t xml:space="preserve"> Conventionally there are two types of preparation module that can be applied for moving-spin-suppressed </w:t>
      </w:r>
      <w:r>
        <w:rPr>
          <w:rFonts w:ascii="Times New Roman" w:hAnsi="Times New Roman" w:hint="eastAsia"/>
        </w:rPr>
        <w:t>mul</w:t>
      </w:r>
      <w:r w:rsidRPr="00C67F33">
        <w:rPr>
          <w:rFonts w:ascii="Times New Roman" w:hAnsi="Times New Roman"/>
        </w:rPr>
        <w:t>ti</w:t>
      </w:r>
      <w:r>
        <w:rPr>
          <w:rFonts w:ascii="Times New Roman" w:hAnsi="Times New Roman"/>
        </w:rPr>
        <w:t>-contrast imaging. The double inversion recovery (DIR) module comprises two inversion recovery pulses and relies on out-flowing of unaffected moving spins and in-flowing of inversion recovery-nulled flowing spins to achieve its moving spin suppression [10, 11]. However, although successfully used for black-blood imaging, this method is not effective for CSF signal suppression due to the slow (about 3-7 cm/s [12])</w:t>
      </w:r>
      <w:r w:rsidRPr="00DC5006">
        <w:rPr>
          <w:rFonts w:ascii="Times New Roman" w:hAnsi="Times New Roman"/>
        </w:rPr>
        <w:t xml:space="preserve"> </w:t>
      </w:r>
      <w:r>
        <w:rPr>
          <w:rFonts w:ascii="Times New Roman" w:hAnsi="Times New Roman"/>
        </w:rPr>
        <w:t xml:space="preserve">movement of CSF. Motion sensitive driven equilibrium (MSDE) [13, 14] preparation may also be employed for CSF signal suppression utilizing a pseudo-diffusion suppression of the moving CSF spins; however, a large gradient moment is required for suppressing the slow motion of CSF signal. The consequent long duration of the MSDE preparation of at least 30-40 </w:t>
      </w:r>
      <w:proofErr w:type="spellStart"/>
      <w:r>
        <w:rPr>
          <w:rFonts w:ascii="Times New Roman" w:hAnsi="Times New Roman"/>
        </w:rPr>
        <w:t>ms</w:t>
      </w:r>
      <w:proofErr w:type="spellEnd"/>
      <w:r>
        <w:rPr>
          <w:rFonts w:ascii="Times New Roman" w:hAnsi="Times New Roman"/>
        </w:rPr>
        <w:t xml:space="preserve"> may then introduce at least 30-50% T</w:t>
      </w:r>
      <w:r w:rsidRPr="00CF1285">
        <w:rPr>
          <w:rFonts w:ascii="Times New Roman" w:hAnsi="Times New Roman"/>
          <w:vertAlign w:val="subscript"/>
        </w:rPr>
        <w:t>2</w:t>
      </w:r>
      <w:r>
        <w:rPr>
          <w:rFonts w:ascii="Times New Roman" w:hAnsi="Times New Roman"/>
        </w:rPr>
        <w:t xml:space="preserve"> signal attenuation per module, which leads to a poor SNR of the cervical spinal cord. </w:t>
      </w:r>
    </w:p>
    <w:p w14:paraId="68D25EFB" w14:textId="77777777" w:rsidR="006D6CFF" w:rsidRDefault="006D6CFF" w:rsidP="006D6CFF">
      <w:pPr>
        <w:spacing w:line="480" w:lineRule="auto"/>
        <w:ind w:firstLine="284"/>
        <w:outlineLvl w:val="0"/>
        <w:rPr>
          <w:rFonts w:ascii="Times New Roman" w:hAnsi="Times New Roman"/>
          <w:highlight w:val="yellow"/>
        </w:rPr>
      </w:pPr>
      <w:r w:rsidRPr="0097482B">
        <w:rPr>
          <w:rFonts w:ascii="Times New Roman" w:hAnsi="Times New Roman"/>
        </w:rPr>
        <w:lastRenderedPageBreak/>
        <w:t>Delays Alternating with Nutation for Tailored Excitation</w:t>
      </w:r>
      <w:r>
        <w:rPr>
          <w:rFonts w:ascii="Times New Roman" w:hAnsi="Times New Roman"/>
        </w:rPr>
        <w:t xml:space="preserve"> (DANTE</w:t>
      </w:r>
      <w:r w:rsidRPr="0097482B">
        <w:rPr>
          <w:rFonts w:ascii="Times New Roman" w:hAnsi="Times New Roman"/>
        </w:rPr>
        <w:t xml:space="preserve">) pulse trains are </w:t>
      </w:r>
      <w:r>
        <w:rPr>
          <w:rFonts w:ascii="Times New Roman" w:hAnsi="Times New Roman"/>
        </w:rPr>
        <w:t xml:space="preserve">an alternative new approach, consisting of </w:t>
      </w:r>
      <w:r w:rsidRPr="0097482B">
        <w:rPr>
          <w:rFonts w:ascii="Times New Roman" w:hAnsi="Times New Roman"/>
        </w:rPr>
        <w:t>a rapid series of low flip angle RF pulses interspersed with gradient</w:t>
      </w:r>
      <w:r>
        <w:rPr>
          <w:rFonts w:ascii="Times New Roman" w:hAnsi="Times New Roman"/>
        </w:rPr>
        <w:t xml:space="preserve"> pulse</w:t>
      </w:r>
      <w:r w:rsidRPr="0097482B">
        <w:rPr>
          <w:rFonts w:ascii="Times New Roman" w:hAnsi="Times New Roman"/>
        </w:rPr>
        <w:t xml:space="preserve">s. </w:t>
      </w:r>
      <w:r w:rsidRPr="0097482B">
        <w:rPr>
          <w:rFonts w:ascii="Times New Roman" w:hAnsi="Times New Roman" w:hint="eastAsia"/>
        </w:rPr>
        <w:t>It has been</w:t>
      </w:r>
      <w:r w:rsidRPr="0097482B">
        <w:rPr>
          <w:rFonts w:ascii="Times New Roman" w:hAnsi="Times New Roman"/>
        </w:rPr>
        <w:t xml:space="preserve"> demonstrated previously that during </w:t>
      </w:r>
      <w:r w:rsidRPr="0097482B">
        <w:rPr>
          <w:rFonts w:ascii="Times New Roman" w:hAnsi="Times New Roman" w:hint="eastAsia"/>
        </w:rPr>
        <w:t xml:space="preserve">the </w:t>
      </w:r>
      <w:r w:rsidRPr="0097482B">
        <w:rPr>
          <w:rFonts w:ascii="Times New Roman" w:hAnsi="Times New Roman"/>
        </w:rPr>
        <w:t xml:space="preserve">application of DANTE pulses the longitudinal magnetization of flowing spins is largely attenuated </w:t>
      </w:r>
      <w:r>
        <w:rPr>
          <w:rFonts w:ascii="Times New Roman" w:hAnsi="Times New Roman"/>
        </w:rPr>
        <w:t>regardless of spin velocity</w:t>
      </w:r>
      <w:r w:rsidRPr="0097482B">
        <w:rPr>
          <w:rFonts w:ascii="Times New Roman" w:hAnsi="Times New Roman"/>
        </w:rPr>
        <w:t>, wh</w:t>
      </w:r>
      <w:r>
        <w:rPr>
          <w:rFonts w:ascii="Times New Roman" w:hAnsi="Times New Roman"/>
        </w:rPr>
        <w:t>ile</w:t>
      </w:r>
      <w:r w:rsidRPr="0097482B">
        <w:rPr>
          <w:rFonts w:ascii="Times New Roman" w:hAnsi="Times New Roman"/>
        </w:rPr>
        <w:t xml:space="preserve"> </w:t>
      </w:r>
      <w:r>
        <w:rPr>
          <w:rFonts w:ascii="Times New Roman" w:hAnsi="Times New Roman"/>
        </w:rPr>
        <w:t xml:space="preserve">the </w:t>
      </w:r>
      <w:r w:rsidRPr="0097482B">
        <w:rPr>
          <w:rFonts w:ascii="Times New Roman" w:hAnsi="Times New Roman"/>
        </w:rPr>
        <w:t xml:space="preserve">longitudinal magnetization </w:t>
      </w:r>
      <w:r>
        <w:rPr>
          <w:rFonts w:ascii="Times New Roman" w:hAnsi="Times New Roman"/>
        </w:rPr>
        <w:t xml:space="preserve">of static spins </w:t>
      </w:r>
      <w:r w:rsidRPr="0097482B">
        <w:rPr>
          <w:rFonts w:ascii="Times New Roman" w:hAnsi="Times New Roman"/>
        </w:rPr>
        <w:t>is mostly preserved</w:t>
      </w:r>
      <w:r>
        <w:rPr>
          <w:rFonts w:ascii="Times New Roman" w:hAnsi="Times New Roman"/>
        </w:rPr>
        <w:t xml:space="preserve"> [15, 16]</w:t>
      </w:r>
      <w:r w:rsidRPr="0097482B">
        <w:rPr>
          <w:rFonts w:ascii="Times New Roman" w:hAnsi="Times New Roman"/>
        </w:rPr>
        <w:t xml:space="preserve">. Therefore, </w:t>
      </w:r>
      <w:r>
        <w:rPr>
          <w:rFonts w:ascii="Times New Roman" w:hAnsi="Times New Roman"/>
        </w:rPr>
        <w:t>we hypothesized that a good</w:t>
      </w:r>
      <w:r w:rsidRPr="0097482B">
        <w:rPr>
          <w:rFonts w:ascii="Times New Roman" w:hAnsi="Times New Roman"/>
        </w:rPr>
        <w:t xml:space="preserve"> </w:t>
      </w:r>
      <w:r>
        <w:rPr>
          <w:rFonts w:ascii="Times New Roman" w:hAnsi="Times New Roman"/>
        </w:rPr>
        <w:t xml:space="preserve">image </w:t>
      </w:r>
      <w:r w:rsidRPr="0097482B">
        <w:rPr>
          <w:rFonts w:ascii="Times New Roman" w:hAnsi="Times New Roman"/>
        </w:rPr>
        <w:t xml:space="preserve">contrast between </w:t>
      </w:r>
      <w:r>
        <w:rPr>
          <w:rFonts w:ascii="Times New Roman" w:hAnsi="Times New Roman"/>
        </w:rPr>
        <w:t xml:space="preserve">cervical </w:t>
      </w:r>
      <w:r w:rsidRPr="0097482B">
        <w:rPr>
          <w:rFonts w:ascii="Times New Roman" w:hAnsi="Times New Roman"/>
        </w:rPr>
        <w:t xml:space="preserve">spinal cord and CSF </w:t>
      </w:r>
      <w:r>
        <w:rPr>
          <w:rFonts w:ascii="Times New Roman" w:hAnsi="Times New Roman"/>
        </w:rPr>
        <w:t xml:space="preserve">could be achieved using the DANTE method of CSF suppression, </w:t>
      </w:r>
      <w:r w:rsidRPr="00DA592C">
        <w:rPr>
          <w:rFonts w:ascii="Times New Roman" w:hAnsi="Times New Roman"/>
        </w:rPr>
        <w:t xml:space="preserve">and </w:t>
      </w:r>
      <w:r>
        <w:rPr>
          <w:rFonts w:ascii="Times New Roman" w:hAnsi="Times New Roman"/>
        </w:rPr>
        <w:t xml:space="preserve">that </w:t>
      </w:r>
      <w:r w:rsidRPr="00DA592C">
        <w:rPr>
          <w:rFonts w:ascii="Times New Roman" w:hAnsi="Times New Roman"/>
        </w:rPr>
        <w:t xml:space="preserve">the </w:t>
      </w:r>
      <w:r>
        <w:rPr>
          <w:rFonts w:ascii="Times New Roman" w:hAnsi="Times New Roman"/>
        </w:rPr>
        <w:t xml:space="preserve">cervical </w:t>
      </w:r>
      <w:r w:rsidRPr="00DA592C">
        <w:rPr>
          <w:rFonts w:ascii="Times New Roman" w:hAnsi="Times New Roman"/>
        </w:rPr>
        <w:t xml:space="preserve">spinal cord signal itself and the subarachnoid space structures </w:t>
      </w:r>
      <w:r>
        <w:rPr>
          <w:rFonts w:ascii="Times New Roman" w:hAnsi="Times New Roman"/>
        </w:rPr>
        <w:t>might be better</w:t>
      </w:r>
      <w:r w:rsidRPr="00DA592C">
        <w:rPr>
          <w:rFonts w:ascii="Times New Roman" w:hAnsi="Times New Roman"/>
        </w:rPr>
        <w:t xml:space="preserve"> visualized and </w:t>
      </w:r>
      <w:r>
        <w:rPr>
          <w:rFonts w:ascii="Times New Roman" w:hAnsi="Times New Roman"/>
        </w:rPr>
        <w:t xml:space="preserve">more free of </w:t>
      </w:r>
      <w:proofErr w:type="spellStart"/>
      <w:r>
        <w:rPr>
          <w:rFonts w:ascii="Times New Roman" w:hAnsi="Times New Roman"/>
        </w:rPr>
        <w:t>artifact</w:t>
      </w:r>
      <w:proofErr w:type="spellEnd"/>
      <w:r>
        <w:rPr>
          <w:rFonts w:ascii="Times New Roman" w:hAnsi="Times New Roman"/>
        </w:rPr>
        <w:t xml:space="preserve">, </w:t>
      </w:r>
      <w:r w:rsidRPr="0097482B">
        <w:rPr>
          <w:rFonts w:ascii="Times New Roman" w:hAnsi="Times New Roman"/>
        </w:rPr>
        <w:t xml:space="preserve">whilst maintaining </w:t>
      </w:r>
      <w:r>
        <w:rPr>
          <w:rFonts w:ascii="Times New Roman" w:hAnsi="Times New Roman"/>
        </w:rPr>
        <w:t>adequate</w:t>
      </w:r>
      <w:r w:rsidRPr="0097482B">
        <w:rPr>
          <w:rFonts w:ascii="Times New Roman" w:hAnsi="Times New Roman"/>
        </w:rPr>
        <w:t xml:space="preserve"> grey matter and white ma</w:t>
      </w:r>
      <w:r>
        <w:rPr>
          <w:rFonts w:ascii="Times New Roman" w:hAnsi="Times New Roman"/>
        </w:rPr>
        <w:t xml:space="preserve">tter contrast.  </w:t>
      </w:r>
    </w:p>
    <w:p w14:paraId="6992ABB5" w14:textId="77777777" w:rsidR="006D6CFF" w:rsidRPr="005F1B9A" w:rsidRDefault="006D6CFF" w:rsidP="006D6CFF">
      <w:pPr>
        <w:spacing w:line="480" w:lineRule="auto"/>
        <w:ind w:firstLine="284"/>
        <w:outlineLvl w:val="0"/>
        <w:rPr>
          <w:rFonts w:ascii="Times New Roman" w:hAnsi="Times New Roman"/>
          <w:highlight w:val="yellow"/>
        </w:rPr>
      </w:pPr>
      <w:r>
        <w:rPr>
          <w:rFonts w:ascii="Times New Roman" w:hAnsi="Times New Roman"/>
        </w:rPr>
        <w:t xml:space="preserve">In this study, DANTE-prepared </w:t>
      </w:r>
      <w:r w:rsidRPr="0097482B">
        <w:rPr>
          <w:rFonts w:ascii="Times New Roman" w:hAnsi="Times New Roman"/>
        </w:rPr>
        <w:t>multi-contrast CSF-suppressed 2D</w:t>
      </w:r>
      <w:r>
        <w:rPr>
          <w:rFonts w:ascii="Times New Roman" w:hAnsi="Times New Roman"/>
        </w:rPr>
        <w:t xml:space="preserve"> and 3D</w:t>
      </w:r>
      <w:r w:rsidRPr="0097482B">
        <w:rPr>
          <w:rFonts w:ascii="Times New Roman" w:hAnsi="Times New Roman"/>
        </w:rPr>
        <w:t xml:space="preserve"> sequence</w:t>
      </w:r>
      <w:r>
        <w:rPr>
          <w:rFonts w:ascii="Times New Roman" w:hAnsi="Times New Roman"/>
        </w:rPr>
        <w:t>s</w:t>
      </w:r>
      <w:r w:rsidRPr="0097482B">
        <w:rPr>
          <w:rFonts w:ascii="Times New Roman" w:hAnsi="Times New Roman"/>
        </w:rPr>
        <w:t xml:space="preserve"> w</w:t>
      </w:r>
      <w:r>
        <w:rPr>
          <w:rFonts w:ascii="Times New Roman" w:hAnsi="Times New Roman"/>
        </w:rPr>
        <w:t>ere</w:t>
      </w:r>
      <w:r w:rsidRPr="0097482B">
        <w:rPr>
          <w:rFonts w:ascii="Times New Roman" w:hAnsi="Times New Roman"/>
        </w:rPr>
        <w:t xml:space="preserve"> implemented</w:t>
      </w:r>
      <w:r>
        <w:rPr>
          <w:rFonts w:ascii="Times New Roman" w:hAnsi="Times New Roman"/>
        </w:rPr>
        <w:t xml:space="preserve"> to image the spinal cord. The results were</w:t>
      </w:r>
      <w:r w:rsidRPr="0097482B">
        <w:rPr>
          <w:rFonts w:ascii="Times New Roman" w:hAnsi="Times New Roman"/>
        </w:rPr>
        <w:t xml:space="preserve"> compared to </w:t>
      </w:r>
      <w:r>
        <w:rPr>
          <w:rFonts w:ascii="Times New Roman" w:hAnsi="Times New Roman"/>
        </w:rPr>
        <w:t>standard</w:t>
      </w:r>
      <w:r w:rsidRPr="0097482B">
        <w:rPr>
          <w:rFonts w:ascii="Times New Roman" w:hAnsi="Times New Roman"/>
        </w:rPr>
        <w:t xml:space="preserve"> 2D-TSE an</w:t>
      </w:r>
      <w:r>
        <w:rPr>
          <w:rFonts w:ascii="Times New Roman" w:hAnsi="Times New Roman"/>
        </w:rPr>
        <w:t xml:space="preserve">d 2D-MEDIC sequences. </w:t>
      </w:r>
    </w:p>
    <w:p w14:paraId="3AD22781" w14:textId="77777777" w:rsidR="006D6CFF" w:rsidRPr="00076EC1" w:rsidRDefault="006D6CFF" w:rsidP="006D6CFF">
      <w:pPr>
        <w:spacing w:line="480" w:lineRule="auto"/>
        <w:rPr>
          <w:rFonts w:ascii="Times New Roman" w:hAnsi="Times New Roman"/>
          <w:b/>
        </w:rPr>
      </w:pPr>
      <w:r w:rsidRPr="00076EC1">
        <w:rPr>
          <w:rFonts w:ascii="Times New Roman" w:hAnsi="Times New Roman"/>
          <w:b/>
        </w:rPr>
        <w:t>Materials and Methods</w:t>
      </w:r>
    </w:p>
    <w:p w14:paraId="2B425728" w14:textId="77777777" w:rsidR="006D6CFF" w:rsidRPr="00B37785" w:rsidRDefault="006D6CFF" w:rsidP="006D6CFF">
      <w:pPr>
        <w:spacing w:line="480" w:lineRule="auto"/>
        <w:ind w:firstLine="284"/>
        <w:outlineLvl w:val="0"/>
        <w:rPr>
          <w:rFonts w:ascii="Times New Roman" w:hAnsi="Times New Roman"/>
        </w:rPr>
      </w:pPr>
      <w:r w:rsidRPr="00A1107E">
        <w:rPr>
          <w:rFonts w:ascii="Times New Roman" w:hAnsi="Times New Roman"/>
          <w:i/>
        </w:rPr>
        <w:t xml:space="preserve">MR </w:t>
      </w:r>
      <w:r w:rsidRPr="00B37785">
        <w:rPr>
          <w:rFonts w:ascii="Times New Roman" w:hAnsi="Times New Roman"/>
        </w:rPr>
        <w:t>imaging</w:t>
      </w:r>
    </w:p>
    <w:p w14:paraId="2B166476" w14:textId="77777777" w:rsidR="006D6CFF" w:rsidRPr="005C0CAC" w:rsidRDefault="006D6CFF" w:rsidP="006D6CFF">
      <w:pPr>
        <w:widowControl w:val="0"/>
        <w:autoSpaceDE w:val="0"/>
        <w:autoSpaceDN w:val="0"/>
        <w:adjustRightInd w:val="0"/>
        <w:spacing w:line="480" w:lineRule="auto"/>
        <w:ind w:firstLine="284"/>
        <w:rPr>
          <w:rFonts w:ascii="Times New Roman" w:hAnsi="Times New Roman"/>
        </w:rPr>
      </w:pPr>
      <w:r w:rsidRPr="00B37785">
        <w:rPr>
          <w:rFonts w:ascii="Times New Roman" w:hAnsi="Times New Roman"/>
        </w:rPr>
        <w:t>The proposed DANTE-prepared imaging sequence is shown in Fig. 1, indicating both the</w:t>
      </w:r>
      <w:r>
        <w:rPr>
          <w:rFonts w:ascii="Times New Roman" w:hAnsi="Times New Roman"/>
        </w:rPr>
        <w:t xml:space="preserve"> </w:t>
      </w:r>
      <w:r w:rsidRPr="00B37785">
        <w:rPr>
          <w:rFonts w:ascii="Times New Roman" w:hAnsi="Times New Roman"/>
        </w:rPr>
        <w:t>DANTE preparation module itself, as well as the proposed method for embedding it within an</w:t>
      </w:r>
      <w:r>
        <w:rPr>
          <w:rFonts w:ascii="Times New Roman" w:hAnsi="Times New Roman"/>
        </w:rPr>
        <w:t xml:space="preserve"> </w:t>
      </w:r>
      <w:r w:rsidRPr="00B37785">
        <w:rPr>
          <w:rFonts w:ascii="Times New Roman" w:hAnsi="Times New Roman"/>
        </w:rPr>
        <w:t xml:space="preserve">imaging readout method, such as a </w:t>
      </w:r>
      <w:proofErr w:type="spellStart"/>
      <w:r>
        <w:rPr>
          <w:rFonts w:ascii="Times New Roman" w:hAnsi="Times New Roman"/>
        </w:rPr>
        <w:t>multislice</w:t>
      </w:r>
      <w:proofErr w:type="spellEnd"/>
      <w:r>
        <w:rPr>
          <w:rFonts w:ascii="Times New Roman" w:hAnsi="Times New Roman"/>
        </w:rPr>
        <w:t xml:space="preserve"> 2D-</w:t>
      </w:r>
      <w:r w:rsidRPr="00B37785">
        <w:rPr>
          <w:rFonts w:ascii="Times New Roman" w:hAnsi="Times New Roman"/>
        </w:rPr>
        <w:t>TSE sequence. T</w:t>
      </w:r>
      <w:r w:rsidRPr="00B37785">
        <w:rPr>
          <w:rFonts w:ascii="Times New Roman" w:hAnsi="Times New Roman"/>
          <w:vertAlign w:val="subscript"/>
        </w:rPr>
        <w:t>D</w:t>
      </w:r>
      <w:r w:rsidRPr="00B37785">
        <w:rPr>
          <w:rFonts w:ascii="Times New Roman" w:hAnsi="Times New Roman"/>
        </w:rPr>
        <w:t xml:space="preserve"> in Fig. 1b represents the inter-DANTE</w:t>
      </w:r>
      <w:r>
        <w:rPr>
          <w:rFonts w:ascii="Times New Roman" w:hAnsi="Times New Roman"/>
        </w:rPr>
        <w:t xml:space="preserve"> </w:t>
      </w:r>
      <w:r w:rsidRPr="00B37785">
        <w:rPr>
          <w:rFonts w:ascii="Times New Roman" w:hAnsi="Times New Roman"/>
        </w:rPr>
        <w:t>module delay time, which can be either equal to or longer than the time required for the respective</w:t>
      </w:r>
      <w:r>
        <w:rPr>
          <w:rFonts w:ascii="Times New Roman" w:hAnsi="Times New Roman"/>
        </w:rPr>
        <w:t xml:space="preserve"> </w:t>
      </w:r>
      <w:r w:rsidRPr="00B37785">
        <w:rPr>
          <w:rFonts w:ascii="Times New Roman" w:hAnsi="Times New Roman"/>
        </w:rPr>
        <w:t>segment of the readout module, depending on the imaging TR and the number of segments</w:t>
      </w:r>
      <w:r>
        <w:rPr>
          <w:rFonts w:ascii="Times New Roman" w:hAnsi="Times New Roman"/>
        </w:rPr>
        <w:t xml:space="preserve"> </w:t>
      </w:r>
      <w:r w:rsidRPr="00B37785">
        <w:rPr>
          <w:rFonts w:ascii="Times New Roman" w:hAnsi="Times New Roman"/>
        </w:rPr>
        <w:t>measured in each TR. Fig. 1a shows a</w:t>
      </w:r>
      <w:r>
        <w:rPr>
          <w:rFonts w:ascii="Times New Roman" w:hAnsi="Times New Roman"/>
        </w:rPr>
        <w:t xml:space="preserve"> </w:t>
      </w:r>
      <w:r w:rsidRPr="00B37785">
        <w:rPr>
          <w:rFonts w:ascii="Times New Roman" w:hAnsi="Times New Roman"/>
        </w:rPr>
        <w:t>train of N</w:t>
      </w:r>
      <w:r w:rsidRPr="00B37785">
        <w:rPr>
          <w:rFonts w:ascii="Times New Roman" w:hAnsi="Times New Roman"/>
          <w:vertAlign w:val="subscript"/>
        </w:rPr>
        <w:t>p</w:t>
      </w:r>
      <w:r w:rsidRPr="00B37785">
        <w:rPr>
          <w:rFonts w:ascii="Times New Roman" w:hAnsi="Times New Roman"/>
        </w:rPr>
        <w:t xml:space="preserve"> low flip angle non-selective DANTE RF pulses of flip angle α, interspersed with</w:t>
      </w:r>
      <w:r>
        <w:rPr>
          <w:rFonts w:ascii="Times New Roman" w:hAnsi="Times New Roman"/>
        </w:rPr>
        <w:t xml:space="preserve"> </w:t>
      </w:r>
      <w:r w:rsidRPr="00B37785">
        <w:rPr>
          <w:rFonts w:ascii="Times New Roman" w:hAnsi="Times New Roman"/>
        </w:rPr>
        <w:t xml:space="preserve">gradient pulses of amplitude </w:t>
      </w:r>
      <w:proofErr w:type="spellStart"/>
      <w:r w:rsidRPr="00352726">
        <w:rPr>
          <w:rFonts w:ascii="Times New Roman" w:hAnsi="Times New Roman"/>
        </w:rPr>
        <w:t>G</w:t>
      </w:r>
      <w:r>
        <w:rPr>
          <w:rFonts w:ascii="Times New Roman" w:hAnsi="Times New Roman"/>
          <w:vertAlign w:val="subscript"/>
        </w:rPr>
        <w:t>x</w:t>
      </w:r>
      <w:proofErr w:type="spellEnd"/>
      <w:r>
        <w:rPr>
          <w:rFonts w:ascii="Times New Roman" w:hAnsi="Times New Roman"/>
          <w:vertAlign w:val="subscript"/>
        </w:rPr>
        <w:t>,</w:t>
      </w:r>
      <w:r w:rsidRPr="00A03CDB">
        <w:rPr>
          <w:rFonts w:ascii="Times New Roman" w:hAnsi="Times New Roman"/>
        </w:rPr>
        <w:t xml:space="preserve"> </w:t>
      </w:r>
      <w:proofErr w:type="spellStart"/>
      <w:r w:rsidRPr="00352726">
        <w:rPr>
          <w:rFonts w:ascii="Times New Roman" w:hAnsi="Times New Roman"/>
        </w:rPr>
        <w:t>G</w:t>
      </w:r>
      <w:r>
        <w:rPr>
          <w:rFonts w:ascii="Times New Roman" w:hAnsi="Times New Roman"/>
          <w:vertAlign w:val="subscript"/>
        </w:rPr>
        <w:t>y</w:t>
      </w:r>
      <w:proofErr w:type="spellEnd"/>
      <w:r>
        <w:rPr>
          <w:rFonts w:ascii="Times New Roman" w:hAnsi="Times New Roman"/>
          <w:vertAlign w:val="subscript"/>
        </w:rPr>
        <w:t xml:space="preserve"> </w:t>
      </w:r>
      <w:r>
        <w:rPr>
          <w:rFonts w:ascii="Times New Roman" w:hAnsi="Times New Roman"/>
        </w:rPr>
        <w:t>and</w:t>
      </w:r>
      <w:r w:rsidRPr="00A03CDB">
        <w:rPr>
          <w:rFonts w:ascii="Times New Roman" w:hAnsi="Times New Roman"/>
        </w:rPr>
        <w:t xml:space="preserve"> </w:t>
      </w:r>
      <w:proofErr w:type="spellStart"/>
      <w:r w:rsidRPr="00B37785">
        <w:rPr>
          <w:rFonts w:ascii="Times New Roman" w:hAnsi="Times New Roman"/>
        </w:rPr>
        <w:t>G</w:t>
      </w:r>
      <w:r w:rsidRPr="00B37785">
        <w:rPr>
          <w:rFonts w:ascii="Times New Roman" w:hAnsi="Times New Roman"/>
          <w:vertAlign w:val="subscript"/>
        </w:rPr>
        <w:t>z</w:t>
      </w:r>
      <w:proofErr w:type="spellEnd"/>
      <w:r w:rsidRPr="00B37785">
        <w:rPr>
          <w:rFonts w:ascii="Times New Roman" w:hAnsi="Times New Roman"/>
        </w:rPr>
        <w:t>.</w:t>
      </w:r>
    </w:p>
    <w:p w14:paraId="1518CEEC" w14:textId="77777777" w:rsidR="006D6CFF" w:rsidRDefault="006D6CFF" w:rsidP="006D6CFF">
      <w:pPr>
        <w:spacing w:line="480" w:lineRule="auto"/>
        <w:ind w:firstLine="284"/>
        <w:rPr>
          <w:rFonts w:ascii="Times New Roman" w:hAnsi="Times New Roman"/>
        </w:rPr>
      </w:pPr>
      <w:r>
        <w:rPr>
          <w:rFonts w:ascii="Times New Roman" w:hAnsi="Times New Roman"/>
        </w:rPr>
        <w:lastRenderedPageBreak/>
        <w:t>Ten</w:t>
      </w:r>
      <w:r w:rsidRPr="00DC4216">
        <w:rPr>
          <w:rFonts w:ascii="Times New Roman" w:hAnsi="Times New Roman"/>
        </w:rPr>
        <w:t xml:space="preserve"> healthy volunteers (male, ages 24-35 years) </w:t>
      </w:r>
      <w:r>
        <w:rPr>
          <w:rFonts w:ascii="Times New Roman" w:hAnsi="Times New Roman"/>
        </w:rPr>
        <w:t>underwent cervical spinal cord MR imaging. Written i</w:t>
      </w:r>
      <w:r w:rsidRPr="00DC4216">
        <w:rPr>
          <w:rFonts w:ascii="Times New Roman" w:hAnsi="Times New Roman"/>
        </w:rPr>
        <w:t xml:space="preserve">nformed consent was obtained from all </w:t>
      </w:r>
      <w:r>
        <w:rPr>
          <w:rFonts w:ascii="Times New Roman" w:hAnsi="Times New Roman"/>
        </w:rPr>
        <w:t xml:space="preserve">subjects and the study was carried out with the ethical approval of the institutional review board. </w:t>
      </w:r>
    </w:p>
    <w:p w14:paraId="73C6F538" w14:textId="77777777" w:rsidR="006D6CFF" w:rsidRDefault="006D6CFF" w:rsidP="006D6CFF">
      <w:pPr>
        <w:widowControl w:val="0"/>
        <w:autoSpaceDE w:val="0"/>
        <w:autoSpaceDN w:val="0"/>
        <w:adjustRightInd w:val="0"/>
        <w:spacing w:line="480" w:lineRule="auto"/>
        <w:ind w:firstLine="284"/>
        <w:rPr>
          <w:rFonts w:ascii="Times New Roman" w:hAnsi="Times New Roman"/>
        </w:rPr>
      </w:pPr>
      <w:r>
        <w:rPr>
          <w:rFonts w:ascii="Times New Roman" w:hAnsi="Times New Roman"/>
        </w:rPr>
        <w:t xml:space="preserve">A </w:t>
      </w:r>
      <w:r w:rsidRPr="00DC4216">
        <w:rPr>
          <w:rFonts w:ascii="Times New Roman" w:hAnsi="Times New Roman"/>
        </w:rPr>
        <w:t>3</w:t>
      </w:r>
      <w:r>
        <w:rPr>
          <w:rFonts w:ascii="Times New Roman" w:hAnsi="Times New Roman"/>
        </w:rPr>
        <w:t xml:space="preserve"> </w:t>
      </w:r>
      <w:r w:rsidRPr="00DC4216">
        <w:rPr>
          <w:rFonts w:ascii="Times New Roman" w:hAnsi="Times New Roman"/>
        </w:rPr>
        <w:t>T</w:t>
      </w:r>
      <w:r>
        <w:rPr>
          <w:rFonts w:ascii="Times New Roman" w:hAnsi="Times New Roman"/>
        </w:rPr>
        <w:t>esla</w:t>
      </w:r>
      <w:r w:rsidRPr="00DC4216">
        <w:rPr>
          <w:rFonts w:ascii="Times New Roman" w:hAnsi="Times New Roman"/>
        </w:rPr>
        <w:t xml:space="preserve"> Siemens </w:t>
      </w:r>
      <w:proofErr w:type="spellStart"/>
      <w:r w:rsidRPr="00DC4216">
        <w:rPr>
          <w:rFonts w:ascii="Times New Roman" w:hAnsi="Times New Roman"/>
        </w:rPr>
        <w:t>Verio</w:t>
      </w:r>
      <w:proofErr w:type="spellEnd"/>
      <w:r w:rsidRPr="00DC4216">
        <w:rPr>
          <w:rFonts w:ascii="Times New Roman" w:hAnsi="Times New Roman"/>
        </w:rPr>
        <w:t xml:space="preserve"> scanner </w:t>
      </w:r>
      <w:r>
        <w:rPr>
          <w:rFonts w:ascii="Times New Roman" w:hAnsi="Times New Roman"/>
        </w:rPr>
        <w:t xml:space="preserve">(Siemens Healthcare, Erlangen, Germany) with a high performance gradient system (maximum gradient amplitude, 40 </w:t>
      </w:r>
      <w:proofErr w:type="spellStart"/>
      <w:r>
        <w:rPr>
          <w:rFonts w:ascii="Times New Roman" w:hAnsi="Times New Roman"/>
        </w:rPr>
        <w:t>mT</w:t>
      </w:r>
      <w:proofErr w:type="spellEnd"/>
      <w:r>
        <w:rPr>
          <w:rFonts w:ascii="Times New Roman" w:hAnsi="Times New Roman"/>
        </w:rPr>
        <w:t xml:space="preserve">/m; maximum slew rate, 200 </w:t>
      </w:r>
      <w:proofErr w:type="spellStart"/>
      <w:r>
        <w:rPr>
          <w:rFonts w:ascii="Times New Roman" w:hAnsi="Times New Roman"/>
        </w:rPr>
        <w:t>mT</w:t>
      </w:r>
      <w:proofErr w:type="spellEnd"/>
      <w:r>
        <w:rPr>
          <w:rFonts w:ascii="Times New Roman" w:hAnsi="Times New Roman"/>
        </w:rPr>
        <w:t>/m/</w:t>
      </w:r>
      <w:proofErr w:type="spellStart"/>
      <w:r>
        <w:rPr>
          <w:rFonts w:ascii="Times New Roman" w:hAnsi="Times New Roman"/>
        </w:rPr>
        <w:t>msec</w:t>
      </w:r>
      <w:proofErr w:type="spellEnd"/>
      <w:r>
        <w:rPr>
          <w:rFonts w:ascii="Times New Roman" w:hAnsi="Times New Roman"/>
        </w:rPr>
        <w:t xml:space="preserve">) </w:t>
      </w:r>
      <w:r w:rsidRPr="00DC4216">
        <w:rPr>
          <w:rFonts w:ascii="Times New Roman" w:hAnsi="Times New Roman"/>
        </w:rPr>
        <w:t>was employed to study</w:t>
      </w:r>
      <w:r>
        <w:rPr>
          <w:rFonts w:ascii="Times New Roman" w:hAnsi="Times New Roman"/>
        </w:rPr>
        <w:t xml:space="preserve"> all subjects. </w:t>
      </w:r>
      <w:r w:rsidRPr="00DC4216">
        <w:rPr>
          <w:rFonts w:ascii="Times New Roman" w:hAnsi="Times New Roman"/>
        </w:rPr>
        <w:t xml:space="preserve"> </w:t>
      </w:r>
      <w:r>
        <w:rPr>
          <w:rFonts w:ascii="Times New Roman" w:hAnsi="Times New Roman"/>
        </w:rPr>
        <w:t>A</w:t>
      </w:r>
      <w:r w:rsidRPr="00DC4216">
        <w:rPr>
          <w:rFonts w:ascii="Times New Roman" w:hAnsi="Times New Roman"/>
        </w:rPr>
        <w:t xml:space="preserve"> </w:t>
      </w:r>
      <w:r>
        <w:rPr>
          <w:rFonts w:ascii="Times New Roman" w:hAnsi="Times New Roman"/>
        </w:rPr>
        <w:t xml:space="preserve">standard Siemens </w:t>
      </w:r>
      <w:r w:rsidRPr="00DC4216">
        <w:rPr>
          <w:rFonts w:ascii="Times New Roman" w:hAnsi="Times New Roman"/>
        </w:rPr>
        <w:t>4-ch</w:t>
      </w:r>
      <w:r>
        <w:rPr>
          <w:rFonts w:ascii="Times New Roman" w:hAnsi="Times New Roman"/>
        </w:rPr>
        <w:t>annel</w:t>
      </w:r>
      <w:r w:rsidRPr="00DC4216">
        <w:rPr>
          <w:rFonts w:ascii="Times New Roman" w:hAnsi="Times New Roman"/>
        </w:rPr>
        <w:t xml:space="preserve"> neck coil</w:t>
      </w:r>
      <w:r>
        <w:rPr>
          <w:rFonts w:ascii="Times New Roman" w:hAnsi="Times New Roman"/>
        </w:rPr>
        <w:t xml:space="preserve"> was employed for healthy volunteer subject scans. The DANTE preparation modules consisted of non-selective low-flip-angle RF pulses trains, interspersed with gradient pulses in the direction of flow, with short </w:t>
      </w:r>
      <w:proofErr w:type="spellStart"/>
      <w:r>
        <w:rPr>
          <w:rFonts w:ascii="Times New Roman" w:hAnsi="Times New Roman"/>
        </w:rPr>
        <w:t>interpulse</w:t>
      </w:r>
      <w:proofErr w:type="spellEnd"/>
      <w:r>
        <w:rPr>
          <w:rFonts w:ascii="Times New Roman" w:hAnsi="Times New Roman"/>
        </w:rPr>
        <w:t xml:space="preserve"> repeat times. These were embedded just before each of the imaging readout segments, similar to reference [15]. </w:t>
      </w:r>
      <w:r w:rsidRPr="000770C8">
        <w:rPr>
          <w:rFonts w:ascii="Times New Roman" w:hAnsi="Times New Roman"/>
          <w:lang w:eastAsia="ja-JP"/>
        </w:rPr>
        <w:t>DANTE</w:t>
      </w:r>
      <w:r>
        <w:rPr>
          <w:rFonts w:ascii="Times New Roman" w:hAnsi="Times New Roman"/>
          <w:lang w:eastAsia="ja-JP"/>
        </w:rPr>
        <w:t>-</w:t>
      </w:r>
      <w:r w:rsidRPr="000770C8">
        <w:rPr>
          <w:rFonts w:ascii="Times New Roman" w:hAnsi="Times New Roman"/>
          <w:lang w:eastAsia="ja-JP"/>
        </w:rPr>
        <w:t xml:space="preserve">prepared </w:t>
      </w:r>
      <w:r>
        <w:rPr>
          <w:rFonts w:ascii="Times New Roman" w:hAnsi="Times New Roman"/>
          <w:lang w:eastAsia="ja-JP"/>
        </w:rPr>
        <w:t xml:space="preserve">T1w, T2w and </w:t>
      </w:r>
      <w:proofErr w:type="spellStart"/>
      <w:r>
        <w:rPr>
          <w:rFonts w:ascii="Times New Roman" w:hAnsi="Times New Roman"/>
          <w:lang w:eastAsia="ja-JP"/>
        </w:rPr>
        <w:t>PDw</w:t>
      </w:r>
      <w:proofErr w:type="spellEnd"/>
      <w:r>
        <w:rPr>
          <w:rFonts w:ascii="Times New Roman" w:hAnsi="Times New Roman"/>
          <w:lang w:eastAsia="ja-JP"/>
        </w:rPr>
        <w:t xml:space="preserve"> </w:t>
      </w:r>
      <w:r w:rsidRPr="000770C8">
        <w:rPr>
          <w:rFonts w:ascii="Times New Roman" w:hAnsi="Times New Roman"/>
          <w:lang w:eastAsia="ja-JP"/>
        </w:rPr>
        <w:t>2D-TSE</w:t>
      </w:r>
      <w:r>
        <w:rPr>
          <w:rFonts w:ascii="Times New Roman" w:hAnsi="Times New Roman"/>
          <w:lang w:eastAsia="ja-JP"/>
        </w:rPr>
        <w:t>s, including non-prepared 2D-TSEs and MEDIC images</w:t>
      </w:r>
      <w:r w:rsidRPr="000770C8">
        <w:rPr>
          <w:rFonts w:ascii="Times New Roman" w:hAnsi="Times New Roman"/>
          <w:lang w:eastAsia="ja-JP"/>
        </w:rPr>
        <w:t xml:space="preserve"> of the cervical spine</w:t>
      </w:r>
      <w:r>
        <w:rPr>
          <w:rFonts w:ascii="Times New Roman" w:hAnsi="Times New Roman"/>
          <w:lang w:eastAsia="ja-JP"/>
        </w:rPr>
        <w:t>,</w:t>
      </w:r>
      <w:r w:rsidRPr="000770C8">
        <w:rPr>
          <w:rFonts w:ascii="Times New Roman" w:hAnsi="Times New Roman"/>
          <w:lang w:eastAsia="ja-JP"/>
        </w:rPr>
        <w:t xml:space="preserve"> were acquired in all</w:t>
      </w:r>
      <w:r>
        <w:rPr>
          <w:rFonts w:ascii="Times New Roman" w:hAnsi="Times New Roman"/>
          <w:lang w:eastAsia="ja-JP"/>
        </w:rPr>
        <w:t xml:space="preserve"> subjects</w:t>
      </w:r>
      <w:r w:rsidRPr="000770C8">
        <w:rPr>
          <w:rFonts w:ascii="Times New Roman" w:hAnsi="Times New Roman"/>
          <w:lang w:eastAsia="ja-JP"/>
        </w:rPr>
        <w:t>.</w:t>
      </w:r>
      <w:r>
        <w:rPr>
          <w:rFonts w:ascii="Times New Roman" w:hAnsi="Times New Roman"/>
          <w:lang w:eastAsia="ja-JP"/>
        </w:rPr>
        <w:t xml:space="preserve"> Two versions of DANTE prepared </w:t>
      </w:r>
      <w:proofErr w:type="spellStart"/>
      <w:r>
        <w:rPr>
          <w:rFonts w:ascii="Times New Roman" w:hAnsi="Times New Roman"/>
          <w:lang w:eastAsia="ja-JP"/>
        </w:rPr>
        <w:t>PDw</w:t>
      </w:r>
      <w:proofErr w:type="spellEnd"/>
      <w:r>
        <w:rPr>
          <w:rFonts w:ascii="Times New Roman" w:hAnsi="Times New Roman"/>
          <w:lang w:eastAsia="ja-JP"/>
        </w:rPr>
        <w:t xml:space="preserve"> protocols were implemented. The first version targeted maximization of imaging speed. The second version targeted maximization of the contrast between grey and white mater. MEDIC was acquired as a standard comparison for evaluation of the subarachnoid space structure. As an additional approach, the </w:t>
      </w:r>
      <w:r>
        <w:rPr>
          <w:rFonts w:ascii="Times New Roman" w:hAnsi="Times New Roman"/>
          <w:lang w:val="en-US" w:eastAsia="zh-CN"/>
        </w:rPr>
        <w:t xml:space="preserve">DANTE preparation module may be combined with </w:t>
      </w:r>
      <w:r>
        <w:rPr>
          <w:rFonts w:ascii="Times New Roman" w:hAnsi="Times New Roman"/>
        </w:rPr>
        <w:t xml:space="preserve">3D fast low flip angle shot </w:t>
      </w:r>
      <w:r w:rsidRPr="00D1066A">
        <w:rPr>
          <w:rFonts w:ascii="Times New Roman" w:hAnsi="Times New Roman"/>
        </w:rPr>
        <w:t>(</w:t>
      </w:r>
      <w:r>
        <w:rPr>
          <w:rFonts w:ascii="Times New Roman" w:hAnsi="Times New Roman"/>
        </w:rPr>
        <w:t>3D-FLASH</w:t>
      </w:r>
      <w:r w:rsidRPr="00D1066A">
        <w:rPr>
          <w:rFonts w:ascii="Times New Roman" w:hAnsi="Times New Roman"/>
        </w:rPr>
        <w:t>)</w:t>
      </w:r>
      <w:r>
        <w:rPr>
          <w:rFonts w:ascii="Times New Roman" w:hAnsi="Times New Roman"/>
        </w:rPr>
        <w:t xml:space="preserve"> for high resolution T1w image acquisition. This 3D DANTE prepared FLASH sequence is denoted 3D-DASH [16]. All imaging protocols are summarized in Table 1. </w:t>
      </w:r>
    </w:p>
    <w:p w14:paraId="32BA5C1B" w14:textId="77777777" w:rsidR="006D6CFF" w:rsidRPr="00A1107E" w:rsidRDefault="006D6CFF" w:rsidP="006D6CFF">
      <w:pPr>
        <w:spacing w:line="480" w:lineRule="auto"/>
        <w:ind w:firstLine="284"/>
        <w:outlineLvl w:val="0"/>
        <w:rPr>
          <w:rFonts w:ascii="Times New Roman" w:hAnsi="Times New Roman"/>
          <w:i/>
        </w:rPr>
      </w:pPr>
      <w:r w:rsidRPr="00A1107E">
        <w:rPr>
          <w:rFonts w:ascii="Times New Roman" w:hAnsi="Times New Roman"/>
          <w:i/>
        </w:rPr>
        <w:t>DANTE simulations</w:t>
      </w:r>
    </w:p>
    <w:p w14:paraId="326C4DE7" w14:textId="77777777" w:rsidR="006D6CFF" w:rsidRDefault="006D6CFF" w:rsidP="006D6CFF">
      <w:pPr>
        <w:spacing w:line="480" w:lineRule="auto"/>
        <w:ind w:firstLine="284"/>
        <w:rPr>
          <w:rFonts w:ascii="Times New Roman" w:hAnsi="Times New Roman"/>
        </w:rPr>
      </w:pPr>
      <w:r>
        <w:rPr>
          <w:rFonts w:ascii="Times New Roman" w:hAnsi="Times New Roman"/>
        </w:rPr>
        <w:t xml:space="preserve">To evaluate the effect of the DANTE parameters on both static tissue and moving CSF, Bloch equation numerical simulations were performed without considering the relaxation weighting from the readout module. Code was written using MATLAB (Natick, MA). A representative proton density weighting was simulated according to </w:t>
      </w:r>
      <w:r>
        <w:rPr>
          <w:rFonts w:ascii="Times New Roman" w:hAnsi="Times New Roman"/>
        </w:rPr>
        <w:lastRenderedPageBreak/>
        <w:t>the DANTE protocols in Table 1.</w:t>
      </w:r>
      <w:r w:rsidRPr="00FB3BCB">
        <w:rPr>
          <w:rFonts w:ascii="Times New Roman" w:hAnsi="Times New Roman"/>
        </w:rPr>
        <w:t xml:space="preserve"> </w:t>
      </w:r>
      <w:r>
        <w:rPr>
          <w:rFonts w:ascii="Times New Roman" w:hAnsi="Times New Roman"/>
        </w:rPr>
        <w:t xml:space="preserve">For the CSF spins a </w:t>
      </w:r>
      <w:r w:rsidRPr="005C0CAC">
        <w:rPr>
          <w:rFonts w:ascii="Times New Roman" w:hAnsi="Times New Roman"/>
        </w:rPr>
        <w:t>T</w:t>
      </w:r>
      <w:r w:rsidRPr="00394E68">
        <w:rPr>
          <w:rFonts w:ascii="Times New Roman" w:hAnsi="Times New Roman"/>
          <w:vertAlign w:val="subscript"/>
        </w:rPr>
        <w:t>1</w:t>
      </w:r>
      <w:r>
        <w:rPr>
          <w:rFonts w:ascii="Times New Roman" w:hAnsi="Times New Roman"/>
        </w:rPr>
        <w:t xml:space="preserve"> value of ~3500 </w:t>
      </w:r>
      <w:proofErr w:type="spellStart"/>
      <w:r>
        <w:rPr>
          <w:rFonts w:ascii="Times New Roman" w:hAnsi="Times New Roman"/>
        </w:rPr>
        <w:t>ms</w:t>
      </w:r>
      <w:proofErr w:type="spellEnd"/>
      <w:r>
        <w:rPr>
          <w:rFonts w:ascii="Times New Roman" w:hAnsi="Times New Roman"/>
        </w:rPr>
        <w:t xml:space="preserve"> was used, corresponding to values relevant for CSF at 3 Tesla [17]. For the static </w:t>
      </w:r>
      <w:r>
        <w:rPr>
          <w:rFonts w:ascii="Times New Roman" w:hAnsi="Times New Roman" w:hint="eastAsia"/>
        </w:rPr>
        <w:t>tissue</w:t>
      </w:r>
      <w:r>
        <w:rPr>
          <w:rFonts w:ascii="Times New Roman" w:hAnsi="Times New Roman"/>
          <w:lang w:val="en-US"/>
        </w:rPr>
        <w:t>,</w:t>
      </w:r>
      <w:r>
        <w:rPr>
          <w:rFonts w:ascii="Times New Roman" w:hAnsi="Times New Roman"/>
        </w:rPr>
        <w:t xml:space="preserve"> </w:t>
      </w:r>
      <w:r w:rsidRPr="005C0CAC">
        <w:rPr>
          <w:rFonts w:ascii="Times New Roman" w:hAnsi="Times New Roman"/>
        </w:rPr>
        <w:t>T</w:t>
      </w:r>
      <w:r w:rsidRPr="007D3EC2">
        <w:rPr>
          <w:rFonts w:ascii="Times New Roman" w:hAnsi="Times New Roman"/>
          <w:vertAlign w:val="subscript"/>
        </w:rPr>
        <w:t>1</w:t>
      </w:r>
      <w:r>
        <w:rPr>
          <w:rFonts w:ascii="Times New Roman" w:hAnsi="Times New Roman"/>
        </w:rPr>
        <w:t xml:space="preserve"> and </w:t>
      </w:r>
      <w:r w:rsidRPr="005C0CAC">
        <w:rPr>
          <w:rFonts w:ascii="Times New Roman" w:hAnsi="Times New Roman"/>
        </w:rPr>
        <w:t>T</w:t>
      </w:r>
      <w:r w:rsidRPr="007D3EC2">
        <w:rPr>
          <w:rFonts w:ascii="Times New Roman" w:hAnsi="Times New Roman"/>
          <w:vertAlign w:val="subscript"/>
        </w:rPr>
        <w:t>2</w:t>
      </w:r>
      <w:r>
        <w:rPr>
          <w:rFonts w:ascii="Times New Roman" w:hAnsi="Times New Roman"/>
        </w:rPr>
        <w:t xml:space="preserve"> values of 1000 </w:t>
      </w:r>
      <w:proofErr w:type="spellStart"/>
      <w:r>
        <w:rPr>
          <w:rFonts w:ascii="Times New Roman" w:hAnsi="Times New Roman"/>
        </w:rPr>
        <w:t>ms</w:t>
      </w:r>
      <w:proofErr w:type="spellEnd"/>
      <w:r>
        <w:rPr>
          <w:rFonts w:ascii="Times New Roman" w:hAnsi="Times New Roman"/>
        </w:rPr>
        <w:t xml:space="preserve"> and 70 </w:t>
      </w:r>
      <w:proofErr w:type="spellStart"/>
      <w:r>
        <w:rPr>
          <w:rFonts w:ascii="Times New Roman" w:hAnsi="Times New Roman"/>
        </w:rPr>
        <w:t>ms</w:t>
      </w:r>
      <w:proofErr w:type="spellEnd"/>
      <w:r>
        <w:rPr>
          <w:rFonts w:ascii="Times New Roman" w:hAnsi="Times New Roman"/>
        </w:rPr>
        <w:t xml:space="preserve"> were used [16]. Note that the average CSF flow velocity in cervical spinal cord ranges from1cm/s to about 7cm/s [</w:t>
      </w:r>
      <w:r>
        <w:rPr>
          <w:rFonts w:ascii="Times New Roman" w:hAnsi="Times New Roman"/>
        </w:rPr>
        <w:fldChar w:fldCharType="begin"/>
      </w:r>
      <w:r>
        <w:rPr>
          <w:rFonts w:ascii="Times New Roman" w:hAnsi="Times New Roman"/>
        </w:rPr>
        <w:instrText xml:space="preserve"> REF _Ref262677758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t xml:space="preserve">].  DANTE pulse trains have been shown to be sensitive to any velocities larger than 2-3 mm/s [15].  Therefore, the assumption was made in the simulation that the CSF magnetization was always largely spoiled in the transverse plane, independent of velocity. </w:t>
      </w:r>
    </w:p>
    <w:p w14:paraId="7FF56570" w14:textId="77777777" w:rsidR="006D6CFF" w:rsidRPr="00A1107E" w:rsidRDefault="006D6CFF" w:rsidP="006D6CFF">
      <w:pPr>
        <w:spacing w:line="480" w:lineRule="auto"/>
        <w:ind w:firstLine="284"/>
        <w:outlineLvl w:val="0"/>
        <w:rPr>
          <w:rFonts w:ascii="Times New Roman" w:hAnsi="Times New Roman"/>
          <w:i/>
        </w:rPr>
      </w:pPr>
      <w:r w:rsidRPr="00A1107E">
        <w:rPr>
          <w:rFonts w:ascii="Times New Roman" w:hAnsi="Times New Roman"/>
          <w:i/>
        </w:rPr>
        <w:t>Image analysis</w:t>
      </w:r>
    </w:p>
    <w:p w14:paraId="044187AE" w14:textId="77777777" w:rsidR="006D6CFF" w:rsidRDefault="006D6CFF" w:rsidP="006D6CFF">
      <w:pPr>
        <w:spacing w:line="480" w:lineRule="auto"/>
        <w:ind w:firstLine="284"/>
        <w:outlineLvl w:val="0"/>
        <w:rPr>
          <w:rFonts w:ascii="Times New Roman" w:hAnsi="Times New Roman"/>
        </w:rPr>
      </w:pPr>
      <w:r>
        <w:rPr>
          <w:rFonts w:ascii="Times New Roman" w:hAnsi="Times New Roman"/>
        </w:rPr>
        <w:t>Image</w:t>
      </w:r>
      <w:r w:rsidRPr="006757C4">
        <w:rPr>
          <w:rFonts w:ascii="Times New Roman" w:hAnsi="Times New Roman"/>
        </w:rPr>
        <w:t xml:space="preserve"> signal-to-noise ratio (SNR) </w:t>
      </w:r>
      <w:r>
        <w:rPr>
          <w:rFonts w:ascii="Times New Roman" w:hAnsi="Times New Roman"/>
        </w:rPr>
        <w:t xml:space="preserve">was defined </w:t>
      </w:r>
      <w:r w:rsidRPr="006757C4">
        <w:rPr>
          <w:rFonts w:ascii="Times New Roman" w:hAnsi="Times New Roman"/>
        </w:rPr>
        <w:t>as SNR=0.695</w:t>
      </w:r>
      <w:r>
        <w:rPr>
          <w:rFonts w:ascii="Times New Roman" w:hAnsi="Times New Roman"/>
        </w:rPr>
        <w:t xml:space="preserve"> </w:t>
      </w:r>
      <w:r w:rsidRPr="006757C4">
        <w:rPr>
          <w:rFonts w:ascii="Times New Roman" w:hAnsi="Times New Roman"/>
        </w:rPr>
        <w:t>S/</w:t>
      </w:r>
      <w:r w:rsidRPr="006757C4">
        <w:rPr>
          <w:rFonts w:ascii="Times New Roman" w:hAnsi="Times New Roman"/>
        </w:rPr>
        <w:sym w:font="Symbol" w:char="F073"/>
      </w:r>
      <w:r w:rsidRPr="006757C4">
        <w:rPr>
          <w:rFonts w:ascii="Times New Roman" w:hAnsi="Times New Roman"/>
        </w:rPr>
        <w:t xml:space="preserve"> [</w:t>
      </w:r>
      <w:r>
        <w:rPr>
          <w:rFonts w:ascii="Times New Roman" w:hAnsi="Times New Roman"/>
        </w:rPr>
        <w:t>13</w:t>
      </w:r>
      <w:r w:rsidRPr="006757C4">
        <w:rPr>
          <w:rFonts w:ascii="Times New Roman" w:hAnsi="Times New Roman"/>
        </w:rPr>
        <w:t xml:space="preserve">], where S is </w:t>
      </w:r>
      <w:r>
        <w:rPr>
          <w:rFonts w:ascii="Times New Roman" w:hAnsi="Times New Roman"/>
        </w:rPr>
        <w:t xml:space="preserve">the </w:t>
      </w:r>
      <w:r w:rsidRPr="006757C4">
        <w:rPr>
          <w:rFonts w:ascii="Times New Roman" w:hAnsi="Times New Roman"/>
        </w:rPr>
        <w:t xml:space="preserve">signal intensity and </w:t>
      </w:r>
      <w:r w:rsidRPr="006757C4">
        <w:rPr>
          <w:rFonts w:ascii="Times New Roman" w:hAnsi="Times New Roman"/>
        </w:rPr>
        <w:sym w:font="Symbol" w:char="F073"/>
      </w:r>
      <w:r w:rsidRPr="006757C4">
        <w:rPr>
          <w:rFonts w:ascii="Times New Roman" w:hAnsi="Times New Roman"/>
        </w:rPr>
        <w:t xml:space="preserve"> is </w:t>
      </w:r>
      <w:r>
        <w:rPr>
          <w:rFonts w:ascii="Times New Roman" w:hAnsi="Times New Roman"/>
        </w:rPr>
        <w:t xml:space="preserve">the </w:t>
      </w:r>
      <w:r w:rsidRPr="006757C4">
        <w:rPr>
          <w:rFonts w:ascii="Times New Roman" w:hAnsi="Times New Roman"/>
        </w:rPr>
        <w:t>standard deviation of the noise</w:t>
      </w:r>
      <w:r>
        <w:rPr>
          <w:rFonts w:ascii="Times New Roman" w:hAnsi="Times New Roman"/>
        </w:rPr>
        <w:t xml:space="preserve"> chosen from an </w:t>
      </w:r>
      <w:proofErr w:type="spellStart"/>
      <w:r>
        <w:rPr>
          <w:rFonts w:ascii="Times New Roman" w:hAnsi="Times New Roman"/>
        </w:rPr>
        <w:t>artifact</w:t>
      </w:r>
      <w:proofErr w:type="spellEnd"/>
      <w:r>
        <w:rPr>
          <w:rFonts w:ascii="Times New Roman" w:hAnsi="Times New Roman"/>
        </w:rPr>
        <w:t>-free background region</w:t>
      </w:r>
      <w:r w:rsidRPr="006757C4">
        <w:rPr>
          <w:rFonts w:ascii="Times New Roman" w:hAnsi="Times New Roman"/>
        </w:rPr>
        <w:t xml:space="preserve">. </w:t>
      </w:r>
      <w:r>
        <w:rPr>
          <w:rFonts w:ascii="Times New Roman" w:hAnsi="Times New Roman"/>
        </w:rPr>
        <w:t>C</w:t>
      </w:r>
      <w:r w:rsidRPr="006757C4">
        <w:rPr>
          <w:rFonts w:ascii="Times New Roman" w:hAnsi="Times New Roman"/>
        </w:rPr>
        <w:t xml:space="preserve">ontrast-to-noise ratio (CNR) </w:t>
      </w:r>
      <w:r>
        <w:rPr>
          <w:rFonts w:ascii="Times New Roman" w:hAnsi="Times New Roman"/>
        </w:rPr>
        <w:t>between a spine region of interest (ROI) and a CSF ROI was defined as</w:t>
      </w:r>
      <w:r w:rsidRPr="006757C4">
        <w:rPr>
          <w:rFonts w:ascii="Times New Roman" w:hAnsi="Times New Roman"/>
        </w:rPr>
        <w:t xml:space="preserve"> CN</w:t>
      </w:r>
      <w:r>
        <w:rPr>
          <w:rFonts w:ascii="Times New Roman" w:hAnsi="Times New Roman"/>
        </w:rPr>
        <w:t>R</w:t>
      </w:r>
      <w:r>
        <w:rPr>
          <w:rFonts w:ascii="Times New Roman" w:hAnsi="Times New Roman"/>
          <w:vertAlign w:val="subscript"/>
          <w:lang w:val="en-US" w:eastAsia="zh-CN"/>
        </w:rPr>
        <w:t>tissue</w:t>
      </w:r>
      <w:r w:rsidRPr="001532A0">
        <w:rPr>
          <w:rFonts w:ascii="Times New Roman" w:hAnsi="Times New Roman"/>
          <w:vertAlign w:val="subscript"/>
        </w:rPr>
        <w:t>_</w:t>
      </w:r>
      <w:r>
        <w:rPr>
          <w:rFonts w:ascii="Times New Roman" w:hAnsi="Times New Roman"/>
          <w:vertAlign w:val="subscript"/>
        </w:rPr>
        <w:t>CSF</w:t>
      </w:r>
      <w:r w:rsidRPr="001532A0">
        <w:rPr>
          <w:rFonts w:ascii="Times New Roman" w:hAnsi="Times New Roman"/>
          <w:vertAlign w:val="subscript"/>
        </w:rPr>
        <w:t xml:space="preserve"> </w:t>
      </w:r>
      <w:r w:rsidRPr="006757C4">
        <w:rPr>
          <w:rFonts w:ascii="Times New Roman" w:hAnsi="Times New Roman"/>
        </w:rPr>
        <w:t xml:space="preserve">= </w:t>
      </w:r>
      <w:proofErr w:type="spellStart"/>
      <w:r w:rsidRPr="006757C4">
        <w:rPr>
          <w:rFonts w:ascii="Times New Roman" w:hAnsi="Times New Roman"/>
        </w:rPr>
        <w:t>SNR</w:t>
      </w:r>
      <w:r>
        <w:rPr>
          <w:rFonts w:ascii="Times New Roman" w:hAnsi="Times New Roman"/>
          <w:vertAlign w:val="subscript"/>
        </w:rPr>
        <w:t>tissue</w:t>
      </w:r>
      <w:proofErr w:type="spellEnd"/>
      <w:r w:rsidRPr="006757C4">
        <w:rPr>
          <w:rFonts w:ascii="Times New Roman" w:hAnsi="Times New Roman"/>
        </w:rPr>
        <w:t xml:space="preserve"> </w:t>
      </w:r>
      <w:r>
        <w:rPr>
          <w:rFonts w:ascii="Times New Roman" w:hAnsi="Times New Roman"/>
        </w:rPr>
        <w:t>–</w:t>
      </w:r>
      <w:r w:rsidRPr="006757C4">
        <w:rPr>
          <w:rFonts w:ascii="Times New Roman" w:hAnsi="Times New Roman"/>
        </w:rPr>
        <w:t xml:space="preserve"> SNR</w:t>
      </w:r>
      <w:r>
        <w:rPr>
          <w:rFonts w:ascii="Times New Roman" w:hAnsi="Times New Roman"/>
          <w:vertAlign w:val="subscript"/>
        </w:rPr>
        <w:t>CSF</w:t>
      </w:r>
      <w:r>
        <w:rPr>
          <w:rFonts w:ascii="Times New Roman" w:hAnsi="Times New Roman"/>
        </w:rPr>
        <w:t xml:space="preserve">. The ‘tissue’ ROIs studied included total spinal cord, grey matter in spinal cord, white matter in spinal cord, and nerve roots. </w:t>
      </w:r>
      <w:r w:rsidRPr="006757C4">
        <w:rPr>
          <w:rFonts w:ascii="Times New Roman" w:hAnsi="Times New Roman"/>
        </w:rPr>
        <w:t xml:space="preserve">The definition for </w:t>
      </w:r>
      <w:proofErr w:type="spellStart"/>
      <w:r w:rsidRPr="006757C4">
        <w:rPr>
          <w:rFonts w:ascii="Times New Roman" w:hAnsi="Times New Roman"/>
        </w:rPr>
        <w:t>CNR</w:t>
      </w:r>
      <w:r w:rsidRPr="00B97107">
        <w:rPr>
          <w:rFonts w:ascii="Times New Roman" w:hAnsi="Times New Roman"/>
          <w:vertAlign w:val="subscript"/>
        </w:rPr>
        <w:t>eff</w:t>
      </w:r>
      <w:proofErr w:type="spellEnd"/>
      <w:r w:rsidRPr="00B97107">
        <w:rPr>
          <w:rFonts w:ascii="Times New Roman" w:hAnsi="Times New Roman"/>
          <w:vertAlign w:val="subscript"/>
        </w:rPr>
        <w:t xml:space="preserve"> </w:t>
      </w:r>
      <w:r>
        <w:rPr>
          <w:rFonts w:ascii="Times New Roman" w:hAnsi="Times New Roman"/>
        </w:rPr>
        <w:t xml:space="preserve"> </w:t>
      </w:r>
      <w:r w:rsidRPr="006757C4">
        <w:rPr>
          <w:rFonts w:ascii="Times New Roman" w:hAnsi="Times New Roman"/>
        </w:rPr>
        <w:t xml:space="preserve">is then given by </w:t>
      </w:r>
      <w:proofErr w:type="spellStart"/>
      <w:r w:rsidRPr="006757C4">
        <w:rPr>
          <w:rFonts w:ascii="Times New Roman" w:hAnsi="Times New Roman"/>
        </w:rPr>
        <w:t>CNR</w:t>
      </w:r>
      <w:r w:rsidRPr="00B97107">
        <w:rPr>
          <w:rFonts w:ascii="Times New Roman" w:hAnsi="Times New Roman"/>
          <w:vertAlign w:val="subscript"/>
        </w:rPr>
        <w:t>eff</w:t>
      </w:r>
      <w:proofErr w:type="spellEnd"/>
      <w:r w:rsidRPr="006757C4">
        <w:rPr>
          <w:rFonts w:ascii="Times New Roman" w:hAnsi="Times New Roman"/>
        </w:rPr>
        <w:t xml:space="preserve"> = </w:t>
      </w:r>
      <w:proofErr w:type="spellStart"/>
      <w:r w:rsidRPr="006757C4">
        <w:rPr>
          <w:rFonts w:ascii="Times New Roman" w:hAnsi="Times New Roman"/>
        </w:rPr>
        <w:t>CNR</w:t>
      </w:r>
      <w:r>
        <w:rPr>
          <w:rFonts w:ascii="Times New Roman" w:hAnsi="Times New Roman"/>
          <w:vertAlign w:val="subscript"/>
        </w:rPr>
        <w:t>tissue</w:t>
      </w:r>
      <w:r w:rsidRPr="001532A0">
        <w:rPr>
          <w:rFonts w:ascii="Times New Roman" w:hAnsi="Times New Roman"/>
          <w:vertAlign w:val="subscript"/>
        </w:rPr>
        <w:t>_</w:t>
      </w:r>
      <w:r>
        <w:rPr>
          <w:rFonts w:ascii="Times New Roman" w:hAnsi="Times New Roman"/>
          <w:vertAlign w:val="subscript"/>
        </w:rPr>
        <w:t>CSF</w:t>
      </w:r>
      <w:proofErr w:type="spellEnd"/>
      <w:r w:rsidRPr="001532A0">
        <w:rPr>
          <w:rFonts w:ascii="Times New Roman" w:hAnsi="Times New Roman"/>
          <w:vertAlign w:val="subscript"/>
        </w:rPr>
        <w:t xml:space="preserve"> </w:t>
      </w:r>
      <w:r w:rsidRPr="006757C4">
        <w:rPr>
          <w:rFonts w:ascii="Times New Roman" w:hAnsi="Times New Roman"/>
        </w:rPr>
        <w:t xml:space="preserve">/ </w:t>
      </w:r>
      <w:proofErr w:type="spellStart"/>
      <w:r>
        <w:rPr>
          <w:rFonts w:ascii="Times New Roman" w:hAnsi="Times New Roman"/>
        </w:rPr>
        <w:t>S</w:t>
      </w:r>
      <w:r w:rsidRPr="00850252">
        <w:rPr>
          <w:rFonts w:ascii="Times New Roman" w:hAnsi="Times New Roman"/>
          <w:vertAlign w:val="subscript"/>
        </w:rPr>
        <w:t>th</w:t>
      </w:r>
      <w:proofErr w:type="spellEnd"/>
      <w:r w:rsidRPr="006757C4">
        <w:rPr>
          <w:rFonts w:ascii="Times New Roman" w:hAnsi="Times New Roman"/>
        </w:rPr>
        <w:t>(T</w:t>
      </w:r>
      <w:r w:rsidRPr="00850252">
        <w:rPr>
          <w:rFonts w:ascii="Times New Roman" w:hAnsi="Times New Roman"/>
          <w:vertAlign w:val="subscript"/>
        </w:rPr>
        <w:t>SA</w:t>
      </w:r>
      <w:r w:rsidRPr="006757C4">
        <w:rPr>
          <w:rFonts w:ascii="Times New Roman" w:hAnsi="Times New Roman"/>
        </w:rPr>
        <w:t>)</w:t>
      </w:r>
      <w:r w:rsidRPr="00B97107">
        <w:rPr>
          <w:rFonts w:ascii="Times New Roman" w:hAnsi="Times New Roman"/>
          <w:vertAlign w:val="superscript"/>
        </w:rPr>
        <w:t>1/2</w:t>
      </w:r>
      <w:r w:rsidRPr="006757C4">
        <w:rPr>
          <w:rFonts w:ascii="Times New Roman" w:hAnsi="Times New Roman"/>
        </w:rPr>
        <w:t xml:space="preserve"> where T</w:t>
      </w:r>
      <w:r w:rsidRPr="00850252">
        <w:rPr>
          <w:rFonts w:ascii="Times New Roman" w:hAnsi="Times New Roman"/>
          <w:vertAlign w:val="subscript"/>
        </w:rPr>
        <w:t>SA</w:t>
      </w:r>
      <w:r w:rsidRPr="006757C4">
        <w:rPr>
          <w:rFonts w:ascii="Times New Roman" w:hAnsi="Times New Roman"/>
        </w:rPr>
        <w:t xml:space="preserve"> is the average scan time for each slice in units of minutes</w:t>
      </w:r>
      <w:r>
        <w:rPr>
          <w:rFonts w:ascii="Times New Roman" w:hAnsi="Times New Roman"/>
        </w:rPr>
        <w:t xml:space="preserve"> and </w:t>
      </w:r>
      <w:proofErr w:type="spellStart"/>
      <w:r>
        <w:rPr>
          <w:rFonts w:ascii="Times New Roman" w:hAnsi="Times New Roman"/>
        </w:rPr>
        <w:t>S</w:t>
      </w:r>
      <w:r w:rsidRPr="00850252">
        <w:rPr>
          <w:rFonts w:ascii="Times New Roman" w:hAnsi="Times New Roman"/>
          <w:vertAlign w:val="subscript"/>
        </w:rPr>
        <w:t>th</w:t>
      </w:r>
      <w:proofErr w:type="spellEnd"/>
      <w:r>
        <w:rPr>
          <w:rFonts w:ascii="Times New Roman" w:hAnsi="Times New Roman"/>
        </w:rPr>
        <w:t xml:space="preserve"> is the slice thickness in millimetres [19, 20]</w:t>
      </w:r>
      <w:r w:rsidRPr="00485D37">
        <w:rPr>
          <w:rFonts w:ascii="Times New Roman" w:hAnsi="Times New Roman"/>
        </w:rPr>
        <w:t>.</w:t>
      </w:r>
      <w:r>
        <w:rPr>
          <w:rFonts w:ascii="Times New Roman" w:hAnsi="Times New Roman"/>
        </w:rPr>
        <w:t xml:space="preserve"> In this work, </w:t>
      </w:r>
      <w:r w:rsidRPr="006757C4">
        <w:rPr>
          <w:rFonts w:ascii="Times New Roman" w:hAnsi="Times New Roman"/>
        </w:rPr>
        <w:t>CN</w:t>
      </w:r>
      <w:r>
        <w:rPr>
          <w:rFonts w:ascii="Times New Roman" w:hAnsi="Times New Roman"/>
        </w:rPr>
        <w:t>R</w:t>
      </w:r>
      <w:r>
        <w:rPr>
          <w:rFonts w:ascii="Times New Roman" w:hAnsi="Times New Roman"/>
          <w:vertAlign w:val="subscript"/>
          <w:lang w:val="en-US" w:eastAsia="zh-CN"/>
        </w:rPr>
        <w:t>tissue</w:t>
      </w:r>
      <w:r w:rsidRPr="001532A0">
        <w:rPr>
          <w:rFonts w:ascii="Times New Roman" w:hAnsi="Times New Roman"/>
          <w:vertAlign w:val="subscript"/>
        </w:rPr>
        <w:t>_</w:t>
      </w:r>
      <w:r>
        <w:rPr>
          <w:rFonts w:ascii="Times New Roman" w:hAnsi="Times New Roman"/>
          <w:vertAlign w:val="subscript"/>
        </w:rPr>
        <w:t>CSF</w:t>
      </w:r>
      <w:r>
        <w:rPr>
          <w:rFonts w:ascii="Times New Roman" w:hAnsi="Times New Roman"/>
        </w:rPr>
        <w:t xml:space="preserve"> is used for comparisons between images from identical readout sequence</w:t>
      </w:r>
      <w:r>
        <w:rPr>
          <w:rFonts w:ascii="Times New Roman" w:hAnsi="Times New Roman" w:hint="eastAsia"/>
          <w:lang w:eastAsia="zh-CN"/>
        </w:rPr>
        <w:t>s</w:t>
      </w:r>
      <w:r w:rsidRPr="006757C4">
        <w:rPr>
          <w:rFonts w:ascii="Times New Roman" w:hAnsi="Times New Roman"/>
        </w:rPr>
        <w:t>.</w:t>
      </w:r>
      <w:r>
        <w:rPr>
          <w:rFonts w:ascii="Times New Roman" w:hAnsi="Times New Roman"/>
        </w:rPr>
        <w:t xml:space="preserve"> </w:t>
      </w:r>
      <w:proofErr w:type="spellStart"/>
      <w:r>
        <w:rPr>
          <w:rFonts w:ascii="Times New Roman" w:hAnsi="Times New Roman"/>
        </w:rPr>
        <w:t>CNR</w:t>
      </w:r>
      <w:r w:rsidRPr="005A708A">
        <w:rPr>
          <w:rFonts w:ascii="Times New Roman" w:hAnsi="Times New Roman"/>
          <w:vertAlign w:val="subscript"/>
        </w:rPr>
        <w:t>eff</w:t>
      </w:r>
      <w:proofErr w:type="spellEnd"/>
      <w:r>
        <w:rPr>
          <w:rFonts w:ascii="Times New Roman" w:hAnsi="Times New Roman"/>
        </w:rPr>
        <w:t xml:space="preserve"> is used for comparisons between images from different readout sequences. </w:t>
      </w:r>
      <w:r w:rsidRPr="00E654BD">
        <w:rPr>
          <w:rFonts w:ascii="Times New Roman" w:hAnsi="Times New Roman"/>
        </w:rPr>
        <w:t>Calculated CNRs were then compared between grey matter and white matter, between grey matter and CSF, and between white matter and CSF.</w:t>
      </w:r>
      <w:r>
        <w:rPr>
          <w:rFonts w:ascii="Times New Roman" w:hAnsi="Times New Roman"/>
        </w:rPr>
        <w:t xml:space="preserve"> Continuous s</w:t>
      </w:r>
      <w:r w:rsidRPr="002C79E2">
        <w:rPr>
          <w:rFonts w:ascii="Times New Roman" w:hAnsi="Times New Roman"/>
        </w:rPr>
        <w:t xml:space="preserve">lices of DANTE-2D-TSE </w:t>
      </w:r>
      <w:r>
        <w:rPr>
          <w:rFonts w:ascii="Times New Roman" w:hAnsi="Times New Roman"/>
        </w:rPr>
        <w:t xml:space="preserve">or 3D-DASH </w:t>
      </w:r>
      <w:r w:rsidRPr="002C79E2">
        <w:rPr>
          <w:rFonts w:ascii="Times New Roman" w:hAnsi="Times New Roman"/>
        </w:rPr>
        <w:t>were reconstructed into a 3D image using multi</w:t>
      </w:r>
      <w:r>
        <w:rPr>
          <w:rFonts w:ascii="Times New Roman" w:hAnsi="Times New Roman"/>
        </w:rPr>
        <w:t xml:space="preserve">ple planar reconstruction (MPR) for sagittal viewing of the spinal cord. All MPRs were generated with the 3D viewing tool of </w:t>
      </w:r>
      <w:proofErr w:type="spellStart"/>
      <w:r>
        <w:rPr>
          <w:rFonts w:ascii="Times New Roman" w:hAnsi="Times New Roman"/>
        </w:rPr>
        <w:t>Osirix</w:t>
      </w:r>
      <w:proofErr w:type="spellEnd"/>
      <w:r>
        <w:rPr>
          <w:rFonts w:ascii="Times New Roman" w:hAnsi="Times New Roman"/>
        </w:rPr>
        <w:t xml:space="preserve"> (</w:t>
      </w:r>
      <w:hyperlink r:id="rId6" w:history="1">
        <w:r w:rsidRPr="002C79E2">
          <w:rPr>
            <w:rFonts w:ascii="Times New Roman" w:hAnsi="Times New Roman"/>
          </w:rPr>
          <w:t>GNU General Public License</w:t>
        </w:r>
      </w:hyperlink>
      <w:r w:rsidRPr="002C79E2">
        <w:rPr>
          <w:rFonts w:ascii="Times New Roman" w:hAnsi="Times New Roman"/>
        </w:rPr>
        <w:t>)</w:t>
      </w:r>
      <w:r>
        <w:rPr>
          <w:rFonts w:ascii="Times New Roman" w:hAnsi="Times New Roman"/>
        </w:rPr>
        <w:t>. The CNR between nerve and CSF for the MEDIC sequence was also compared with that of 3D-DASH.</w:t>
      </w:r>
    </w:p>
    <w:p w14:paraId="60FED9C7" w14:textId="77777777" w:rsidR="006D6CFF" w:rsidRPr="00E654BD" w:rsidRDefault="006D6CFF" w:rsidP="006D6CFF">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rPr>
          <w:rFonts w:ascii="Times New Roman" w:hAnsi="Times New Roman"/>
          <w:i/>
        </w:rPr>
      </w:pPr>
      <w:r w:rsidRPr="00E654BD">
        <w:rPr>
          <w:rFonts w:ascii="Times New Roman" w:hAnsi="Times New Roman"/>
          <w:i/>
        </w:rPr>
        <w:lastRenderedPageBreak/>
        <w:t>Statistical Analysis</w:t>
      </w:r>
    </w:p>
    <w:p w14:paraId="2BF590A5" w14:textId="77777777" w:rsidR="006D6CFF" w:rsidRDefault="006D6CFF" w:rsidP="006D6CFF">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rPr>
          <w:rFonts w:ascii="Times New Roman" w:hAnsi="Times New Roman"/>
        </w:rPr>
      </w:pPr>
      <w:r>
        <w:rPr>
          <w:rFonts w:ascii="Times New Roman" w:hAnsi="Times New Roman"/>
        </w:rPr>
        <w:t xml:space="preserve">The significance of differences in cervical spinal cord </w:t>
      </w:r>
      <w:proofErr w:type="spellStart"/>
      <w:proofErr w:type="gramStart"/>
      <w:r>
        <w:rPr>
          <w:rFonts w:ascii="Times New Roman" w:hAnsi="Times New Roman"/>
        </w:rPr>
        <w:t>CNR</w:t>
      </w:r>
      <w:r w:rsidRPr="002E2249">
        <w:rPr>
          <w:rFonts w:ascii="Times New Roman" w:hAnsi="Times New Roman"/>
          <w:vertAlign w:val="subscript"/>
        </w:rPr>
        <w:t>eff</w:t>
      </w:r>
      <w:proofErr w:type="spellEnd"/>
      <w:r w:rsidRPr="002E2249">
        <w:rPr>
          <w:rFonts w:ascii="Times New Roman" w:hAnsi="Times New Roman"/>
          <w:vertAlign w:val="subscript"/>
        </w:rPr>
        <w:t xml:space="preserve"> </w:t>
      </w:r>
      <w:r>
        <w:rPr>
          <w:rFonts w:ascii="Times New Roman" w:hAnsi="Times New Roman"/>
        </w:rPr>
        <w:t xml:space="preserve"> was</w:t>
      </w:r>
      <w:proofErr w:type="gramEnd"/>
      <w:r>
        <w:rPr>
          <w:rFonts w:ascii="Times New Roman" w:hAnsi="Times New Roman"/>
        </w:rPr>
        <w:t xml:space="preserve"> assessed using nonparametric unpaired t-tests. Statistical significance was defined at the p&lt;0.05 level. </w:t>
      </w:r>
    </w:p>
    <w:p w14:paraId="06BACC42" w14:textId="77777777" w:rsidR="006D6CFF" w:rsidRPr="00C02972" w:rsidRDefault="006D6CFF" w:rsidP="006D6CFF">
      <w:pPr>
        <w:spacing w:line="480" w:lineRule="auto"/>
        <w:ind w:firstLine="284"/>
        <w:outlineLvl w:val="0"/>
        <w:rPr>
          <w:rFonts w:ascii="Times New Roman" w:hAnsi="Times New Roman"/>
          <w:b/>
          <w:lang w:eastAsia="zh-CN"/>
        </w:rPr>
      </w:pPr>
      <w:r w:rsidRPr="00C02972">
        <w:rPr>
          <w:rFonts w:ascii="Times New Roman" w:hAnsi="Times New Roman" w:hint="eastAsia"/>
          <w:b/>
        </w:rPr>
        <w:t>Results</w:t>
      </w:r>
    </w:p>
    <w:p w14:paraId="473AA9F0" w14:textId="77777777" w:rsidR="006D6CFF" w:rsidRDefault="006D6CFF" w:rsidP="006D6CFF">
      <w:pPr>
        <w:spacing w:line="480" w:lineRule="auto"/>
        <w:ind w:firstLine="284"/>
        <w:outlineLvl w:val="0"/>
        <w:rPr>
          <w:rFonts w:ascii="Times New Roman" w:hAnsi="Times New Roman"/>
          <w:lang w:eastAsia="zh-CN"/>
        </w:rPr>
      </w:pPr>
      <w:r>
        <w:rPr>
          <w:rFonts w:ascii="Times New Roman" w:hAnsi="Times New Roman"/>
        </w:rPr>
        <w:t xml:space="preserve">Simulations of the longitudinal magnetization of static tissue (white line) and moving CSF (red line) are shown in Fig. 2, based on the DANTE prepared proton density weighted imaging protocol parameters (protocol No. 4) in Table 1. It is shown that after two or three DANTE </w:t>
      </w:r>
      <w:r>
        <w:rPr>
          <w:rFonts w:ascii="Times New Roman" w:hAnsi="Times New Roman"/>
          <w:lang w:val="en-US" w:eastAsia="zh-CN"/>
        </w:rPr>
        <w:t>modules</w:t>
      </w:r>
      <w:r>
        <w:rPr>
          <w:rFonts w:ascii="Times New Roman" w:hAnsi="Times New Roman"/>
        </w:rPr>
        <w:t>, both static tissue and moving CSF reach a steady state in which the CSF signal is effectively suppressed</w:t>
      </w:r>
      <w:r>
        <w:rPr>
          <w:rFonts w:ascii="Times New Roman" w:hAnsi="Times New Roman"/>
          <w:lang w:eastAsia="zh-CN"/>
        </w:rPr>
        <w:t>.</w:t>
      </w:r>
    </w:p>
    <w:p w14:paraId="30962B3D" w14:textId="77777777" w:rsidR="006D6CFF" w:rsidRDefault="006D6CFF" w:rsidP="006D6CFF">
      <w:pPr>
        <w:spacing w:line="480" w:lineRule="auto"/>
        <w:ind w:firstLine="284"/>
        <w:outlineLvl w:val="0"/>
        <w:rPr>
          <w:rFonts w:ascii="Times New Roman" w:hAnsi="Times New Roman"/>
          <w:lang w:val="en-US" w:eastAsia="zh-CN"/>
        </w:rPr>
      </w:pPr>
      <w:r>
        <w:rPr>
          <w:rFonts w:ascii="Times New Roman" w:hAnsi="Times New Roman"/>
        </w:rPr>
        <w:t>Figure 3 shows imaging data from a volunteer for comparison between non-prepared 2D T1w-TSE shown in Fig. 3a, where the moving CSF signal is only partially suppressed, and DANTE-prepared 2D T1w-TSE</w:t>
      </w:r>
      <w:r>
        <w:rPr>
          <w:rFonts w:ascii="Times New Roman" w:hAnsi="Times New Roman" w:hint="eastAsia"/>
          <w:lang w:eastAsia="zh-CN"/>
        </w:rPr>
        <w:t xml:space="preserve"> shown in Fig. </w:t>
      </w:r>
      <w:r>
        <w:rPr>
          <w:rFonts w:ascii="Times New Roman" w:hAnsi="Times New Roman"/>
          <w:lang w:val="en-US" w:eastAsia="zh-CN"/>
        </w:rPr>
        <w:t>3</w:t>
      </w:r>
      <w:r>
        <w:rPr>
          <w:rFonts w:ascii="Times New Roman" w:hAnsi="Times New Roman" w:hint="eastAsia"/>
          <w:lang w:eastAsia="zh-CN"/>
        </w:rPr>
        <w:t>b</w:t>
      </w:r>
      <w:r>
        <w:rPr>
          <w:rFonts w:ascii="Times New Roman" w:hAnsi="Times New Roman"/>
          <w:lang w:val="en-US" w:eastAsia="zh-CN"/>
        </w:rPr>
        <w:t>, where the CSF signal is largely suppressed</w:t>
      </w:r>
      <w:r>
        <w:rPr>
          <w:rFonts w:ascii="Times New Roman" w:hAnsi="Times New Roman" w:hint="eastAsia"/>
          <w:lang w:eastAsia="zh-CN"/>
        </w:rPr>
        <w:t>.</w:t>
      </w:r>
      <w:r>
        <w:rPr>
          <w:rFonts w:ascii="Times New Roman" w:hAnsi="Times New Roman"/>
          <w:lang w:val="en-US" w:eastAsia="zh-CN"/>
        </w:rPr>
        <w:t xml:space="preserve"> Figs 3a and 3b show a substantial improvement in </w:t>
      </w:r>
      <w:proofErr w:type="spellStart"/>
      <w:r>
        <w:rPr>
          <w:rFonts w:ascii="Times New Roman" w:hAnsi="Times New Roman"/>
          <w:lang w:val="en-US" w:eastAsia="zh-CN"/>
        </w:rPr>
        <w:t>CNR</w:t>
      </w:r>
      <w:r>
        <w:rPr>
          <w:rFonts w:ascii="Times New Roman" w:hAnsi="Times New Roman"/>
          <w:vertAlign w:val="subscript"/>
          <w:lang w:val="en-US" w:eastAsia="zh-CN"/>
        </w:rPr>
        <w:t>cord</w:t>
      </w:r>
      <w:r w:rsidRPr="00BC53FC">
        <w:rPr>
          <w:rFonts w:ascii="Times New Roman" w:hAnsi="Times New Roman"/>
          <w:vertAlign w:val="subscript"/>
          <w:lang w:val="en-US" w:eastAsia="zh-CN"/>
        </w:rPr>
        <w:t>_CSF</w:t>
      </w:r>
      <w:proofErr w:type="spellEnd"/>
      <w:r w:rsidRPr="00BC53FC">
        <w:rPr>
          <w:rFonts w:ascii="Times New Roman" w:hAnsi="Times New Roman"/>
          <w:vertAlign w:val="subscript"/>
          <w:lang w:val="en-US" w:eastAsia="zh-CN"/>
        </w:rPr>
        <w:t xml:space="preserve"> </w:t>
      </w:r>
      <w:r>
        <w:rPr>
          <w:rFonts w:ascii="Times New Roman" w:hAnsi="Times New Roman"/>
          <w:lang w:val="en-US" w:eastAsia="zh-CN"/>
        </w:rPr>
        <w:t xml:space="preserve">for the DANTE-prepared 2D T1w sequence versus the non-prepared sequence (whose partially suppressed CSF is approximately </w:t>
      </w:r>
      <w:proofErr w:type="spellStart"/>
      <w:r>
        <w:rPr>
          <w:rFonts w:ascii="Times New Roman" w:hAnsi="Times New Roman"/>
          <w:lang w:val="en-US" w:eastAsia="zh-CN"/>
        </w:rPr>
        <w:t>iso</w:t>
      </w:r>
      <w:proofErr w:type="spellEnd"/>
      <w:r>
        <w:rPr>
          <w:rFonts w:ascii="Times New Roman" w:hAnsi="Times New Roman"/>
          <w:lang w:val="en-US" w:eastAsia="zh-CN"/>
        </w:rPr>
        <w:t xml:space="preserve">-intense with the spinal cord tissue in the example shown in Fig. 3). Across all subjects the </w:t>
      </w:r>
      <w:proofErr w:type="spellStart"/>
      <w:r>
        <w:rPr>
          <w:rFonts w:ascii="Times New Roman" w:hAnsi="Times New Roman"/>
          <w:lang w:val="en-US" w:eastAsia="zh-CN"/>
        </w:rPr>
        <w:t>CNR</w:t>
      </w:r>
      <w:r>
        <w:rPr>
          <w:rFonts w:ascii="Times New Roman" w:hAnsi="Times New Roman"/>
          <w:vertAlign w:val="subscript"/>
          <w:lang w:val="en-US" w:eastAsia="zh-CN"/>
        </w:rPr>
        <w:t>cord</w:t>
      </w:r>
      <w:r w:rsidRPr="00BC53FC">
        <w:rPr>
          <w:rFonts w:ascii="Times New Roman" w:hAnsi="Times New Roman"/>
          <w:vertAlign w:val="subscript"/>
          <w:lang w:val="en-US" w:eastAsia="zh-CN"/>
        </w:rPr>
        <w:t>_</w:t>
      </w:r>
      <w:proofErr w:type="gramStart"/>
      <w:r w:rsidRPr="00BC53FC">
        <w:rPr>
          <w:rFonts w:ascii="Times New Roman" w:hAnsi="Times New Roman"/>
          <w:vertAlign w:val="subscript"/>
          <w:lang w:val="en-US" w:eastAsia="zh-CN"/>
        </w:rPr>
        <w:t>CSF</w:t>
      </w:r>
      <w:proofErr w:type="spellEnd"/>
      <w:r w:rsidRPr="00BC53FC">
        <w:rPr>
          <w:rFonts w:ascii="Times New Roman" w:hAnsi="Times New Roman"/>
          <w:vertAlign w:val="subscript"/>
          <w:lang w:val="en-US" w:eastAsia="zh-CN"/>
        </w:rPr>
        <w:t xml:space="preserve"> </w:t>
      </w:r>
      <w:r>
        <w:rPr>
          <w:rFonts w:ascii="Times New Roman" w:hAnsi="Times New Roman"/>
          <w:lang w:val="en-US" w:eastAsia="zh-CN"/>
        </w:rPr>
        <w:t xml:space="preserve"> for</w:t>
      </w:r>
      <w:proofErr w:type="gramEnd"/>
      <w:r>
        <w:rPr>
          <w:rFonts w:ascii="Times New Roman" w:hAnsi="Times New Roman"/>
          <w:lang w:val="en-US" w:eastAsia="zh-CN"/>
        </w:rPr>
        <w:t xml:space="preserve"> the DANTE-prepared sequence was 22.3</w:t>
      </w:r>
      <w:r>
        <w:rPr>
          <w:rFonts w:ascii="Times New Roman" w:hAnsi="Times New Roman"/>
          <w:lang w:val="en-US" w:eastAsia="zh-CN"/>
        </w:rPr>
        <w:sym w:font="Symbol" w:char="F0B1"/>
      </w:r>
      <w:r>
        <w:rPr>
          <w:rFonts w:ascii="Times New Roman" w:hAnsi="Times New Roman"/>
          <w:lang w:val="en-US" w:eastAsia="zh-CN"/>
        </w:rPr>
        <w:t xml:space="preserve">X versus </w:t>
      </w:r>
      <w:r>
        <w:rPr>
          <w:rFonts w:ascii="Times New Roman" w:hAnsi="Times New Roman"/>
          <w:lang w:val="en-US" w:eastAsia="zh-CN"/>
        </w:rPr>
        <w:sym w:font="Symbol" w:char="F02D"/>
      </w:r>
      <w:r>
        <w:rPr>
          <w:rFonts w:ascii="Times New Roman" w:hAnsi="Times New Roman"/>
          <w:lang w:val="en-US" w:eastAsia="zh-CN"/>
        </w:rPr>
        <w:t>11.0</w:t>
      </w:r>
      <w:r>
        <w:rPr>
          <w:rFonts w:ascii="Times New Roman" w:hAnsi="Times New Roman"/>
          <w:lang w:val="en-US" w:eastAsia="zh-CN"/>
        </w:rPr>
        <w:sym w:font="Symbol" w:char="F0B1"/>
      </w:r>
      <w:r>
        <w:rPr>
          <w:rFonts w:ascii="Times New Roman" w:hAnsi="Times New Roman"/>
          <w:lang w:val="en-US" w:eastAsia="zh-CN"/>
        </w:rPr>
        <w:t>X</w:t>
      </w:r>
      <w:r>
        <w:rPr>
          <w:rFonts w:ascii="Times New Roman" w:hAnsi="Times New Roman"/>
        </w:rPr>
        <w:t xml:space="preserve"> for the non-prepared sequence (unpaired test p&lt;0.0001, comparison of unsigned CNR values)</w:t>
      </w:r>
      <w:r>
        <w:rPr>
          <w:rFonts w:ascii="Times New Roman" w:hAnsi="Times New Roman"/>
          <w:lang w:val="en-US" w:eastAsia="zh-CN"/>
        </w:rPr>
        <w:t xml:space="preserve">. </w:t>
      </w:r>
      <w:r>
        <w:rPr>
          <w:rFonts w:ascii="Times New Roman" w:hAnsi="Times New Roman"/>
        </w:rPr>
        <w:t>Imaging data comparisons between non-prepared 2D T2w-TSE and DANTE-prepared 2D</w:t>
      </w:r>
      <w:r w:rsidRPr="003F7D25">
        <w:rPr>
          <w:rFonts w:ascii="Times New Roman" w:hAnsi="Times New Roman"/>
        </w:rPr>
        <w:t xml:space="preserve"> </w:t>
      </w:r>
      <w:r>
        <w:rPr>
          <w:rFonts w:ascii="Times New Roman" w:hAnsi="Times New Roman"/>
        </w:rPr>
        <w:t xml:space="preserve">T2w-TSE data are shown in Fig. 3c </w:t>
      </w:r>
      <w:r>
        <w:rPr>
          <w:rFonts w:ascii="Times New Roman" w:hAnsi="Times New Roman"/>
          <w:lang w:val="en-US" w:eastAsia="zh-CN"/>
        </w:rPr>
        <w:t>and</w:t>
      </w:r>
      <w:r>
        <w:rPr>
          <w:rFonts w:ascii="Times New Roman" w:hAnsi="Times New Roman" w:hint="eastAsia"/>
          <w:lang w:eastAsia="zh-CN"/>
        </w:rPr>
        <w:t xml:space="preserve"> Fig. </w:t>
      </w:r>
      <w:r>
        <w:rPr>
          <w:rFonts w:ascii="Times New Roman" w:hAnsi="Times New Roman"/>
          <w:lang w:val="en-US" w:eastAsia="zh-CN"/>
        </w:rPr>
        <w:t>3d.</w:t>
      </w:r>
      <w:r>
        <w:rPr>
          <w:rFonts w:ascii="Times New Roman" w:hAnsi="Times New Roman"/>
        </w:rPr>
        <w:t xml:space="preserve"> </w:t>
      </w:r>
      <w:r>
        <w:rPr>
          <w:rFonts w:ascii="Times New Roman" w:hAnsi="Times New Roman"/>
          <w:lang w:val="en-US" w:eastAsia="zh-CN"/>
        </w:rPr>
        <w:t xml:space="preserve">Across all subjects the </w:t>
      </w:r>
      <w:proofErr w:type="spellStart"/>
      <w:r>
        <w:rPr>
          <w:rFonts w:ascii="Times New Roman" w:hAnsi="Times New Roman"/>
          <w:lang w:val="en-US" w:eastAsia="zh-CN"/>
        </w:rPr>
        <w:t>CNR</w:t>
      </w:r>
      <w:r>
        <w:rPr>
          <w:rFonts w:ascii="Times New Roman" w:hAnsi="Times New Roman"/>
          <w:vertAlign w:val="subscript"/>
          <w:lang w:val="en-US" w:eastAsia="zh-CN"/>
        </w:rPr>
        <w:t>cord</w:t>
      </w:r>
      <w:r w:rsidRPr="00BC53FC">
        <w:rPr>
          <w:rFonts w:ascii="Times New Roman" w:hAnsi="Times New Roman"/>
          <w:vertAlign w:val="subscript"/>
          <w:lang w:val="en-US" w:eastAsia="zh-CN"/>
        </w:rPr>
        <w:t>_</w:t>
      </w:r>
      <w:proofErr w:type="gramStart"/>
      <w:r w:rsidRPr="00BC53FC">
        <w:rPr>
          <w:rFonts w:ascii="Times New Roman" w:hAnsi="Times New Roman"/>
          <w:vertAlign w:val="subscript"/>
          <w:lang w:val="en-US" w:eastAsia="zh-CN"/>
        </w:rPr>
        <w:t>CSF</w:t>
      </w:r>
      <w:proofErr w:type="spellEnd"/>
      <w:r w:rsidRPr="00BC53FC">
        <w:rPr>
          <w:rFonts w:ascii="Times New Roman" w:hAnsi="Times New Roman"/>
          <w:vertAlign w:val="subscript"/>
          <w:lang w:val="en-US" w:eastAsia="zh-CN"/>
        </w:rPr>
        <w:t xml:space="preserve"> </w:t>
      </w:r>
      <w:r>
        <w:rPr>
          <w:rFonts w:ascii="Times New Roman" w:hAnsi="Times New Roman"/>
          <w:lang w:val="en-US" w:eastAsia="zh-CN"/>
        </w:rPr>
        <w:t xml:space="preserve"> for</w:t>
      </w:r>
      <w:proofErr w:type="gramEnd"/>
      <w:r>
        <w:rPr>
          <w:rFonts w:ascii="Times New Roman" w:hAnsi="Times New Roman"/>
          <w:lang w:val="en-US" w:eastAsia="zh-CN"/>
        </w:rPr>
        <w:t xml:space="preserve"> the DANTE-prepared sequence was 9.0</w:t>
      </w:r>
      <w:r>
        <w:rPr>
          <w:rFonts w:ascii="Times New Roman" w:hAnsi="Times New Roman"/>
          <w:lang w:val="en-US" w:eastAsia="zh-CN"/>
        </w:rPr>
        <w:sym w:font="Symbol" w:char="F0B1"/>
      </w:r>
      <w:r>
        <w:rPr>
          <w:rFonts w:ascii="Times New Roman" w:hAnsi="Times New Roman"/>
          <w:lang w:val="en-US" w:eastAsia="zh-CN"/>
        </w:rPr>
        <w:t xml:space="preserve">X versus </w:t>
      </w:r>
      <w:r>
        <w:rPr>
          <w:rFonts w:ascii="Times New Roman" w:hAnsi="Times New Roman"/>
          <w:lang w:val="en-US" w:eastAsia="zh-CN"/>
        </w:rPr>
        <w:sym w:font="Symbol" w:char="F02D"/>
      </w:r>
      <w:r>
        <w:rPr>
          <w:rFonts w:ascii="Times New Roman" w:hAnsi="Times New Roman"/>
          <w:lang w:val="en-US" w:eastAsia="zh-CN"/>
        </w:rPr>
        <w:t>3.8</w:t>
      </w:r>
      <w:r>
        <w:rPr>
          <w:rFonts w:ascii="Times New Roman" w:hAnsi="Times New Roman"/>
          <w:lang w:val="en-US" w:eastAsia="zh-CN"/>
        </w:rPr>
        <w:sym w:font="Symbol" w:char="F0B1"/>
      </w:r>
      <w:r>
        <w:rPr>
          <w:rFonts w:ascii="Times New Roman" w:hAnsi="Times New Roman"/>
          <w:lang w:val="en-US" w:eastAsia="zh-CN"/>
        </w:rPr>
        <w:t>X</w:t>
      </w:r>
      <w:r>
        <w:rPr>
          <w:rFonts w:ascii="Times New Roman" w:hAnsi="Times New Roman"/>
        </w:rPr>
        <w:t xml:space="preserve"> for the non-prepared sequence (unpaired test p&lt;0.0001, comparison of unsigned CNR values)</w:t>
      </w:r>
      <w:r>
        <w:rPr>
          <w:rFonts w:ascii="Times New Roman" w:hAnsi="Times New Roman"/>
          <w:lang w:val="en-US" w:eastAsia="zh-CN"/>
        </w:rPr>
        <w:t>.</w:t>
      </w:r>
      <w:r>
        <w:rPr>
          <w:rFonts w:ascii="Times New Roman" w:hAnsi="Times New Roman" w:hint="eastAsia"/>
          <w:lang w:eastAsia="zh-CN"/>
        </w:rPr>
        <w:t xml:space="preserve"> </w:t>
      </w:r>
      <w:r>
        <w:rPr>
          <w:rFonts w:ascii="Times New Roman" w:hAnsi="Times New Roman"/>
        </w:rPr>
        <w:t xml:space="preserve">. </w:t>
      </w:r>
      <w:r>
        <w:rPr>
          <w:rFonts w:ascii="Times New Roman" w:hAnsi="Times New Roman"/>
          <w:lang w:val="en-US" w:eastAsia="zh-CN"/>
        </w:rPr>
        <w:t xml:space="preserve">Figure 4 shows example imaging data from a DANTE-prepared </w:t>
      </w:r>
      <w:proofErr w:type="spellStart"/>
      <w:r>
        <w:rPr>
          <w:rFonts w:ascii="Times New Roman" w:hAnsi="Times New Roman"/>
          <w:lang w:val="en-US" w:eastAsia="zh-CN"/>
        </w:rPr>
        <w:t>PDw</w:t>
      </w:r>
      <w:proofErr w:type="spellEnd"/>
      <w:r>
        <w:rPr>
          <w:rFonts w:ascii="Times New Roman" w:hAnsi="Times New Roman"/>
          <w:lang w:val="en-US" w:eastAsia="zh-CN"/>
        </w:rPr>
        <w:t xml:space="preserve">-TSE sequence (protocol No. 3 in Table 1 optimized for extended imaging coverage). Fig. 4a shows an MPR </w:t>
      </w:r>
      <w:r>
        <w:rPr>
          <w:rFonts w:ascii="Times New Roman" w:hAnsi="Times New Roman"/>
          <w:lang w:val="en-US" w:eastAsia="zh-CN"/>
        </w:rPr>
        <w:lastRenderedPageBreak/>
        <w:t>sagittal image reconstructed from 44 slices, acquired in 4 minutes. Fig. 4b shows the MPR coronal image sampled from the location marked with a dotted line in Fig. 4a. Axial views of three slices are shown in Fig. 4c. These slices were sampled from Positions 1, 2 and 3, in Fig. 4b, respectively.</w:t>
      </w:r>
      <w:r w:rsidRPr="00084EF9">
        <w:rPr>
          <w:rFonts w:ascii="Times New Roman" w:hAnsi="Times New Roman"/>
          <w:lang w:val="en-US" w:eastAsia="zh-CN"/>
        </w:rPr>
        <w:t xml:space="preserve"> </w:t>
      </w:r>
      <w:r>
        <w:rPr>
          <w:rFonts w:ascii="Times New Roman" w:hAnsi="Times New Roman"/>
          <w:lang w:val="en-US" w:eastAsia="zh-CN"/>
        </w:rPr>
        <w:t>Nerve roots in this case can be clearly observed from Fig. 4b and Fig. 4c.</w:t>
      </w:r>
    </w:p>
    <w:p w14:paraId="0C058ED7" w14:textId="77777777" w:rsidR="006D6CFF" w:rsidRDefault="006D6CFF" w:rsidP="006D6CFF">
      <w:pPr>
        <w:spacing w:line="480" w:lineRule="auto"/>
        <w:ind w:firstLine="284"/>
        <w:outlineLvl w:val="0"/>
        <w:rPr>
          <w:rFonts w:ascii="Times New Roman" w:hAnsi="Times New Roman"/>
        </w:rPr>
      </w:pPr>
      <w:r>
        <w:rPr>
          <w:rFonts w:ascii="Times New Roman" w:hAnsi="Times New Roman"/>
          <w:lang w:val="en-US" w:eastAsia="zh-CN"/>
        </w:rPr>
        <w:t>Figure 5 shows sagittal images acquired from the same healthy subject</w:t>
      </w:r>
      <w:r w:rsidRPr="00544318">
        <w:rPr>
          <w:rFonts w:ascii="Times New Roman" w:hAnsi="Times New Roman"/>
          <w:lang w:val="en-US" w:eastAsia="zh-CN"/>
        </w:rPr>
        <w:t xml:space="preserve"> </w:t>
      </w:r>
      <w:r>
        <w:rPr>
          <w:rFonts w:ascii="Times New Roman" w:hAnsi="Times New Roman"/>
          <w:lang w:val="en-US" w:eastAsia="zh-CN"/>
        </w:rPr>
        <w:t>at the same cervical spinal cord location using imaging protocols No. 1, 2, 4 and 5 from Table 1. The non-prepared T2w sequence acquisition was implemented using a DANTE flip angle of 0</w:t>
      </w:r>
      <w:r w:rsidRPr="004E6FC7">
        <w:rPr>
          <w:rFonts w:ascii="Times New Roman" w:hAnsi="Times New Roman"/>
          <w:lang w:val="en-US" w:eastAsia="zh-CN"/>
        </w:rPr>
        <w:sym w:font="Symbol" w:char="F0B0"/>
      </w:r>
      <w:r>
        <w:rPr>
          <w:rFonts w:ascii="Times New Roman" w:hAnsi="Times New Roman"/>
          <w:lang w:val="en-US" w:eastAsia="zh-CN"/>
        </w:rPr>
        <w:t xml:space="preserve">. It should be noted that for sagittal and coronal imaging acquisitions, DANTE gradients were applied along all the directions (X, Y and Z) between individual DANTE pulses to remove the CSF signal in the imaging plane. </w:t>
      </w:r>
      <w:r>
        <w:rPr>
          <w:rFonts w:ascii="Times New Roman" w:hAnsi="Times New Roman"/>
        </w:rPr>
        <w:t xml:space="preserve">DANTE-prepared T1w, </w:t>
      </w:r>
      <w:proofErr w:type="spellStart"/>
      <w:r>
        <w:rPr>
          <w:rFonts w:ascii="Times New Roman" w:hAnsi="Times New Roman"/>
        </w:rPr>
        <w:t>PDw</w:t>
      </w:r>
      <w:proofErr w:type="spellEnd"/>
      <w:r>
        <w:rPr>
          <w:rFonts w:ascii="Times New Roman" w:hAnsi="Times New Roman"/>
        </w:rPr>
        <w:t xml:space="preserve"> and 2D T2w-TSE datasets are shown in Fig. 5a, 5b, and 5c, respectively. Non-prepared </w:t>
      </w:r>
      <w:r w:rsidRPr="00FF7AE4">
        <w:rPr>
          <w:rFonts w:ascii="Times New Roman" w:hAnsi="Times New Roman"/>
        </w:rPr>
        <w:t>T</w:t>
      </w:r>
      <w:r>
        <w:rPr>
          <w:rFonts w:ascii="Times New Roman" w:hAnsi="Times New Roman"/>
        </w:rPr>
        <w:t xml:space="preserve">2w and MEDIC images are shown in Fig. 5d and 5e. Dura mater (arrows in Fig. 5a) of the cervical spinal cord is clearly observed from the DANTE-prepared images due to the suppression of CSF signal. Although flow compensation was applied for the non-prepared T2w TSE and MEDIC sequences, some lesion-like artefacts can still be observed, indicated by arrows. </w:t>
      </w:r>
    </w:p>
    <w:p w14:paraId="4C45931D" w14:textId="77777777" w:rsidR="006D6CFF" w:rsidRDefault="006D6CFF" w:rsidP="006D6CFF">
      <w:pPr>
        <w:spacing w:line="480" w:lineRule="auto"/>
        <w:ind w:firstLine="284"/>
        <w:outlineLvl w:val="0"/>
        <w:rPr>
          <w:rFonts w:ascii="Times New Roman" w:hAnsi="Times New Roman"/>
        </w:rPr>
      </w:pPr>
      <w:r>
        <w:rPr>
          <w:rFonts w:ascii="Times New Roman" w:hAnsi="Times New Roman"/>
        </w:rPr>
        <w:t xml:space="preserve">It is well known that excellent grey matter and white matter contrast (G/W) can be achieved from images acquired with the MEDIC sequence. For comparison, one of the MEDIC axial images </w:t>
      </w:r>
      <w:r>
        <w:rPr>
          <w:rFonts w:ascii="Times New Roman" w:hAnsi="Times New Roman"/>
          <w:lang w:val="en-US"/>
        </w:rPr>
        <w:t xml:space="preserve">from </w:t>
      </w:r>
      <w:r>
        <w:rPr>
          <w:rFonts w:ascii="Times New Roman" w:hAnsi="Times New Roman"/>
        </w:rPr>
        <w:t xml:space="preserve">protocol No. </w:t>
      </w:r>
      <w:r>
        <w:rPr>
          <w:rFonts w:ascii="Times New Roman" w:hAnsi="Times New Roman" w:hint="eastAsia"/>
        </w:rPr>
        <w:t>5</w:t>
      </w:r>
      <w:r>
        <w:rPr>
          <w:rFonts w:ascii="Times New Roman" w:hAnsi="Times New Roman"/>
        </w:rPr>
        <w:t xml:space="preserve"> in Table 1 is shown in Fig. 6a, exhibiting a hyper-intense CSF signal and good contrast between grey and white matter. An image from the same location as Fig. 6a that uses a DANTE-prepared </w:t>
      </w:r>
      <w:proofErr w:type="spellStart"/>
      <w:r>
        <w:rPr>
          <w:rFonts w:ascii="Times New Roman" w:hAnsi="Times New Roman"/>
        </w:rPr>
        <w:t>PDw</w:t>
      </w:r>
      <w:proofErr w:type="spellEnd"/>
      <w:r>
        <w:rPr>
          <w:rFonts w:ascii="Times New Roman" w:hAnsi="Times New Roman"/>
        </w:rPr>
        <w:t xml:space="preserve"> TSE sequence (protocol No 4 from Table 1, optimized for maximal contrast of grey and white matter) is shown in Fig. 6b demonstrating largely suppressed CSF and good contrast between grey and white matter. A non-prepared </w:t>
      </w:r>
      <w:proofErr w:type="spellStart"/>
      <w:r>
        <w:rPr>
          <w:rFonts w:ascii="Times New Roman" w:hAnsi="Times New Roman"/>
        </w:rPr>
        <w:t>PDw</w:t>
      </w:r>
      <w:proofErr w:type="spellEnd"/>
      <w:r>
        <w:rPr>
          <w:rFonts w:ascii="Times New Roman" w:hAnsi="Times New Roman"/>
        </w:rPr>
        <w:t xml:space="preserve"> TSE image is </w:t>
      </w:r>
      <w:r>
        <w:rPr>
          <w:rFonts w:ascii="Times New Roman" w:hAnsi="Times New Roman"/>
        </w:rPr>
        <w:lastRenderedPageBreak/>
        <w:t xml:space="preserve">shown for comparison in Fig. 6c. The results of a quantitative comparison of CNR across five healthy subjects in Fig. 6d indicate that the DANTE prepared </w:t>
      </w:r>
      <w:proofErr w:type="spellStart"/>
      <w:r>
        <w:rPr>
          <w:rFonts w:ascii="Times New Roman" w:hAnsi="Times New Roman"/>
        </w:rPr>
        <w:t>PDw</w:t>
      </w:r>
      <w:proofErr w:type="spellEnd"/>
      <w:r>
        <w:rPr>
          <w:rFonts w:ascii="Times New Roman" w:hAnsi="Times New Roman"/>
        </w:rPr>
        <w:t xml:space="preserve"> images are able to achieve comparable G/W contrast to the MEDIC sequence, and with a similar </w:t>
      </w:r>
      <w:proofErr w:type="spellStart"/>
      <w:r>
        <w:rPr>
          <w:rFonts w:ascii="Times New Roman" w:hAnsi="Times New Roman"/>
        </w:rPr>
        <w:t>CNR</w:t>
      </w:r>
      <w:r w:rsidRPr="00D54021">
        <w:rPr>
          <w:rFonts w:ascii="Times New Roman" w:hAnsi="Times New Roman"/>
          <w:vertAlign w:val="subscript"/>
        </w:rPr>
        <w:t>eff</w:t>
      </w:r>
      <w:proofErr w:type="spellEnd"/>
      <w:r>
        <w:rPr>
          <w:rFonts w:ascii="Times New Roman" w:hAnsi="Times New Roman"/>
        </w:rPr>
        <w:t xml:space="preserve">. Note that although the </w:t>
      </w:r>
      <w:proofErr w:type="spellStart"/>
      <w:r>
        <w:rPr>
          <w:rFonts w:ascii="Times New Roman" w:hAnsi="Times New Roman"/>
        </w:rPr>
        <w:t>CNR</w:t>
      </w:r>
      <w:r w:rsidRPr="00D54021">
        <w:rPr>
          <w:rFonts w:ascii="Times New Roman" w:hAnsi="Times New Roman"/>
          <w:vertAlign w:val="subscript"/>
        </w:rPr>
        <w:t>eff</w:t>
      </w:r>
      <w:proofErr w:type="spellEnd"/>
      <w:r>
        <w:rPr>
          <w:rFonts w:ascii="Times New Roman" w:hAnsi="Times New Roman"/>
        </w:rPr>
        <w:t xml:space="preserve"> between the sequences is similar, the CSF contrast is reversed, with the desired suppression of CSF being achieved in the case of the DANTE sequence (low SNR</w:t>
      </w:r>
      <w:r>
        <w:rPr>
          <w:rFonts w:ascii="Times New Roman" w:hAnsi="Times New Roman"/>
          <w:vertAlign w:val="subscript"/>
        </w:rPr>
        <w:t>CSF</w:t>
      </w:r>
      <w:r>
        <w:rPr>
          <w:rFonts w:ascii="Times New Roman" w:hAnsi="Times New Roman"/>
        </w:rPr>
        <w:t>).</w:t>
      </w:r>
    </w:p>
    <w:p w14:paraId="2429A48A" w14:textId="77777777" w:rsidR="006D6CFF" w:rsidRDefault="006D6CFF" w:rsidP="006D6CFF">
      <w:pPr>
        <w:spacing w:line="480" w:lineRule="auto"/>
        <w:ind w:firstLine="284"/>
        <w:outlineLvl w:val="0"/>
        <w:rPr>
          <w:rFonts w:ascii="Times New Roman" w:hAnsi="Times New Roman"/>
        </w:rPr>
      </w:pPr>
      <w:r>
        <w:rPr>
          <w:rFonts w:ascii="Times New Roman" w:hAnsi="Times New Roman"/>
        </w:rPr>
        <w:t xml:space="preserve">Fig. 7a shows one slice from a </w:t>
      </w:r>
      <w:r>
        <w:rPr>
          <w:rFonts w:ascii="Times New Roman" w:hAnsi="Times New Roman" w:hint="eastAsia"/>
          <w:lang w:eastAsia="zh-CN"/>
        </w:rPr>
        <w:t>3D-D</w:t>
      </w:r>
      <w:r>
        <w:rPr>
          <w:rFonts w:ascii="Times New Roman" w:hAnsi="Times New Roman"/>
          <w:lang w:val="en-US" w:eastAsia="zh-CN"/>
        </w:rPr>
        <w:t>AS</w:t>
      </w:r>
      <w:r>
        <w:rPr>
          <w:rFonts w:ascii="Times New Roman" w:hAnsi="Times New Roman" w:hint="eastAsia"/>
          <w:lang w:eastAsia="zh-CN"/>
        </w:rPr>
        <w:t xml:space="preserve">H </w:t>
      </w:r>
      <w:r>
        <w:rPr>
          <w:rFonts w:ascii="Times New Roman" w:hAnsi="Times New Roman"/>
        </w:rPr>
        <w:t>sagittal image acquisition with resolution 0.6×0.6×1 mm, 80 slices coverage and scan time 4 mins. Fig. 7b is one of the slices from the axial image acquisition with resolution 0.6×0.6×1 mm, 80 slices coverage and scan time 4 mins. In this case, DANTE preparation demonstrates excellent ability to achieve CSF suppression in 3D</w:t>
      </w:r>
      <w:r>
        <w:rPr>
          <w:rFonts w:ascii="Times New Roman" w:hAnsi="Times New Roman" w:hint="eastAsia"/>
          <w:lang w:eastAsia="zh-CN"/>
        </w:rPr>
        <w:t>-DASH</w:t>
      </w:r>
      <w:r>
        <w:rPr>
          <w:rFonts w:ascii="Times New Roman" w:hAnsi="Times New Roman"/>
        </w:rPr>
        <w:t xml:space="preserve">. The comparison of </w:t>
      </w:r>
      <w:proofErr w:type="spellStart"/>
      <w:r>
        <w:rPr>
          <w:rFonts w:ascii="Times New Roman" w:hAnsi="Times New Roman"/>
        </w:rPr>
        <w:t>CNR</w:t>
      </w:r>
      <w:r w:rsidRPr="00B154BE">
        <w:rPr>
          <w:rFonts w:ascii="Times New Roman" w:hAnsi="Times New Roman"/>
          <w:vertAlign w:val="subscript"/>
        </w:rPr>
        <w:t>eff</w:t>
      </w:r>
      <w:proofErr w:type="spellEnd"/>
      <w:r>
        <w:rPr>
          <w:rFonts w:ascii="Times New Roman" w:hAnsi="Times New Roman"/>
        </w:rPr>
        <w:t xml:space="preserve"> for nerve root to CSF between the 2D MEDIC and 3D-DASH sequences shows better contrast for 3D-DASH than MEDIC (p&lt;0.001).</w:t>
      </w:r>
    </w:p>
    <w:p w14:paraId="6C9A1646" w14:textId="77777777" w:rsidR="006D6CFF" w:rsidRPr="00C02972" w:rsidRDefault="006D6CFF" w:rsidP="006D6CFF">
      <w:pPr>
        <w:spacing w:line="480" w:lineRule="auto"/>
        <w:ind w:firstLine="284"/>
        <w:outlineLvl w:val="0"/>
        <w:rPr>
          <w:rFonts w:ascii="Times New Roman" w:hAnsi="Times New Roman"/>
          <w:b/>
          <w:lang w:val="en-US" w:eastAsia="zh-CN"/>
        </w:rPr>
      </w:pPr>
      <w:r>
        <w:rPr>
          <w:rFonts w:ascii="Times New Roman" w:hAnsi="Times New Roman"/>
          <w:b/>
          <w:lang w:val="en-US"/>
        </w:rPr>
        <w:t>Discus</w:t>
      </w:r>
      <w:r w:rsidRPr="00C02972">
        <w:rPr>
          <w:rFonts w:ascii="Times New Roman" w:hAnsi="Times New Roman" w:hint="eastAsia"/>
          <w:b/>
        </w:rPr>
        <w:t>s</w:t>
      </w:r>
      <w:r>
        <w:rPr>
          <w:rFonts w:ascii="Times New Roman" w:hAnsi="Times New Roman"/>
          <w:b/>
          <w:lang w:val="en-US"/>
        </w:rPr>
        <w:t>ion</w:t>
      </w:r>
    </w:p>
    <w:p w14:paraId="6E557AF5" w14:textId="77777777" w:rsidR="006D6CFF" w:rsidRDefault="006D6CFF" w:rsidP="006D6C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rPr>
          <w:rFonts w:ascii="Times New Roman" w:eastAsiaTheme="minorEastAsia" w:hAnsi="Times New Roman"/>
          <w:lang w:val="en-US" w:eastAsia="ja-JP"/>
        </w:rPr>
      </w:pPr>
      <w:r>
        <w:rPr>
          <w:rFonts w:ascii="Times New Roman" w:hAnsi="Times New Roman"/>
        </w:rPr>
        <w:t xml:space="preserve">The contrast weighting introduced into the static tissue by the DANTE modules is mainly related to spin density and to </w:t>
      </w:r>
      <m:oMath>
        <m:rad>
          <m:radPr>
            <m:degHide m:val="1"/>
            <m:ctrlPr>
              <w:rPr>
                <w:rFonts w:ascii="Cambria Math" w:hAnsi="Cambria Math"/>
                <w:i/>
              </w:rPr>
            </m:ctrlPr>
          </m:radPr>
          <m:deg/>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rad>
      </m:oMath>
      <w:r>
        <w:rPr>
          <w:rFonts w:ascii="Times New Roman" w:hAnsi="Times New Roman"/>
        </w:rPr>
        <w:t xml:space="preserve">, similar to the contrast weighting of an unbalanced steady-state free precession (SSFP) sequence [15 Appendix online]. Because of a similar T1/T2 ratio for grey matter and white matter in the spinal cord [16] the DANTE preparation module will not generate much additional imaging signal contrast between grey matter and white matter. This is the reason that DANTE-prepared spin density 2D TSE, especially </w:t>
      </w:r>
      <w:proofErr w:type="spellStart"/>
      <w:r>
        <w:rPr>
          <w:rFonts w:ascii="Times New Roman" w:hAnsi="Times New Roman"/>
        </w:rPr>
        <w:t>PDw</w:t>
      </w:r>
      <w:proofErr w:type="spellEnd"/>
      <w:r>
        <w:rPr>
          <w:rFonts w:ascii="Times New Roman" w:hAnsi="Times New Roman"/>
        </w:rPr>
        <w:t xml:space="preserve"> imaging, can inherit the good G/W contrast from its non-prepared version, as demonstrated in Fig. 6. Although flow compensation may help to minimize flow artefacts, pulsatile flow and hyper-intense signal from CSF may still cause artefacts when acquiring images in the sagittal plane. The MEDIC sequence seems to be even more vulnerable to these kinds of artefact, as </w:t>
      </w:r>
      <w:r>
        <w:rPr>
          <w:rFonts w:ascii="Times New Roman" w:hAnsi="Times New Roman"/>
        </w:rPr>
        <w:lastRenderedPageBreak/>
        <w:t xml:space="preserve">demonstrated in Fig. 5e.  Conversely, DANTE preparation allows the boundary between the spinal cord or nerve root and the subarachnoid space to be better visualized, without CSF flow artefact and with minimal loss of static tissue signal. The nerve root is observed clearly with 3D-DASH and with a </w:t>
      </w:r>
      <w:r w:rsidRPr="00B818C0">
        <w:rPr>
          <w:rFonts w:ascii="Times New Roman" w:hAnsi="Times New Roman"/>
        </w:rPr>
        <w:t xml:space="preserve">CNR </w:t>
      </w:r>
      <w:r>
        <w:rPr>
          <w:rFonts w:ascii="Times New Roman" w:hAnsi="Times New Roman"/>
        </w:rPr>
        <w:t>between the</w:t>
      </w:r>
      <w:r w:rsidRPr="00B818C0">
        <w:rPr>
          <w:rFonts w:ascii="Times New Roman" w:hAnsi="Times New Roman"/>
        </w:rPr>
        <w:t xml:space="preserve"> nerve root </w:t>
      </w:r>
      <w:r>
        <w:rPr>
          <w:rFonts w:ascii="Times New Roman" w:hAnsi="Times New Roman"/>
        </w:rPr>
        <w:t>and</w:t>
      </w:r>
      <w:r w:rsidRPr="00B818C0">
        <w:rPr>
          <w:rFonts w:ascii="Times New Roman" w:hAnsi="Times New Roman"/>
        </w:rPr>
        <w:t xml:space="preserve"> CSF region</w:t>
      </w:r>
      <w:r>
        <w:rPr>
          <w:rFonts w:ascii="Times New Roman" w:hAnsi="Times New Roman"/>
        </w:rPr>
        <w:t>s that</w:t>
      </w:r>
      <w:r w:rsidRPr="00B818C0">
        <w:rPr>
          <w:rFonts w:ascii="Times New Roman" w:hAnsi="Times New Roman"/>
        </w:rPr>
        <w:t xml:space="preserve"> </w:t>
      </w:r>
      <w:r>
        <w:rPr>
          <w:rFonts w:ascii="Times New Roman" w:hAnsi="Times New Roman"/>
        </w:rPr>
        <w:t>is</w:t>
      </w:r>
      <w:r w:rsidRPr="00B818C0">
        <w:rPr>
          <w:rFonts w:ascii="Times New Roman" w:hAnsi="Times New Roman"/>
        </w:rPr>
        <w:t xml:space="preserve"> improved by a factor of </w:t>
      </w:r>
      <w:r>
        <w:rPr>
          <w:rFonts w:ascii="Times New Roman" w:hAnsi="Times New Roman"/>
        </w:rPr>
        <w:t>at least 2</w:t>
      </w:r>
      <w:r w:rsidRPr="00B818C0">
        <w:rPr>
          <w:rFonts w:ascii="Times New Roman" w:hAnsi="Times New Roman"/>
        </w:rPr>
        <w:t xml:space="preserve">. </w:t>
      </w:r>
      <w:r>
        <w:rPr>
          <w:rFonts w:ascii="Times New Roman" w:hAnsi="Times New Roman"/>
        </w:rPr>
        <w:t xml:space="preserve">This improvement would be expected to </w:t>
      </w:r>
      <w:r w:rsidRPr="004543F9">
        <w:rPr>
          <w:rFonts w:ascii="Times New Roman" w:hAnsi="Times New Roman"/>
        </w:rPr>
        <w:t>enhance the detectability of abnormalities in the subarachnoid space</w:t>
      </w:r>
      <w:r>
        <w:rPr>
          <w:rFonts w:ascii="Times New Roman" w:hAnsi="Times New Roman"/>
        </w:rPr>
        <w:t xml:space="preserve"> in a clinical setting.</w:t>
      </w:r>
    </w:p>
    <w:p w14:paraId="605AE8D6" w14:textId="77777777" w:rsidR="006D6CFF" w:rsidRDefault="006D6CFF" w:rsidP="006D6C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rPr>
          <w:rFonts w:ascii="Times New Roman" w:hAnsi="Times New Roman"/>
          <w:position w:val="-28"/>
          <w:lang w:val="en-US" w:eastAsia="zh-CN"/>
        </w:rPr>
      </w:pPr>
      <w:r w:rsidRPr="00D83E32">
        <w:rPr>
          <w:rFonts w:ascii="Times New Roman" w:hAnsi="Times New Roman"/>
          <w:position w:val="-28"/>
          <w:lang w:val="en-US" w:eastAsia="zh-CN"/>
        </w:rPr>
        <w:t xml:space="preserve">DANTE preparation can </w:t>
      </w:r>
      <w:r>
        <w:rPr>
          <w:rFonts w:ascii="Times New Roman" w:hAnsi="Times New Roman"/>
          <w:position w:val="-28"/>
          <w:lang w:val="en-US" w:eastAsia="zh-CN"/>
        </w:rPr>
        <w:t xml:space="preserve">also </w:t>
      </w:r>
      <w:r w:rsidRPr="00D83E32">
        <w:rPr>
          <w:rFonts w:ascii="Times New Roman" w:hAnsi="Times New Roman"/>
          <w:position w:val="-28"/>
          <w:lang w:val="en-US" w:eastAsia="zh-CN"/>
        </w:rPr>
        <w:t xml:space="preserve">provide a number of </w:t>
      </w:r>
      <w:r>
        <w:rPr>
          <w:rFonts w:ascii="Times New Roman" w:hAnsi="Times New Roman"/>
          <w:position w:val="-28"/>
          <w:lang w:val="en-US" w:eastAsia="zh-CN"/>
        </w:rPr>
        <w:t xml:space="preserve">additional </w:t>
      </w:r>
      <w:r w:rsidRPr="00D83E32">
        <w:rPr>
          <w:rFonts w:ascii="Times New Roman" w:hAnsi="Times New Roman"/>
          <w:position w:val="-28"/>
          <w:lang w:val="en-US" w:eastAsia="zh-CN"/>
        </w:rPr>
        <w:t xml:space="preserve">advantages. One is the simplicity and time efficiency of the method. No extra hardware, and minimal additional sequence coding or restrictive timing is required in order to incorporate the preparation in combination with </w:t>
      </w:r>
      <w:r>
        <w:rPr>
          <w:rFonts w:ascii="Times New Roman" w:hAnsi="Times New Roman"/>
          <w:position w:val="-28"/>
          <w:lang w:val="en-US" w:eastAsia="zh-CN"/>
        </w:rPr>
        <w:t xml:space="preserve">almost all </w:t>
      </w:r>
      <w:r w:rsidRPr="00D83E32">
        <w:rPr>
          <w:rFonts w:ascii="Times New Roman" w:hAnsi="Times New Roman"/>
          <w:position w:val="-28"/>
          <w:lang w:val="en-US" w:eastAsia="zh-CN"/>
        </w:rPr>
        <w:t xml:space="preserve">standard readout sequences. When considering RF heating effects, the DANTE method is less affected by </w:t>
      </w:r>
      <w:r>
        <w:rPr>
          <w:rFonts w:ascii="Times New Roman" w:hAnsi="Times New Roman"/>
          <w:position w:val="-28"/>
          <w:lang w:val="en-US" w:eastAsia="zh-CN"/>
        </w:rPr>
        <w:t>specific absorption r</w:t>
      </w:r>
      <w:r w:rsidRPr="00802417">
        <w:rPr>
          <w:rFonts w:ascii="Times New Roman" w:hAnsi="Times New Roman"/>
          <w:position w:val="-28"/>
          <w:lang w:val="en-US" w:eastAsia="zh-CN"/>
        </w:rPr>
        <w:t xml:space="preserve">ate </w:t>
      </w:r>
      <w:r>
        <w:rPr>
          <w:rFonts w:ascii="Times New Roman" w:hAnsi="Times New Roman"/>
          <w:position w:val="-28"/>
          <w:lang w:val="en-US" w:eastAsia="zh-CN"/>
        </w:rPr>
        <w:t>(</w:t>
      </w:r>
      <w:r w:rsidRPr="00D83E32">
        <w:rPr>
          <w:rFonts w:ascii="Times New Roman" w:hAnsi="Times New Roman"/>
          <w:position w:val="-28"/>
          <w:lang w:val="en-US" w:eastAsia="zh-CN"/>
        </w:rPr>
        <w:t>SAR</w:t>
      </w:r>
      <w:r>
        <w:rPr>
          <w:rFonts w:ascii="Times New Roman" w:hAnsi="Times New Roman"/>
          <w:position w:val="-28"/>
          <w:lang w:val="en-US" w:eastAsia="zh-CN"/>
        </w:rPr>
        <w:t>)</w:t>
      </w:r>
      <w:r w:rsidRPr="00D83E32">
        <w:rPr>
          <w:rFonts w:ascii="Times New Roman" w:hAnsi="Times New Roman"/>
          <w:position w:val="-28"/>
          <w:lang w:val="en-US" w:eastAsia="zh-CN"/>
        </w:rPr>
        <w:t xml:space="preserve"> restrictions</w:t>
      </w:r>
      <w:r>
        <w:rPr>
          <w:rFonts w:ascii="Times New Roman" w:hAnsi="Times New Roman"/>
          <w:position w:val="-28"/>
          <w:lang w:val="en-US" w:eastAsia="zh-CN"/>
        </w:rPr>
        <w:t xml:space="preserve"> than other moving spin suppression approaches</w:t>
      </w:r>
      <w:r w:rsidRPr="00D83E32">
        <w:rPr>
          <w:rFonts w:ascii="Times New Roman" w:hAnsi="Times New Roman"/>
          <w:position w:val="-28"/>
          <w:lang w:val="en-US" w:eastAsia="zh-CN"/>
        </w:rPr>
        <w:t>, especially at higher magnetic field (3T and 7T)</w:t>
      </w:r>
      <w:r>
        <w:rPr>
          <w:rFonts w:ascii="Times New Roman" w:hAnsi="Times New Roman"/>
          <w:position w:val="-28"/>
          <w:lang w:val="en-US" w:eastAsia="zh-CN"/>
        </w:rPr>
        <w:t>,</w:t>
      </w:r>
      <w:r w:rsidRPr="00D83E32">
        <w:rPr>
          <w:rFonts w:ascii="Times New Roman" w:hAnsi="Times New Roman"/>
          <w:position w:val="-28"/>
          <w:lang w:val="en-US" w:eastAsia="zh-CN"/>
        </w:rPr>
        <w:t xml:space="preserve"> because of the application of multiple </w:t>
      </w:r>
      <w:r>
        <w:rPr>
          <w:rFonts w:ascii="Times New Roman" w:hAnsi="Times New Roman"/>
          <w:position w:val="-28"/>
          <w:lang w:val="en-US" w:eastAsia="zh-CN"/>
        </w:rPr>
        <w:t>low</w:t>
      </w:r>
      <w:r w:rsidRPr="00D83E32">
        <w:rPr>
          <w:rFonts w:ascii="Times New Roman" w:hAnsi="Times New Roman"/>
          <w:position w:val="-28"/>
          <w:lang w:val="en-US" w:eastAsia="zh-CN"/>
        </w:rPr>
        <w:t xml:space="preserve"> flip angle pulses, rather than the higher flip angle pulses used in conventional </w:t>
      </w:r>
      <w:r>
        <w:rPr>
          <w:rFonts w:ascii="Times New Roman" w:hAnsi="Times New Roman"/>
          <w:position w:val="-28"/>
          <w:lang w:val="en-US" w:eastAsia="zh-CN"/>
        </w:rPr>
        <w:t>moving spin suppression</w:t>
      </w:r>
      <w:r w:rsidRPr="00D83E32">
        <w:rPr>
          <w:rFonts w:ascii="Times New Roman" w:hAnsi="Times New Roman"/>
          <w:position w:val="-28"/>
          <w:lang w:val="en-US" w:eastAsia="zh-CN"/>
        </w:rPr>
        <w:t xml:space="preserve"> </w:t>
      </w:r>
      <w:r>
        <w:rPr>
          <w:rFonts w:ascii="Times New Roman" w:hAnsi="Times New Roman"/>
          <w:position w:val="-28"/>
          <w:lang w:val="en-US" w:eastAsia="zh-CN"/>
        </w:rPr>
        <w:t>methods. W</w:t>
      </w:r>
      <w:r w:rsidRPr="00D83E32">
        <w:rPr>
          <w:rFonts w:ascii="Times New Roman" w:hAnsi="Times New Roman"/>
          <w:position w:val="-28"/>
          <w:lang w:val="en-US" w:eastAsia="zh-CN"/>
        </w:rPr>
        <w:t>hen the T</w:t>
      </w:r>
      <w:r w:rsidRPr="00502579">
        <w:rPr>
          <w:rFonts w:ascii="Times New Roman" w:hAnsi="Times New Roman"/>
          <w:position w:val="-28"/>
          <w:vertAlign w:val="subscript"/>
          <w:lang w:val="en-US" w:eastAsia="zh-CN"/>
        </w:rPr>
        <w:t>1</w:t>
      </w:r>
      <w:r w:rsidRPr="00D83E32">
        <w:rPr>
          <w:rFonts w:ascii="Times New Roman" w:hAnsi="Times New Roman"/>
          <w:position w:val="-28"/>
          <w:lang w:val="en-US" w:eastAsia="zh-CN"/>
        </w:rPr>
        <w:t xml:space="preserve"> of </w:t>
      </w:r>
      <w:r>
        <w:rPr>
          <w:rFonts w:ascii="Times New Roman" w:hAnsi="Times New Roman"/>
          <w:position w:val="-28"/>
          <w:lang w:val="en-US" w:eastAsia="zh-CN"/>
        </w:rPr>
        <w:t>CSF</w:t>
      </w:r>
      <w:r w:rsidRPr="00D83E32">
        <w:rPr>
          <w:rFonts w:ascii="Times New Roman" w:hAnsi="Times New Roman"/>
          <w:position w:val="-28"/>
          <w:lang w:val="en-US" w:eastAsia="zh-CN"/>
        </w:rPr>
        <w:t xml:space="preserve"> is </w:t>
      </w:r>
      <w:r>
        <w:rPr>
          <w:rFonts w:ascii="Times New Roman" w:hAnsi="Times New Roman"/>
          <w:position w:val="-28"/>
          <w:lang w:val="en-US" w:eastAsia="zh-CN"/>
        </w:rPr>
        <w:t>shortened</w:t>
      </w:r>
      <w:r w:rsidRPr="00D83E32">
        <w:rPr>
          <w:rFonts w:ascii="Times New Roman" w:hAnsi="Times New Roman"/>
          <w:position w:val="-28"/>
          <w:lang w:val="en-US" w:eastAsia="zh-CN"/>
        </w:rPr>
        <w:t xml:space="preserve"> due to the injection of a contrast agent, the </w:t>
      </w:r>
      <w:r>
        <w:rPr>
          <w:rFonts w:ascii="Times New Roman" w:hAnsi="Times New Roman"/>
          <w:position w:val="-28"/>
          <w:lang w:val="en-US" w:eastAsia="zh-CN"/>
        </w:rPr>
        <w:t>suppression</w:t>
      </w:r>
      <w:r w:rsidRPr="00D83E32">
        <w:rPr>
          <w:rFonts w:ascii="Times New Roman" w:hAnsi="Times New Roman"/>
          <w:position w:val="-28"/>
          <w:lang w:val="en-US" w:eastAsia="zh-CN"/>
        </w:rPr>
        <w:t xml:space="preserve"> effect from th</w:t>
      </w:r>
      <w:r>
        <w:rPr>
          <w:rFonts w:ascii="Times New Roman" w:hAnsi="Times New Roman"/>
          <w:position w:val="-28"/>
          <w:lang w:val="en-US" w:eastAsia="zh-CN"/>
        </w:rPr>
        <w:t xml:space="preserve">e DANTE preparation can </w:t>
      </w:r>
      <w:r w:rsidRPr="00D83E32">
        <w:rPr>
          <w:rFonts w:ascii="Times New Roman" w:hAnsi="Times New Roman"/>
          <w:position w:val="-28"/>
          <w:lang w:val="en-US" w:eastAsia="zh-CN"/>
        </w:rPr>
        <w:t xml:space="preserve">be compromised. </w:t>
      </w:r>
      <w:r>
        <w:rPr>
          <w:rFonts w:ascii="Times New Roman" w:hAnsi="Times New Roman"/>
          <w:position w:val="-28"/>
          <w:lang w:val="en-US" w:eastAsia="zh-CN"/>
        </w:rPr>
        <w:t xml:space="preserve">However, the </w:t>
      </w:r>
      <w:r w:rsidRPr="00D83E32">
        <w:rPr>
          <w:rFonts w:ascii="Times New Roman" w:hAnsi="Times New Roman"/>
          <w:position w:val="-28"/>
          <w:lang w:val="en-US" w:eastAsia="zh-CN"/>
        </w:rPr>
        <w:t>DANTE protocol can be easily modified by changing the pulse train flip angle, α, number of pulses</w:t>
      </w:r>
      <w:r>
        <w:rPr>
          <w:rFonts w:ascii="Times New Roman" w:hAnsi="Times New Roman"/>
          <w:position w:val="-28"/>
          <w:lang w:val="en-US" w:eastAsia="zh-CN"/>
        </w:rPr>
        <w:t>,</w:t>
      </w:r>
      <w:r w:rsidRPr="00D83E32">
        <w:rPr>
          <w:rFonts w:ascii="Times New Roman" w:hAnsi="Times New Roman"/>
          <w:position w:val="-28"/>
          <w:lang w:val="en-US" w:eastAsia="zh-CN"/>
        </w:rPr>
        <w:t xml:space="preserve"> N</w:t>
      </w:r>
      <w:r w:rsidRPr="00D24CC2">
        <w:rPr>
          <w:rFonts w:ascii="Times New Roman" w:hAnsi="Times New Roman"/>
          <w:position w:val="-28"/>
          <w:vertAlign w:val="subscript"/>
          <w:lang w:val="en-US" w:eastAsia="zh-CN"/>
        </w:rPr>
        <w:t>p</w:t>
      </w:r>
      <w:r>
        <w:rPr>
          <w:rFonts w:ascii="Times New Roman" w:hAnsi="Times New Roman"/>
          <w:position w:val="-28"/>
          <w:lang w:val="en-US" w:eastAsia="zh-CN"/>
        </w:rPr>
        <w:t>,</w:t>
      </w:r>
      <w:r w:rsidRPr="00D83E32">
        <w:rPr>
          <w:rFonts w:ascii="Times New Roman" w:hAnsi="Times New Roman"/>
          <w:position w:val="-28"/>
          <w:lang w:val="en-US" w:eastAsia="zh-CN"/>
        </w:rPr>
        <w:t xml:space="preserve"> or inter-pulse repeat time</w:t>
      </w:r>
      <w:r>
        <w:rPr>
          <w:rFonts w:ascii="Times New Roman" w:hAnsi="Times New Roman"/>
          <w:position w:val="-28"/>
          <w:lang w:val="en-US" w:eastAsia="zh-CN"/>
        </w:rPr>
        <w:t>,</w:t>
      </w:r>
      <w:r w:rsidRPr="00D83E32">
        <w:rPr>
          <w:rFonts w:ascii="Times New Roman" w:hAnsi="Times New Roman"/>
          <w:position w:val="-28"/>
          <w:lang w:val="en-US" w:eastAsia="zh-CN"/>
        </w:rPr>
        <w:t xml:space="preserve"> </w:t>
      </w:r>
      <w:proofErr w:type="spellStart"/>
      <w:r w:rsidRPr="00D83E32">
        <w:rPr>
          <w:rFonts w:ascii="Times New Roman" w:hAnsi="Times New Roman"/>
          <w:position w:val="-28"/>
          <w:lang w:val="en-US" w:eastAsia="zh-CN"/>
        </w:rPr>
        <w:t>t</w:t>
      </w:r>
      <w:r w:rsidRPr="00D43CDF">
        <w:rPr>
          <w:rFonts w:ascii="Times New Roman" w:hAnsi="Times New Roman"/>
          <w:position w:val="-28"/>
          <w:vertAlign w:val="subscript"/>
          <w:lang w:val="en-US" w:eastAsia="zh-CN"/>
        </w:rPr>
        <w:t>D</w:t>
      </w:r>
      <w:proofErr w:type="spellEnd"/>
      <w:r w:rsidRPr="00D83E32">
        <w:rPr>
          <w:rFonts w:ascii="Times New Roman" w:hAnsi="Times New Roman"/>
          <w:position w:val="-28"/>
          <w:lang w:val="en-US" w:eastAsia="zh-CN"/>
        </w:rPr>
        <w:t xml:space="preserve">. </w:t>
      </w:r>
    </w:p>
    <w:p w14:paraId="1AA33FDF" w14:textId="77777777" w:rsidR="006D6CFF" w:rsidRDefault="006D6CFF" w:rsidP="006D6C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rPr>
          <w:rFonts w:ascii="Times New Roman" w:hAnsi="Times New Roman"/>
          <w:position w:val="-28"/>
          <w:lang w:val="en-US" w:eastAsia="zh-CN"/>
        </w:rPr>
      </w:pPr>
      <w:r w:rsidRPr="00D43CDF">
        <w:rPr>
          <w:rFonts w:ascii="Times New Roman" w:hAnsi="Times New Roman"/>
          <w:position w:val="-28"/>
          <w:lang w:val="en-US" w:eastAsia="zh-CN"/>
        </w:rPr>
        <w:t>CSF signal suppression with DANTE preparation provide</w:t>
      </w:r>
      <w:r>
        <w:rPr>
          <w:rFonts w:ascii="Times New Roman" w:hAnsi="Times New Roman"/>
          <w:position w:val="-28"/>
          <w:lang w:val="en-US" w:eastAsia="zh-CN"/>
        </w:rPr>
        <w:t>s</w:t>
      </w:r>
      <w:r w:rsidRPr="00D43CDF">
        <w:rPr>
          <w:rFonts w:ascii="Times New Roman" w:hAnsi="Times New Roman"/>
          <w:position w:val="-28"/>
          <w:lang w:val="en-US" w:eastAsia="zh-CN"/>
        </w:rPr>
        <w:t xml:space="preserve"> a new routine MR imaging protocol for detecting abnormalities in both the </w:t>
      </w:r>
      <w:r>
        <w:rPr>
          <w:rFonts w:ascii="Times New Roman" w:hAnsi="Times New Roman"/>
          <w:position w:val="-28"/>
          <w:lang w:val="en-US" w:eastAsia="zh-CN"/>
        </w:rPr>
        <w:t xml:space="preserve">cervical </w:t>
      </w:r>
      <w:r w:rsidRPr="00D43CDF">
        <w:rPr>
          <w:rFonts w:ascii="Times New Roman" w:hAnsi="Times New Roman"/>
          <w:position w:val="-28"/>
          <w:lang w:val="en-US" w:eastAsia="zh-CN"/>
        </w:rPr>
        <w:t xml:space="preserve">spinal cord and the subarachnoid space. There is one </w:t>
      </w:r>
      <w:r>
        <w:rPr>
          <w:rFonts w:ascii="Times New Roman" w:hAnsi="Times New Roman"/>
          <w:position w:val="-28"/>
          <w:lang w:val="en-US" w:eastAsia="zh-CN"/>
        </w:rPr>
        <w:t xml:space="preserve">point to </w:t>
      </w:r>
      <w:r w:rsidRPr="00D43CDF">
        <w:rPr>
          <w:rFonts w:ascii="Times New Roman" w:hAnsi="Times New Roman"/>
          <w:position w:val="-28"/>
          <w:lang w:val="en-US" w:eastAsia="zh-CN"/>
        </w:rPr>
        <w:t xml:space="preserve">note in terms of the acquisition of sagittal </w:t>
      </w:r>
      <w:r>
        <w:rPr>
          <w:rFonts w:ascii="Times New Roman" w:hAnsi="Times New Roman"/>
          <w:position w:val="-28"/>
          <w:lang w:val="en-US" w:eastAsia="zh-CN"/>
        </w:rPr>
        <w:t>planes</w:t>
      </w:r>
      <w:r w:rsidRPr="00D43CDF">
        <w:rPr>
          <w:rFonts w:ascii="Times New Roman" w:hAnsi="Times New Roman"/>
          <w:position w:val="-28"/>
          <w:lang w:val="en-US" w:eastAsia="zh-CN"/>
        </w:rPr>
        <w:t xml:space="preserve">. Should the sagittal view be required, additional </w:t>
      </w:r>
      <w:proofErr w:type="spellStart"/>
      <w:r w:rsidRPr="00D43CDF">
        <w:rPr>
          <w:rFonts w:ascii="Times New Roman" w:hAnsi="Times New Roman"/>
          <w:position w:val="-28"/>
          <w:lang w:val="en-US" w:eastAsia="zh-CN"/>
        </w:rPr>
        <w:t>G</w:t>
      </w:r>
      <w:r w:rsidRPr="00A1107E">
        <w:rPr>
          <w:rFonts w:ascii="Times New Roman" w:hAnsi="Times New Roman"/>
          <w:position w:val="-28"/>
          <w:vertAlign w:val="subscript"/>
          <w:lang w:val="en-US" w:eastAsia="zh-CN"/>
        </w:rPr>
        <w:t>x</w:t>
      </w:r>
      <w:proofErr w:type="spellEnd"/>
      <w:r w:rsidRPr="00D43CDF">
        <w:rPr>
          <w:rFonts w:ascii="Times New Roman" w:hAnsi="Times New Roman"/>
          <w:position w:val="-28"/>
          <w:lang w:val="en-US" w:eastAsia="zh-CN"/>
        </w:rPr>
        <w:t xml:space="preserve"> and </w:t>
      </w:r>
      <w:proofErr w:type="spellStart"/>
      <w:r w:rsidRPr="00D43CDF">
        <w:rPr>
          <w:rFonts w:ascii="Times New Roman" w:hAnsi="Times New Roman"/>
          <w:position w:val="-28"/>
          <w:lang w:val="en-US" w:eastAsia="zh-CN"/>
        </w:rPr>
        <w:t>G</w:t>
      </w:r>
      <w:r w:rsidRPr="00A1107E">
        <w:rPr>
          <w:rFonts w:ascii="Times New Roman" w:hAnsi="Times New Roman"/>
          <w:position w:val="-28"/>
          <w:vertAlign w:val="subscript"/>
          <w:lang w:val="en-US" w:eastAsia="zh-CN"/>
        </w:rPr>
        <w:t>y</w:t>
      </w:r>
      <w:proofErr w:type="spellEnd"/>
      <w:r w:rsidRPr="00D43CDF">
        <w:rPr>
          <w:rFonts w:ascii="Times New Roman" w:hAnsi="Times New Roman"/>
          <w:position w:val="-28"/>
          <w:lang w:val="en-US" w:eastAsia="zh-CN"/>
        </w:rPr>
        <w:t xml:space="preserve"> gradients should be used between the DANTE pulses to maintain effective CSF suppression. In this case, </w:t>
      </w:r>
      <w:r w:rsidRPr="00D43CDF">
        <w:rPr>
          <w:rFonts w:ascii="Times New Roman" w:hAnsi="Times New Roman"/>
          <w:position w:val="-28"/>
          <w:lang w:val="en-US" w:eastAsia="zh-CN"/>
        </w:rPr>
        <w:lastRenderedPageBreak/>
        <w:t>the gradient moment between the DANTE pulses should be larger than 2</w:t>
      </w:r>
      <w:r w:rsidRPr="00D43CDF">
        <w:rPr>
          <w:rFonts w:ascii="Times New Roman" w:hAnsi="Times New Roman"/>
          <w:position w:val="-28"/>
          <w:lang w:val="en-US" w:eastAsia="zh-CN"/>
        </w:rPr>
        <w:sym w:font="Symbol" w:char="F070"/>
      </w:r>
      <w:r w:rsidRPr="00D43CDF">
        <w:rPr>
          <w:rFonts w:ascii="Times New Roman" w:hAnsi="Times New Roman"/>
          <w:position w:val="-28"/>
          <w:lang w:val="en-US" w:eastAsia="zh-CN"/>
        </w:rPr>
        <w:t>/(</w:t>
      </w:r>
      <w:r w:rsidRPr="00D43CDF">
        <w:rPr>
          <w:rFonts w:ascii="Times New Roman" w:hAnsi="Times New Roman"/>
          <w:position w:val="-28"/>
          <w:lang w:val="en-US" w:eastAsia="zh-CN"/>
        </w:rPr>
        <w:sym w:font="Symbol" w:char="F067"/>
      </w:r>
      <w:r w:rsidRPr="00D43CDF">
        <w:rPr>
          <w:rFonts w:ascii="Times New Roman" w:hAnsi="Times New Roman"/>
          <w:position w:val="-28"/>
          <w:lang w:val="en-US" w:eastAsia="zh-CN"/>
        </w:rPr>
        <w:sym w:font="Symbol" w:char="F044"/>
      </w:r>
      <w:r w:rsidRPr="00D43CDF">
        <w:rPr>
          <w:rFonts w:ascii="Times New Roman" w:hAnsi="Times New Roman"/>
          <w:position w:val="-28"/>
          <w:lang w:val="en-US" w:eastAsia="zh-CN"/>
        </w:rPr>
        <w:t xml:space="preserve">r), where </w:t>
      </w:r>
      <w:r w:rsidRPr="00D43CDF">
        <w:rPr>
          <w:rFonts w:ascii="Times New Roman" w:hAnsi="Times New Roman"/>
          <w:position w:val="-28"/>
          <w:lang w:val="en-US" w:eastAsia="zh-CN"/>
        </w:rPr>
        <w:sym w:font="Symbol" w:char="F067"/>
      </w:r>
      <w:r w:rsidRPr="00D43CDF">
        <w:rPr>
          <w:rFonts w:ascii="Times New Roman" w:hAnsi="Times New Roman"/>
          <w:position w:val="-28"/>
          <w:lang w:val="en-US" w:eastAsia="zh-CN"/>
        </w:rPr>
        <w:t xml:space="preserve"> is gyromagnetic ratio and </w:t>
      </w:r>
      <w:r w:rsidRPr="00D43CDF">
        <w:rPr>
          <w:rFonts w:ascii="Times New Roman" w:hAnsi="Times New Roman"/>
          <w:position w:val="-28"/>
          <w:lang w:val="en-US" w:eastAsia="zh-CN"/>
        </w:rPr>
        <w:sym w:font="Symbol" w:char="F044"/>
      </w:r>
      <w:r w:rsidRPr="00D43CDF">
        <w:rPr>
          <w:rFonts w:ascii="Times New Roman" w:hAnsi="Times New Roman"/>
          <w:position w:val="-28"/>
          <w:lang w:val="en-US" w:eastAsia="zh-CN"/>
        </w:rPr>
        <w:t xml:space="preserve">r is </w:t>
      </w:r>
      <w:r>
        <w:rPr>
          <w:rFonts w:ascii="Times New Roman" w:hAnsi="Times New Roman"/>
          <w:position w:val="-28"/>
          <w:lang w:val="en-US" w:eastAsia="zh-CN"/>
        </w:rPr>
        <w:t xml:space="preserve">the </w:t>
      </w:r>
      <w:r w:rsidRPr="00D43CDF">
        <w:rPr>
          <w:rFonts w:ascii="Times New Roman" w:hAnsi="Times New Roman"/>
          <w:position w:val="-28"/>
          <w:lang w:val="en-US" w:eastAsia="zh-CN"/>
        </w:rPr>
        <w:t>in-plane pixel size, in order to achieve banding</w:t>
      </w:r>
      <w:r>
        <w:rPr>
          <w:rFonts w:ascii="Times New Roman" w:hAnsi="Times New Roman"/>
          <w:position w:val="-28"/>
          <w:lang w:val="en-US" w:eastAsia="zh-CN"/>
        </w:rPr>
        <w:t>-artefact-</w:t>
      </w:r>
      <w:r w:rsidRPr="00D43CDF">
        <w:rPr>
          <w:rFonts w:ascii="Times New Roman" w:hAnsi="Times New Roman"/>
          <w:position w:val="-28"/>
          <w:lang w:val="en-US" w:eastAsia="zh-CN"/>
        </w:rPr>
        <w:t>free images (i.e. to ensure that in-plane banding is sub-voxel in extent).</w:t>
      </w:r>
    </w:p>
    <w:p w14:paraId="03D61798" w14:textId="77777777" w:rsidR="006D6CFF" w:rsidRPr="00C54D68" w:rsidRDefault="006D6CFF" w:rsidP="006D6C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rPr>
          <w:rFonts w:ascii="Times New Roman" w:hAnsi="Times New Roman"/>
          <w:position w:val="-28"/>
          <w:lang w:val="en-US" w:eastAsia="zh-CN"/>
        </w:rPr>
      </w:pPr>
      <w:r w:rsidRPr="00731E39">
        <w:rPr>
          <w:rFonts w:ascii="Times New Roman" w:hAnsi="Times New Roman"/>
          <w:position w:val="-28"/>
          <w:lang w:val="en-US" w:eastAsia="zh-CN"/>
        </w:rPr>
        <w:t>DANTE pulse trains have been shown to be sensitive to any velocities larger than 2-3 mm/s</w:t>
      </w:r>
      <w:r>
        <w:rPr>
          <w:rFonts w:ascii="Times New Roman" w:hAnsi="Times New Roman"/>
          <w:position w:val="-28"/>
          <w:lang w:val="en-US" w:eastAsia="zh-CN"/>
        </w:rPr>
        <w:t xml:space="preserve"> [15]. Although it was suggested that a potential spinal cord movement may reach 5 mm/s or even higher [21] introduced by the cardiac cycle, apparent signal attenuation was not observed from our experiments. A potential reason is that t</w:t>
      </w:r>
      <w:r w:rsidRPr="00C54D68">
        <w:rPr>
          <w:rFonts w:ascii="Times New Roman" w:hAnsi="Times New Roman"/>
          <w:position w:val="-28"/>
          <w:lang w:val="en-US" w:eastAsia="zh-CN"/>
        </w:rPr>
        <w:t xml:space="preserve">he DANTE technique for flow spin attenuation is </w:t>
      </w:r>
      <w:r>
        <w:rPr>
          <w:rFonts w:ascii="Times New Roman" w:hAnsi="Times New Roman"/>
          <w:position w:val="-28"/>
          <w:lang w:val="en-US" w:eastAsia="zh-CN"/>
        </w:rPr>
        <w:t>effectively</w:t>
      </w:r>
      <w:r w:rsidRPr="00C54D68">
        <w:rPr>
          <w:rFonts w:ascii="Times New Roman" w:hAnsi="Times New Roman"/>
          <w:position w:val="-28"/>
          <w:lang w:val="en-US" w:eastAsia="zh-CN"/>
        </w:rPr>
        <w:t xml:space="preserve"> </w:t>
      </w:r>
      <w:r>
        <w:rPr>
          <w:rFonts w:ascii="Times New Roman" w:hAnsi="Times New Roman"/>
          <w:position w:val="-28"/>
          <w:lang w:val="en-US" w:eastAsia="zh-CN"/>
        </w:rPr>
        <w:t xml:space="preserve">a </w:t>
      </w:r>
      <w:r w:rsidRPr="00C54D68">
        <w:rPr>
          <w:rFonts w:ascii="Times New Roman" w:hAnsi="Times New Roman"/>
          <w:position w:val="-28"/>
          <w:lang w:val="en-US" w:eastAsia="zh-CN"/>
        </w:rPr>
        <w:t>steady-state motion-induced contrast, which requires relatively continuous motion</w:t>
      </w:r>
      <w:r>
        <w:rPr>
          <w:rFonts w:ascii="Times New Roman" w:hAnsi="Times New Roman"/>
          <w:position w:val="-28"/>
          <w:lang w:val="en-US" w:eastAsia="zh-CN"/>
        </w:rPr>
        <w:t xml:space="preserve"> for effective signal suppression. The overall s</w:t>
      </w:r>
      <w:r w:rsidRPr="00C54D68">
        <w:rPr>
          <w:rFonts w:ascii="Times New Roman" w:hAnsi="Times New Roman"/>
          <w:position w:val="-28"/>
          <w:lang w:val="en-US" w:eastAsia="zh-CN"/>
        </w:rPr>
        <w:t xml:space="preserve">ignal attenuation </w:t>
      </w:r>
      <w:r>
        <w:rPr>
          <w:rFonts w:ascii="Times New Roman" w:hAnsi="Times New Roman"/>
          <w:position w:val="-28"/>
          <w:lang w:val="en-US" w:eastAsia="zh-CN"/>
        </w:rPr>
        <w:t>in cervical spinal cord introduced from pulsatile motion during contraction of the heart, and with zero net motion, may be too small to be detected</w:t>
      </w:r>
      <w:r w:rsidRPr="00C54D68">
        <w:rPr>
          <w:rFonts w:ascii="Times New Roman" w:hAnsi="Times New Roman"/>
          <w:position w:val="-28"/>
          <w:lang w:val="en-US" w:eastAsia="zh-CN"/>
        </w:rPr>
        <w:t>.</w:t>
      </w:r>
      <w:r>
        <w:rPr>
          <w:rFonts w:ascii="Times New Roman" w:hAnsi="Times New Roman"/>
          <w:position w:val="-28"/>
          <w:lang w:val="en-US" w:eastAsia="zh-CN"/>
        </w:rPr>
        <w:t xml:space="preserve"> </w:t>
      </w:r>
    </w:p>
    <w:p w14:paraId="4753E3EE" w14:textId="77777777" w:rsidR="006D6CFF" w:rsidRDefault="006D6CFF" w:rsidP="006D6CFF">
      <w:pPr>
        <w:spacing w:line="480" w:lineRule="auto"/>
        <w:ind w:firstLine="284"/>
        <w:rPr>
          <w:rFonts w:ascii="Times New Roman" w:hAnsi="Times New Roman" w:cs="Times"/>
        </w:rPr>
      </w:pPr>
      <w:r w:rsidRPr="00D83E32">
        <w:rPr>
          <w:rFonts w:ascii="Times New Roman" w:hAnsi="Times New Roman"/>
          <w:position w:val="-28"/>
          <w:lang w:val="en-US" w:eastAsia="zh-CN"/>
        </w:rPr>
        <w:t xml:space="preserve">In summary, </w:t>
      </w:r>
      <w:r>
        <w:rPr>
          <w:rFonts w:ascii="Times New Roman" w:hAnsi="Times New Roman"/>
          <w:position w:val="-28"/>
          <w:lang w:val="en-US" w:eastAsia="zh-CN"/>
        </w:rPr>
        <w:t xml:space="preserve">the </w:t>
      </w:r>
      <w:r w:rsidRPr="00D83E32">
        <w:rPr>
          <w:rFonts w:ascii="Times New Roman" w:hAnsi="Times New Roman"/>
          <w:position w:val="-28"/>
          <w:lang w:val="en-US" w:eastAsia="zh-CN"/>
        </w:rPr>
        <w:t xml:space="preserve">DANTE preparation </w:t>
      </w:r>
      <w:r>
        <w:rPr>
          <w:rFonts w:ascii="Times New Roman" w:hAnsi="Times New Roman"/>
          <w:position w:val="-28"/>
          <w:lang w:val="en-US" w:eastAsia="zh-CN"/>
        </w:rPr>
        <w:t>approach</w:t>
      </w:r>
      <w:r w:rsidRPr="00D83E32">
        <w:rPr>
          <w:rFonts w:ascii="Times New Roman" w:hAnsi="Times New Roman"/>
          <w:position w:val="-28"/>
          <w:lang w:val="en-US" w:eastAsia="zh-CN"/>
        </w:rPr>
        <w:t xml:space="preserve"> </w:t>
      </w:r>
      <w:r>
        <w:rPr>
          <w:rFonts w:ascii="Times New Roman" w:hAnsi="Times New Roman"/>
          <w:position w:val="-28"/>
          <w:lang w:val="en-US" w:eastAsia="zh-CN"/>
        </w:rPr>
        <w:t>is</w:t>
      </w:r>
      <w:r w:rsidRPr="00D83E32">
        <w:rPr>
          <w:rFonts w:ascii="Times New Roman" w:hAnsi="Times New Roman"/>
          <w:position w:val="-28"/>
          <w:lang w:val="en-US" w:eastAsia="zh-CN"/>
        </w:rPr>
        <w:t xml:space="preserve"> well adapted to interleaved multi-slice </w:t>
      </w:r>
      <w:r>
        <w:rPr>
          <w:rFonts w:ascii="Times New Roman" w:hAnsi="Times New Roman"/>
          <w:position w:val="-28"/>
          <w:lang w:val="en-US" w:eastAsia="zh-CN"/>
        </w:rPr>
        <w:t xml:space="preserve">2D </w:t>
      </w:r>
      <w:r w:rsidRPr="00D83E32">
        <w:rPr>
          <w:rFonts w:ascii="Times New Roman" w:hAnsi="Times New Roman"/>
          <w:position w:val="-28"/>
          <w:lang w:val="en-US" w:eastAsia="zh-CN"/>
        </w:rPr>
        <w:t>acquisition</w:t>
      </w:r>
      <w:r>
        <w:rPr>
          <w:rFonts w:ascii="Times New Roman" w:hAnsi="Times New Roman"/>
          <w:position w:val="-28"/>
          <w:lang w:val="en-US" w:eastAsia="zh-CN"/>
        </w:rPr>
        <w:t xml:space="preserve"> and 3D acquisition of the cervical spinal cord</w:t>
      </w:r>
      <w:r w:rsidRPr="00D83E32">
        <w:rPr>
          <w:rFonts w:ascii="Times New Roman" w:hAnsi="Times New Roman"/>
          <w:position w:val="-28"/>
          <w:lang w:val="en-US" w:eastAsia="zh-CN"/>
        </w:rPr>
        <w:t xml:space="preserve">. </w:t>
      </w:r>
      <w:r w:rsidRPr="008056DC">
        <w:rPr>
          <w:rFonts w:ascii="Times New Roman" w:hAnsi="Times New Roman"/>
          <w:position w:val="-28"/>
          <w:lang w:val="en-US" w:eastAsia="zh-CN"/>
        </w:rPr>
        <w:t xml:space="preserve">DANTE </w:t>
      </w:r>
      <w:r>
        <w:rPr>
          <w:rFonts w:ascii="Times New Roman" w:hAnsi="Times New Roman"/>
          <w:position w:val="-28"/>
          <w:lang w:val="en-US" w:eastAsia="zh-CN"/>
        </w:rPr>
        <w:t>offers a</w:t>
      </w:r>
      <w:r w:rsidRPr="008056DC">
        <w:rPr>
          <w:rFonts w:ascii="Times New Roman" w:hAnsi="Times New Roman"/>
          <w:position w:val="-28"/>
          <w:lang w:val="en-US" w:eastAsia="zh-CN"/>
        </w:rPr>
        <w:t xml:space="preserve"> simple and low SAR flow</w:t>
      </w:r>
      <w:r>
        <w:rPr>
          <w:rFonts w:ascii="Times New Roman" w:hAnsi="Times New Roman"/>
          <w:position w:val="-28"/>
          <w:lang w:val="en-US" w:eastAsia="zh-CN"/>
        </w:rPr>
        <w:t>ing</w:t>
      </w:r>
      <w:r w:rsidRPr="008056DC">
        <w:rPr>
          <w:rFonts w:ascii="Times New Roman" w:hAnsi="Times New Roman"/>
          <w:position w:val="-28"/>
          <w:lang w:val="en-US" w:eastAsia="zh-CN"/>
        </w:rPr>
        <w:t xml:space="preserve"> spin pre</w:t>
      </w:r>
      <w:r>
        <w:rPr>
          <w:rFonts w:ascii="Times New Roman" w:hAnsi="Times New Roman"/>
          <w:position w:val="-28"/>
          <w:lang w:val="en-US" w:eastAsia="zh-CN"/>
        </w:rPr>
        <w:t>paration module for moving CSF signal suppression in 2D-TSE and 3D-FLASH</w:t>
      </w:r>
      <w:r w:rsidRPr="008056DC">
        <w:rPr>
          <w:rFonts w:ascii="Times New Roman" w:hAnsi="Times New Roman"/>
          <w:position w:val="-28"/>
          <w:lang w:val="en-US" w:eastAsia="zh-CN"/>
        </w:rPr>
        <w:t>.</w:t>
      </w:r>
      <w:r>
        <w:rPr>
          <w:rFonts w:ascii="Times New Roman" w:hAnsi="Times New Roman"/>
          <w:position w:val="-28"/>
          <w:lang w:eastAsia="zh-CN"/>
        </w:rPr>
        <w:t xml:space="preserve"> The </w:t>
      </w:r>
      <w:r>
        <w:rPr>
          <w:rFonts w:ascii="Times New Roman" w:hAnsi="Times New Roman"/>
          <w:position w:val="-28"/>
          <w:lang w:val="en-US" w:eastAsia="zh-CN"/>
        </w:rPr>
        <w:t>i</w:t>
      </w:r>
      <w:r w:rsidRPr="008056DC">
        <w:rPr>
          <w:rFonts w:ascii="Times New Roman" w:hAnsi="Times New Roman"/>
          <w:position w:val="-28"/>
          <w:lang w:val="en-US" w:eastAsia="zh-CN"/>
        </w:rPr>
        <w:t xml:space="preserve">mage quality </w:t>
      </w:r>
      <w:r>
        <w:rPr>
          <w:rFonts w:ascii="Times New Roman" w:hAnsi="Times New Roman"/>
          <w:position w:val="-28"/>
          <w:lang w:val="en-US" w:eastAsia="zh-CN"/>
        </w:rPr>
        <w:t>in the cervical spinal cord</w:t>
      </w:r>
      <w:r w:rsidRPr="008056DC">
        <w:rPr>
          <w:rFonts w:ascii="Times New Roman" w:hAnsi="Times New Roman"/>
          <w:position w:val="-28"/>
          <w:lang w:val="en-US" w:eastAsia="zh-CN"/>
        </w:rPr>
        <w:t xml:space="preserve"> has been improved due to less flow artefact, especially </w:t>
      </w:r>
      <w:r>
        <w:rPr>
          <w:rFonts w:ascii="Times New Roman" w:hAnsi="Times New Roman"/>
          <w:position w:val="-28"/>
          <w:lang w:val="en-US" w:eastAsia="zh-CN"/>
        </w:rPr>
        <w:t xml:space="preserve">when </w:t>
      </w:r>
      <w:r w:rsidRPr="008056DC">
        <w:rPr>
          <w:rFonts w:ascii="Times New Roman" w:hAnsi="Times New Roman"/>
          <w:position w:val="-28"/>
          <w:lang w:val="en-US" w:eastAsia="zh-CN"/>
        </w:rPr>
        <w:t xml:space="preserve">comparing </w:t>
      </w:r>
      <w:r>
        <w:rPr>
          <w:rFonts w:ascii="Times New Roman" w:hAnsi="Times New Roman"/>
          <w:position w:val="-28"/>
          <w:lang w:val="en-US" w:eastAsia="zh-CN"/>
        </w:rPr>
        <w:t>s</w:t>
      </w:r>
      <w:r w:rsidRPr="008056DC">
        <w:rPr>
          <w:rFonts w:ascii="Times New Roman" w:hAnsi="Times New Roman"/>
          <w:position w:val="-28"/>
          <w:lang w:val="en-US" w:eastAsia="zh-CN"/>
        </w:rPr>
        <w:t xml:space="preserve">agittal images between DANTE 2D TSE </w:t>
      </w:r>
      <w:r>
        <w:rPr>
          <w:rFonts w:ascii="Times New Roman" w:hAnsi="Times New Roman"/>
          <w:position w:val="-28"/>
          <w:lang w:val="en-US" w:eastAsia="zh-CN"/>
        </w:rPr>
        <w:t>and</w:t>
      </w:r>
      <w:r w:rsidRPr="008056DC">
        <w:rPr>
          <w:rFonts w:ascii="Times New Roman" w:hAnsi="Times New Roman"/>
          <w:position w:val="-28"/>
          <w:lang w:val="en-US" w:eastAsia="zh-CN"/>
        </w:rPr>
        <w:t xml:space="preserve"> MEDIC.</w:t>
      </w:r>
      <w:r>
        <w:rPr>
          <w:rFonts w:ascii="Times New Roman" w:hAnsi="Times New Roman"/>
          <w:position w:val="-28"/>
          <w:lang w:val="en-US" w:eastAsia="zh-CN"/>
        </w:rPr>
        <w:t xml:space="preserve"> The </w:t>
      </w:r>
      <w:r w:rsidRPr="008056DC">
        <w:rPr>
          <w:rFonts w:ascii="Times New Roman" w:hAnsi="Times New Roman"/>
          <w:position w:val="-28"/>
          <w:lang w:val="en-US" w:eastAsia="zh-CN"/>
        </w:rPr>
        <w:t xml:space="preserve">CNR </w:t>
      </w:r>
      <w:r>
        <w:rPr>
          <w:rFonts w:ascii="Times New Roman" w:hAnsi="Times New Roman"/>
          <w:position w:val="-28"/>
          <w:lang w:val="en-US" w:eastAsia="zh-CN"/>
        </w:rPr>
        <w:t>between the</w:t>
      </w:r>
      <w:r w:rsidRPr="008056DC">
        <w:rPr>
          <w:rFonts w:ascii="Times New Roman" w:hAnsi="Times New Roman"/>
          <w:position w:val="-28"/>
          <w:lang w:val="en-US" w:eastAsia="zh-CN"/>
        </w:rPr>
        <w:t xml:space="preserve"> nerve root </w:t>
      </w:r>
      <w:r>
        <w:rPr>
          <w:rFonts w:ascii="Times New Roman" w:hAnsi="Times New Roman"/>
          <w:position w:val="-28"/>
          <w:lang w:val="en-US" w:eastAsia="zh-CN"/>
        </w:rPr>
        <w:t>and</w:t>
      </w:r>
      <w:r w:rsidRPr="008056DC">
        <w:rPr>
          <w:rFonts w:ascii="Times New Roman" w:hAnsi="Times New Roman"/>
          <w:position w:val="-28"/>
          <w:lang w:val="en-US" w:eastAsia="zh-CN"/>
        </w:rPr>
        <w:t xml:space="preserve"> CSF region</w:t>
      </w:r>
      <w:r>
        <w:rPr>
          <w:rFonts w:ascii="Times New Roman" w:hAnsi="Times New Roman"/>
          <w:position w:val="-28"/>
          <w:lang w:val="en-US" w:eastAsia="zh-CN"/>
        </w:rPr>
        <w:t>s</w:t>
      </w:r>
      <w:r w:rsidRPr="008056DC">
        <w:rPr>
          <w:rFonts w:ascii="Times New Roman" w:hAnsi="Times New Roman"/>
          <w:position w:val="-28"/>
          <w:lang w:val="en-US" w:eastAsia="zh-CN"/>
        </w:rPr>
        <w:t xml:space="preserve"> has been improved by a factor of </w:t>
      </w:r>
      <w:r>
        <w:rPr>
          <w:rFonts w:ascii="Times New Roman" w:hAnsi="Times New Roman"/>
          <w:position w:val="-28"/>
          <w:lang w:val="en-US" w:eastAsia="zh-CN"/>
        </w:rPr>
        <w:t xml:space="preserve">at least </w:t>
      </w:r>
      <w:r w:rsidRPr="008056DC">
        <w:rPr>
          <w:rFonts w:ascii="Times New Roman" w:hAnsi="Times New Roman"/>
          <w:position w:val="-28"/>
          <w:lang w:val="en-US" w:eastAsia="zh-CN"/>
        </w:rPr>
        <w:t>two.</w:t>
      </w:r>
      <w:r>
        <w:rPr>
          <w:rFonts w:ascii="Times New Roman" w:hAnsi="Times New Roman"/>
          <w:position w:val="-28"/>
          <w:lang w:eastAsia="zh-CN"/>
        </w:rPr>
        <w:t xml:space="preserve"> The </w:t>
      </w:r>
      <w:r w:rsidRPr="008056DC">
        <w:rPr>
          <w:rFonts w:ascii="Times New Roman" w:hAnsi="Times New Roman"/>
          <w:position w:val="-28"/>
          <w:lang w:eastAsia="zh-CN"/>
        </w:rPr>
        <w:t xml:space="preserve">DANTE </w:t>
      </w:r>
      <w:r>
        <w:rPr>
          <w:rFonts w:ascii="Times New Roman" w:hAnsi="Times New Roman"/>
          <w:position w:val="-28"/>
          <w:lang w:eastAsia="zh-CN"/>
        </w:rPr>
        <w:t xml:space="preserve">preparation </w:t>
      </w:r>
      <w:r w:rsidRPr="008056DC">
        <w:rPr>
          <w:rFonts w:ascii="Times New Roman" w:hAnsi="Times New Roman"/>
          <w:position w:val="-28"/>
          <w:lang w:eastAsia="zh-CN"/>
        </w:rPr>
        <w:t>technique (</w:t>
      </w:r>
      <w:r w:rsidRPr="008056DC">
        <w:rPr>
          <w:rFonts w:ascii="Times New Roman" w:hAnsi="Times New Roman"/>
          <w:position w:val="-28"/>
          <w:lang w:val="en-US" w:eastAsia="zh-CN"/>
        </w:rPr>
        <w:t xml:space="preserve">steady-state motion-induced contrast) </w:t>
      </w:r>
      <w:r w:rsidRPr="008056DC">
        <w:rPr>
          <w:rFonts w:ascii="Times New Roman" w:hAnsi="Times New Roman"/>
          <w:position w:val="-28"/>
          <w:lang w:eastAsia="zh-CN"/>
        </w:rPr>
        <w:t xml:space="preserve">may </w:t>
      </w:r>
      <w:r>
        <w:rPr>
          <w:rFonts w:ascii="Times New Roman" w:hAnsi="Times New Roman"/>
          <w:position w:val="-28"/>
          <w:lang w:eastAsia="zh-CN"/>
        </w:rPr>
        <w:t xml:space="preserve">also </w:t>
      </w:r>
      <w:r w:rsidRPr="008056DC">
        <w:rPr>
          <w:rFonts w:ascii="Times New Roman" w:hAnsi="Times New Roman"/>
          <w:position w:val="-28"/>
          <w:lang w:eastAsia="zh-CN"/>
        </w:rPr>
        <w:t xml:space="preserve">be further combined with any readout for </w:t>
      </w:r>
      <w:r>
        <w:rPr>
          <w:rFonts w:ascii="Times New Roman" w:hAnsi="Times New Roman"/>
          <w:position w:val="-28"/>
          <w:lang w:eastAsia="zh-CN"/>
        </w:rPr>
        <w:t xml:space="preserve">cervical </w:t>
      </w:r>
      <w:r w:rsidRPr="008056DC">
        <w:rPr>
          <w:rFonts w:ascii="Times New Roman" w:hAnsi="Times New Roman"/>
          <w:position w:val="-28"/>
          <w:lang w:eastAsia="zh-CN"/>
        </w:rPr>
        <w:t xml:space="preserve">spinal cord image quality improvement. </w:t>
      </w:r>
    </w:p>
    <w:p w14:paraId="785C06C3" w14:textId="77777777" w:rsidR="006D6CFF" w:rsidRDefault="006D6CFF" w:rsidP="006D6CFF">
      <w:pPr>
        <w:rPr>
          <w:rFonts w:ascii="Times New Roman" w:hAnsi="Times New Roman"/>
        </w:rPr>
      </w:pPr>
      <w:r>
        <w:rPr>
          <w:rFonts w:ascii="Times New Roman" w:hAnsi="Times New Roman"/>
        </w:rPr>
        <w:br w:type="page"/>
      </w:r>
    </w:p>
    <w:p w14:paraId="7D7C56DB" w14:textId="77777777" w:rsidR="006D6CFF" w:rsidRDefault="006D6CFF" w:rsidP="006D6CFF">
      <w:pPr>
        <w:jc w:val="right"/>
        <w:rPr>
          <w:rFonts w:ascii="Times New Roman" w:hAnsi="Times New Roman"/>
          <w:noProof/>
          <w:sz w:val="40"/>
          <w:lang w:val="en-US"/>
        </w:rPr>
      </w:pPr>
      <w:r w:rsidRPr="007B1C98">
        <w:rPr>
          <w:rFonts w:ascii="Times New Roman" w:hAnsi="Times New Roman"/>
          <w:noProof/>
          <w:sz w:val="40"/>
          <w:lang w:val="en-US"/>
        </w:rPr>
        <w:lastRenderedPageBreak/>
        <w:t xml:space="preserve">Table </w:t>
      </w:r>
      <w:r>
        <w:rPr>
          <w:rFonts w:ascii="Times New Roman" w:hAnsi="Times New Roman"/>
          <w:noProof/>
          <w:sz w:val="40"/>
          <w:lang w:val="en-US"/>
        </w:rPr>
        <w:t>1</w:t>
      </w:r>
    </w:p>
    <w:p w14:paraId="261CFEAE" w14:textId="77777777" w:rsidR="006D6CFF" w:rsidRPr="00F3785F" w:rsidRDefault="006D6CFF" w:rsidP="006D6CFF">
      <w:pPr>
        <w:jc w:val="center"/>
        <w:rPr>
          <w:rFonts w:ascii="Times New Roman" w:hAnsi="Times New Roman"/>
          <w:noProof/>
          <w:lang w:val="en-US"/>
        </w:rPr>
      </w:pPr>
      <w:r w:rsidRPr="00F3785F">
        <w:rPr>
          <w:rFonts w:ascii="Times New Roman" w:hAnsi="Times New Roman"/>
          <w:noProof/>
          <w:lang w:val="en-US"/>
        </w:rPr>
        <w:t xml:space="preserve">Imaging protocals </w:t>
      </w:r>
    </w:p>
    <w:tbl>
      <w:tblPr>
        <w:tblW w:w="8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851"/>
        <w:gridCol w:w="708"/>
        <w:gridCol w:w="963"/>
        <w:gridCol w:w="739"/>
        <w:gridCol w:w="567"/>
        <w:gridCol w:w="992"/>
        <w:gridCol w:w="992"/>
        <w:gridCol w:w="709"/>
        <w:gridCol w:w="1985"/>
      </w:tblGrid>
      <w:tr w:rsidR="006D6CFF" w:rsidRPr="009453A2" w14:paraId="121274C8" w14:textId="77777777" w:rsidTr="00012FC1">
        <w:tc>
          <w:tcPr>
            <w:tcW w:w="8756" w:type="dxa"/>
            <w:gridSpan w:val="10"/>
            <w:shd w:val="clear" w:color="auto" w:fill="auto"/>
          </w:tcPr>
          <w:p w14:paraId="41631B13" w14:textId="77777777" w:rsidR="006D6CFF" w:rsidRPr="000E05E7" w:rsidRDefault="006D6CFF" w:rsidP="00012FC1">
            <w:pPr>
              <w:jc w:val="center"/>
              <w:rPr>
                <w:rFonts w:ascii="Times New Roman" w:hAnsi="Times New Roman"/>
              </w:rPr>
            </w:pPr>
            <w:r>
              <w:rPr>
                <w:rFonts w:ascii="Times New Roman" w:hAnsi="Times New Roman"/>
                <w:sz w:val="20"/>
                <w:szCs w:val="20"/>
              </w:rPr>
              <w:t xml:space="preserve"> </w:t>
            </w:r>
          </w:p>
        </w:tc>
      </w:tr>
      <w:tr w:rsidR="006D6CFF" w:rsidRPr="009453A2" w14:paraId="2D5221F8" w14:textId="77777777" w:rsidTr="00012FC1">
        <w:tc>
          <w:tcPr>
            <w:tcW w:w="8756" w:type="dxa"/>
            <w:gridSpan w:val="10"/>
            <w:shd w:val="clear" w:color="auto" w:fill="auto"/>
          </w:tcPr>
          <w:p w14:paraId="6916DE11"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 xml:space="preserve">Common parameters for </w:t>
            </w:r>
            <w:r>
              <w:rPr>
                <w:rFonts w:ascii="Times New Roman" w:hAnsi="Times New Roman"/>
                <w:sz w:val="12"/>
                <w:szCs w:val="12"/>
              </w:rPr>
              <w:t>all</w:t>
            </w:r>
            <w:r w:rsidRPr="000E05E7">
              <w:rPr>
                <w:rFonts w:ascii="Times New Roman" w:hAnsi="Times New Roman"/>
                <w:sz w:val="12"/>
                <w:szCs w:val="12"/>
              </w:rPr>
              <w:t xml:space="preserve"> 2D TSE</w:t>
            </w:r>
            <w:r>
              <w:rPr>
                <w:rFonts w:ascii="Times New Roman" w:hAnsi="Times New Roman"/>
                <w:sz w:val="12"/>
                <w:szCs w:val="12"/>
              </w:rPr>
              <w:t xml:space="preserve"> and MEDIC</w:t>
            </w:r>
            <w:r w:rsidRPr="000E05E7">
              <w:rPr>
                <w:rFonts w:ascii="Times New Roman" w:hAnsi="Times New Roman"/>
                <w:sz w:val="12"/>
                <w:szCs w:val="12"/>
              </w:rPr>
              <w:t xml:space="preserve"> image protocols FOV = 150 </w:t>
            </w:r>
            <w:r w:rsidRPr="000E05E7">
              <w:rPr>
                <w:rFonts w:ascii="Times New Roman" w:hAnsi="Times New Roman"/>
                <w:sz w:val="12"/>
                <w:szCs w:val="12"/>
              </w:rPr>
              <w:sym w:font="Symbol" w:char="F0B4"/>
            </w:r>
            <w:r w:rsidRPr="000E05E7">
              <w:rPr>
                <w:rFonts w:ascii="Times New Roman" w:hAnsi="Times New Roman"/>
                <w:sz w:val="12"/>
                <w:szCs w:val="12"/>
              </w:rPr>
              <w:t xml:space="preserve"> 150 mm, matrix size 256 </w:t>
            </w:r>
            <w:r w:rsidRPr="000E05E7">
              <w:rPr>
                <w:rFonts w:ascii="Times New Roman" w:hAnsi="Times New Roman"/>
                <w:sz w:val="12"/>
                <w:szCs w:val="12"/>
              </w:rPr>
              <w:sym w:font="Symbol" w:char="F0B4"/>
            </w:r>
            <w:r w:rsidRPr="000E05E7">
              <w:rPr>
                <w:rFonts w:ascii="Times New Roman" w:hAnsi="Times New Roman"/>
                <w:sz w:val="12"/>
                <w:szCs w:val="12"/>
              </w:rPr>
              <w:t xml:space="preserve"> 252, interpolated to 512 </w:t>
            </w:r>
            <w:r w:rsidRPr="000E05E7">
              <w:rPr>
                <w:rFonts w:ascii="Times New Roman" w:hAnsi="Times New Roman"/>
                <w:sz w:val="12"/>
                <w:szCs w:val="12"/>
              </w:rPr>
              <w:sym w:font="Symbol" w:char="F0B4"/>
            </w:r>
            <w:r>
              <w:rPr>
                <w:rFonts w:ascii="Times New Roman" w:hAnsi="Times New Roman"/>
                <w:sz w:val="12"/>
                <w:szCs w:val="12"/>
              </w:rPr>
              <w:t xml:space="preserve"> 512, slice thickness = 3mm, in plain resolution 0.6*0.6 mm, </w:t>
            </w:r>
          </w:p>
        </w:tc>
      </w:tr>
      <w:tr w:rsidR="006D6CFF" w:rsidRPr="009453A2" w14:paraId="5F3AD3B0" w14:textId="77777777" w:rsidTr="00012FC1">
        <w:tc>
          <w:tcPr>
            <w:tcW w:w="250" w:type="dxa"/>
            <w:tcBorders>
              <w:left w:val="single" w:sz="4" w:space="0" w:color="auto"/>
              <w:right w:val="single" w:sz="4" w:space="0" w:color="auto"/>
            </w:tcBorders>
            <w:shd w:val="clear" w:color="auto" w:fill="auto"/>
          </w:tcPr>
          <w:p w14:paraId="42EE013C" w14:textId="77777777" w:rsidR="006D6CFF" w:rsidRPr="000E05E7" w:rsidRDefault="006D6CFF" w:rsidP="00012FC1">
            <w:pPr>
              <w:ind w:left="-142" w:right="-108"/>
              <w:jc w:val="center"/>
              <w:rPr>
                <w:rFonts w:ascii="Times New Roman" w:hAnsi="Times New Roman"/>
                <w:sz w:val="12"/>
                <w:szCs w:val="12"/>
              </w:rPr>
            </w:pPr>
            <w:r>
              <w:rPr>
                <w:rFonts w:ascii="Times New Roman" w:hAnsi="Times New Roman"/>
                <w:sz w:val="12"/>
                <w:szCs w:val="12"/>
              </w:rPr>
              <w:t>No</w:t>
            </w:r>
          </w:p>
        </w:tc>
        <w:tc>
          <w:tcPr>
            <w:tcW w:w="851" w:type="dxa"/>
            <w:tcBorders>
              <w:left w:val="single" w:sz="4" w:space="0" w:color="auto"/>
            </w:tcBorders>
            <w:shd w:val="clear" w:color="auto" w:fill="auto"/>
          </w:tcPr>
          <w:p w14:paraId="3FB221FB" w14:textId="77777777" w:rsidR="006D6CFF" w:rsidRPr="000E05E7" w:rsidRDefault="006D6CFF" w:rsidP="00012FC1">
            <w:pPr>
              <w:ind w:left="-108" w:right="-108"/>
              <w:jc w:val="center"/>
              <w:rPr>
                <w:rFonts w:ascii="Times New Roman" w:hAnsi="Times New Roman"/>
                <w:sz w:val="12"/>
                <w:szCs w:val="12"/>
              </w:rPr>
            </w:pPr>
            <w:r>
              <w:rPr>
                <w:rFonts w:ascii="Times New Roman" w:hAnsi="Times New Roman"/>
                <w:sz w:val="12"/>
                <w:szCs w:val="12"/>
              </w:rPr>
              <w:t>Sequence type</w:t>
            </w:r>
          </w:p>
        </w:tc>
        <w:tc>
          <w:tcPr>
            <w:tcW w:w="708" w:type="dxa"/>
            <w:shd w:val="clear" w:color="auto" w:fill="auto"/>
          </w:tcPr>
          <w:p w14:paraId="2FCE6317" w14:textId="77777777" w:rsidR="006D6CFF" w:rsidRDefault="006D6CFF" w:rsidP="00012FC1">
            <w:pPr>
              <w:ind w:left="-108" w:right="-108"/>
              <w:jc w:val="center"/>
              <w:rPr>
                <w:rFonts w:ascii="Times New Roman" w:hAnsi="Times New Roman"/>
                <w:sz w:val="12"/>
                <w:szCs w:val="12"/>
              </w:rPr>
            </w:pPr>
            <w:r>
              <w:rPr>
                <w:rFonts w:ascii="Times New Roman" w:hAnsi="Times New Roman"/>
                <w:sz w:val="12"/>
                <w:szCs w:val="12"/>
              </w:rPr>
              <w:t>TR/TE</w:t>
            </w:r>
          </w:p>
          <w:p w14:paraId="1BBC3915" w14:textId="77777777" w:rsidR="006D6CFF" w:rsidRPr="000E05E7" w:rsidRDefault="006D6CFF" w:rsidP="00012FC1">
            <w:pPr>
              <w:widowControl w:val="0"/>
              <w:ind w:left="-108" w:right="-108"/>
              <w:jc w:val="center"/>
              <w:rPr>
                <w:rFonts w:ascii="Times New Roman" w:hAnsi="Times New Roman"/>
                <w:sz w:val="12"/>
                <w:szCs w:val="12"/>
              </w:rPr>
            </w:pPr>
            <w:r>
              <w:rPr>
                <w:rFonts w:ascii="Times New Roman" w:hAnsi="Times New Roman"/>
                <w:sz w:val="12"/>
                <w:szCs w:val="12"/>
              </w:rPr>
              <w:t>(</w:t>
            </w:r>
            <w:proofErr w:type="spellStart"/>
            <w:r>
              <w:rPr>
                <w:rFonts w:ascii="Times New Roman" w:hAnsi="Times New Roman"/>
                <w:sz w:val="12"/>
                <w:szCs w:val="12"/>
              </w:rPr>
              <w:t>ms</w:t>
            </w:r>
            <w:proofErr w:type="spellEnd"/>
            <w:r>
              <w:rPr>
                <w:rFonts w:ascii="Times New Roman" w:hAnsi="Times New Roman"/>
                <w:sz w:val="12"/>
                <w:szCs w:val="12"/>
              </w:rPr>
              <w:t>/</w:t>
            </w:r>
            <w:proofErr w:type="spellStart"/>
            <w:r>
              <w:rPr>
                <w:rFonts w:ascii="Times New Roman" w:hAnsi="Times New Roman"/>
                <w:sz w:val="12"/>
                <w:szCs w:val="12"/>
              </w:rPr>
              <w:t>ms</w:t>
            </w:r>
            <w:proofErr w:type="spellEnd"/>
            <w:r>
              <w:rPr>
                <w:rFonts w:ascii="Times New Roman" w:hAnsi="Times New Roman"/>
                <w:sz w:val="12"/>
                <w:szCs w:val="12"/>
              </w:rPr>
              <w:t>)</w:t>
            </w:r>
          </w:p>
        </w:tc>
        <w:tc>
          <w:tcPr>
            <w:tcW w:w="963" w:type="dxa"/>
            <w:tcBorders>
              <w:right w:val="single" w:sz="4" w:space="0" w:color="auto"/>
            </w:tcBorders>
            <w:shd w:val="clear" w:color="auto" w:fill="auto"/>
          </w:tcPr>
          <w:p w14:paraId="1EE6984C" w14:textId="77777777" w:rsidR="006D6CFF" w:rsidRDefault="006D6CFF" w:rsidP="00012FC1">
            <w:pPr>
              <w:jc w:val="center"/>
              <w:rPr>
                <w:rFonts w:ascii="Times New Roman" w:hAnsi="Times New Roman"/>
                <w:sz w:val="12"/>
                <w:szCs w:val="12"/>
              </w:rPr>
            </w:pPr>
            <w:r>
              <w:rPr>
                <w:rFonts w:ascii="Times New Roman" w:hAnsi="Times New Roman"/>
                <w:sz w:val="12"/>
                <w:szCs w:val="12"/>
              </w:rPr>
              <w:t>Bandwidth</w:t>
            </w:r>
          </w:p>
          <w:p w14:paraId="0F6D61E5"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(Hz/Pixel)</w:t>
            </w:r>
          </w:p>
        </w:tc>
        <w:tc>
          <w:tcPr>
            <w:tcW w:w="739" w:type="dxa"/>
            <w:tcBorders>
              <w:left w:val="single" w:sz="4" w:space="0" w:color="auto"/>
            </w:tcBorders>
            <w:shd w:val="clear" w:color="auto" w:fill="auto"/>
          </w:tcPr>
          <w:p w14:paraId="72515033"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Averages</w:t>
            </w:r>
          </w:p>
        </w:tc>
        <w:tc>
          <w:tcPr>
            <w:tcW w:w="567" w:type="dxa"/>
            <w:shd w:val="clear" w:color="auto" w:fill="auto"/>
          </w:tcPr>
          <w:p w14:paraId="347EB5B4" w14:textId="77777777" w:rsidR="006D6CFF" w:rsidRPr="000E05E7" w:rsidRDefault="006D6CFF" w:rsidP="00012FC1">
            <w:pPr>
              <w:jc w:val="center"/>
              <w:rPr>
                <w:rFonts w:ascii="Times New Roman" w:hAnsi="Times New Roman"/>
                <w:sz w:val="12"/>
                <w:szCs w:val="12"/>
              </w:rPr>
            </w:pPr>
            <w:proofErr w:type="spellStart"/>
            <w:r>
              <w:rPr>
                <w:rFonts w:ascii="Times New Roman" w:hAnsi="Times New Roman"/>
                <w:sz w:val="12"/>
                <w:szCs w:val="12"/>
              </w:rPr>
              <w:t>TurboFactor</w:t>
            </w:r>
            <w:proofErr w:type="spellEnd"/>
          </w:p>
        </w:tc>
        <w:tc>
          <w:tcPr>
            <w:tcW w:w="992" w:type="dxa"/>
            <w:shd w:val="clear" w:color="auto" w:fill="auto"/>
          </w:tcPr>
          <w:p w14:paraId="7C0D99EC"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Number of slices</w:t>
            </w:r>
          </w:p>
        </w:tc>
        <w:tc>
          <w:tcPr>
            <w:tcW w:w="992" w:type="dxa"/>
            <w:shd w:val="clear" w:color="auto" w:fill="auto"/>
          </w:tcPr>
          <w:p w14:paraId="30D6E347"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Concatenation</w:t>
            </w:r>
          </w:p>
        </w:tc>
        <w:tc>
          <w:tcPr>
            <w:tcW w:w="709" w:type="dxa"/>
            <w:shd w:val="clear" w:color="auto" w:fill="auto"/>
          </w:tcPr>
          <w:p w14:paraId="3ED9EE0A" w14:textId="77777777" w:rsidR="006D6CFF" w:rsidRPr="000E05E7" w:rsidRDefault="006D6CFF" w:rsidP="00012FC1">
            <w:pPr>
              <w:jc w:val="center"/>
              <w:rPr>
                <w:rFonts w:ascii="Times New Roman" w:hAnsi="Times New Roman"/>
                <w:sz w:val="12"/>
                <w:szCs w:val="12"/>
              </w:rPr>
            </w:pPr>
            <w:proofErr w:type="spellStart"/>
            <w:r>
              <w:rPr>
                <w:rFonts w:ascii="Times New Roman" w:hAnsi="Times New Roman"/>
                <w:sz w:val="12"/>
                <w:szCs w:val="12"/>
              </w:rPr>
              <w:t>Acq</w:t>
            </w:r>
            <w:proofErr w:type="spellEnd"/>
            <w:r>
              <w:rPr>
                <w:rFonts w:ascii="Times New Roman" w:hAnsi="Times New Roman"/>
                <w:sz w:val="12"/>
                <w:szCs w:val="12"/>
              </w:rPr>
              <w:t xml:space="preserve"> time, (mins)</w:t>
            </w:r>
          </w:p>
        </w:tc>
        <w:tc>
          <w:tcPr>
            <w:tcW w:w="1985" w:type="dxa"/>
            <w:shd w:val="clear" w:color="auto" w:fill="auto"/>
          </w:tcPr>
          <w:p w14:paraId="498DC7E7"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DANTE module, non-prepared</w:t>
            </w:r>
            <w:r w:rsidRPr="000E05E7">
              <w:rPr>
                <w:rFonts w:ascii="Times New Roman" w:hAnsi="Times New Roman"/>
                <w:sz w:val="12"/>
                <w:szCs w:val="12"/>
              </w:rPr>
              <w:t xml:space="preserve"> </w:t>
            </w:r>
            <w:r>
              <w:rPr>
                <w:rFonts w:ascii="Times New Roman" w:hAnsi="Times New Roman"/>
                <w:sz w:val="12"/>
                <w:szCs w:val="12"/>
              </w:rPr>
              <w:t xml:space="preserve">sequences </w:t>
            </w:r>
            <w:r w:rsidRPr="000E05E7">
              <w:rPr>
                <w:rFonts w:ascii="Times New Roman" w:hAnsi="Times New Roman"/>
                <w:sz w:val="12"/>
                <w:szCs w:val="12"/>
              </w:rPr>
              <w:t xml:space="preserve">flip angle (FA) </w:t>
            </w:r>
            <w:r w:rsidRPr="000E05E7">
              <w:rPr>
                <w:rFonts w:ascii="Times New Roman" w:hAnsi="Times New Roman"/>
                <w:sz w:val="12"/>
                <w:szCs w:val="12"/>
              </w:rPr>
              <w:sym w:font="Symbol" w:char="F061"/>
            </w:r>
            <w:r w:rsidRPr="000E05E7">
              <w:rPr>
                <w:rFonts w:ascii="Times New Roman" w:hAnsi="Times New Roman"/>
                <w:sz w:val="12"/>
                <w:szCs w:val="12"/>
              </w:rPr>
              <w:t xml:space="preserve"> = </w:t>
            </w:r>
            <w:r>
              <w:rPr>
                <w:rFonts w:ascii="Times New Roman" w:hAnsi="Times New Roman"/>
                <w:sz w:val="12"/>
                <w:szCs w:val="12"/>
              </w:rPr>
              <w:t>0</w:t>
            </w:r>
            <w:r w:rsidRPr="000E05E7">
              <w:rPr>
                <w:rFonts w:ascii="Times New Roman" w:hAnsi="Times New Roman"/>
                <w:sz w:val="12"/>
                <w:szCs w:val="12"/>
              </w:rPr>
              <w:sym w:font="Symbol" w:char="F0B0"/>
            </w:r>
          </w:p>
        </w:tc>
      </w:tr>
      <w:tr w:rsidR="006D6CFF" w:rsidRPr="009453A2" w14:paraId="0931DB8F" w14:textId="77777777" w:rsidTr="00012FC1">
        <w:tc>
          <w:tcPr>
            <w:tcW w:w="250" w:type="dxa"/>
            <w:tcBorders>
              <w:left w:val="single" w:sz="4" w:space="0" w:color="auto"/>
              <w:right w:val="single" w:sz="4" w:space="0" w:color="auto"/>
            </w:tcBorders>
            <w:shd w:val="clear" w:color="auto" w:fill="auto"/>
          </w:tcPr>
          <w:p w14:paraId="6ED800EB" w14:textId="77777777" w:rsidR="006D6CFF" w:rsidRPr="000E05E7" w:rsidRDefault="006D6CFF" w:rsidP="00012FC1">
            <w:pPr>
              <w:ind w:left="-142" w:right="-108"/>
              <w:jc w:val="center"/>
              <w:rPr>
                <w:rFonts w:ascii="Times New Roman" w:hAnsi="Times New Roman"/>
                <w:sz w:val="12"/>
                <w:szCs w:val="12"/>
              </w:rPr>
            </w:pPr>
            <w:r>
              <w:rPr>
                <w:rFonts w:ascii="Times New Roman" w:hAnsi="Times New Roman"/>
                <w:sz w:val="12"/>
                <w:szCs w:val="12"/>
              </w:rPr>
              <w:t>1</w:t>
            </w:r>
          </w:p>
        </w:tc>
        <w:tc>
          <w:tcPr>
            <w:tcW w:w="851" w:type="dxa"/>
            <w:tcBorders>
              <w:left w:val="single" w:sz="4" w:space="0" w:color="auto"/>
            </w:tcBorders>
            <w:shd w:val="clear" w:color="auto" w:fill="auto"/>
          </w:tcPr>
          <w:p w14:paraId="6FA82C7B" w14:textId="77777777" w:rsidR="006D6CFF" w:rsidRPr="000E05E7" w:rsidRDefault="006D6CFF" w:rsidP="00012FC1">
            <w:pPr>
              <w:ind w:left="-108" w:right="-108"/>
              <w:jc w:val="center"/>
              <w:rPr>
                <w:rFonts w:ascii="Times New Roman" w:hAnsi="Times New Roman"/>
                <w:sz w:val="12"/>
                <w:szCs w:val="12"/>
              </w:rPr>
            </w:pPr>
            <w:r>
              <w:rPr>
                <w:rFonts w:ascii="Times New Roman" w:hAnsi="Times New Roman"/>
                <w:sz w:val="12"/>
                <w:szCs w:val="12"/>
              </w:rPr>
              <w:t>T1w 2DTSE</w:t>
            </w:r>
          </w:p>
        </w:tc>
        <w:tc>
          <w:tcPr>
            <w:tcW w:w="708" w:type="dxa"/>
            <w:shd w:val="clear" w:color="auto" w:fill="auto"/>
          </w:tcPr>
          <w:p w14:paraId="21BF674B" w14:textId="77777777" w:rsidR="006D6CFF" w:rsidRPr="000E05E7" w:rsidRDefault="006D6CFF" w:rsidP="00012FC1">
            <w:pPr>
              <w:ind w:left="-108" w:right="-108"/>
              <w:jc w:val="center"/>
              <w:rPr>
                <w:rFonts w:ascii="Times New Roman" w:hAnsi="Times New Roman"/>
                <w:sz w:val="12"/>
                <w:szCs w:val="12"/>
              </w:rPr>
            </w:pPr>
            <w:r>
              <w:rPr>
                <w:rFonts w:ascii="Times New Roman" w:hAnsi="Times New Roman"/>
                <w:sz w:val="12"/>
                <w:szCs w:val="12"/>
              </w:rPr>
              <w:t>1000/13</w:t>
            </w:r>
          </w:p>
        </w:tc>
        <w:tc>
          <w:tcPr>
            <w:tcW w:w="963" w:type="dxa"/>
            <w:tcBorders>
              <w:right w:val="single" w:sz="4" w:space="0" w:color="auto"/>
            </w:tcBorders>
            <w:shd w:val="clear" w:color="auto" w:fill="auto"/>
          </w:tcPr>
          <w:p w14:paraId="46EA5E6B"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1</w:t>
            </w:r>
            <w:r>
              <w:rPr>
                <w:rFonts w:ascii="Times New Roman" w:hAnsi="Times New Roman"/>
                <w:sz w:val="12"/>
                <w:szCs w:val="12"/>
              </w:rPr>
              <w:t>30</w:t>
            </w:r>
          </w:p>
        </w:tc>
        <w:tc>
          <w:tcPr>
            <w:tcW w:w="739" w:type="dxa"/>
            <w:tcBorders>
              <w:left w:val="single" w:sz="4" w:space="0" w:color="auto"/>
            </w:tcBorders>
            <w:shd w:val="clear" w:color="auto" w:fill="auto"/>
          </w:tcPr>
          <w:p w14:paraId="2835153A"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2</w:t>
            </w:r>
          </w:p>
        </w:tc>
        <w:tc>
          <w:tcPr>
            <w:tcW w:w="567" w:type="dxa"/>
            <w:shd w:val="clear" w:color="auto" w:fill="auto"/>
          </w:tcPr>
          <w:p w14:paraId="177C0A32"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7</w:t>
            </w:r>
          </w:p>
        </w:tc>
        <w:tc>
          <w:tcPr>
            <w:tcW w:w="992" w:type="dxa"/>
            <w:shd w:val="clear" w:color="auto" w:fill="auto"/>
          </w:tcPr>
          <w:p w14:paraId="0C9FD584"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20</w:t>
            </w:r>
            <w:r w:rsidRPr="000E05E7">
              <w:rPr>
                <w:rFonts w:ascii="Times New Roman" w:hAnsi="Times New Roman"/>
                <w:sz w:val="12"/>
                <w:szCs w:val="12"/>
              </w:rPr>
              <w:t>/ no gap interleaved</w:t>
            </w:r>
          </w:p>
        </w:tc>
        <w:tc>
          <w:tcPr>
            <w:tcW w:w="992" w:type="dxa"/>
            <w:shd w:val="clear" w:color="auto" w:fill="auto"/>
          </w:tcPr>
          <w:p w14:paraId="6ACEE904"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4</w:t>
            </w:r>
          </w:p>
        </w:tc>
        <w:tc>
          <w:tcPr>
            <w:tcW w:w="709" w:type="dxa"/>
            <w:shd w:val="clear" w:color="auto" w:fill="auto"/>
          </w:tcPr>
          <w:p w14:paraId="1ECE23E9"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4.8</w:t>
            </w:r>
          </w:p>
        </w:tc>
        <w:tc>
          <w:tcPr>
            <w:tcW w:w="1985" w:type="dxa"/>
            <w:shd w:val="clear" w:color="auto" w:fill="auto"/>
          </w:tcPr>
          <w:p w14:paraId="65445305"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 xml:space="preserve">flip angle (FA) </w:t>
            </w:r>
            <w:r w:rsidRPr="000E05E7">
              <w:rPr>
                <w:rFonts w:ascii="Times New Roman" w:hAnsi="Times New Roman"/>
                <w:sz w:val="12"/>
                <w:szCs w:val="12"/>
              </w:rPr>
              <w:sym w:font="Symbol" w:char="F061"/>
            </w:r>
            <w:r w:rsidRPr="000E05E7">
              <w:rPr>
                <w:rFonts w:ascii="Times New Roman" w:hAnsi="Times New Roman"/>
                <w:sz w:val="12"/>
                <w:szCs w:val="12"/>
              </w:rPr>
              <w:t xml:space="preserve"> = </w:t>
            </w:r>
            <w:r>
              <w:rPr>
                <w:rFonts w:ascii="Times New Roman" w:hAnsi="Times New Roman"/>
                <w:sz w:val="12"/>
                <w:szCs w:val="12"/>
              </w:rPr>
              <w:t>7</w:t>
            </w:r>
            <w:r w:rsidRPr="000E05E7">
              <w:rPr>
                <w:rFonts w:ascii="Times New Roman" w:hAnsi="Times New Roman"/>
                <w:sz w:val="12"/>
                <w:szCs w:val="12"/>
              </w:rPr>
              <w:sym w:font="Symbol" w:char="F0B0"/>
            </w:r>
            <w:r w:rsidRPr="000E05E7">
              <w:rPr>
                <w:rFonts w:ascii="Times New Roman" w:hAnsi="Times New Roman"/>
                <w:sz w:val="12"/>
                <w:szCs w:val="12"/>
              </w:rPr>
              <w:t>-</w:t>
            </w:r>
            <w:r>
              <w:rPr>
                <w:rFonts w:ascii="Times New Roman" w:hAnsi="Times New Roman"/>
                <w:sz w:val="12"/>
                <w:szCs w:val="12"/>
              </w:rPr>
              <w:t>9</w:t>
            </w:r>
            <w:r w:rsidRPr="000E05E7">
              <w:rPr>
                <w:rFonts w:ascii="Times New Roman" w:hAnsi="Times New Roman"/>
                <w:sz w:val="12"/>
                <w:szCs w:val="12"/>
              </w:rPr>
              <w:sym w:font="Symbol" w:char="F0B0"/>
            </w:r>
            <w:r w:rsidRPr="000E05E7">
              <w:rPr>
                <w:rFonts w:ascii="Times New Roman" w:hAnsi="Times New Roman"/>
                <w:sz w:val="12"/>
                <w:szCs w:val="12"/>
              </w:rPr>
              <w:t>; N</w:t>
            </w:r>
            <w:r w:rsidRPr="000E05E7">
              <w:rPr>
                <w:rFonts w:ascii="Times New Roman" w:hAnsi="Times New Roman"/>
                <w:sz w:val="12"/>
                <w:szCs w:val="12"/>
                <w:vertAlign w:val="subscript"/>
              </w:rPr>
              <w:t>p</w:t>
            </w:r>
            <w:r w:rsidRPr="000E05E7">
              <w:rPr>
                <w:rFonts w:ascii="Times New Roman" w:hAnsi="Times New Roman"/>
                <w:sz w:val="12"/>
                <w:szCs w:val="12"/>
              </w:rPr>
              <w:t>=</w:t>
            </w:r>
            <w:r>
              <w:rPr>
                <w:rFonts w:ascii="Times New Roman" w:hAnsi="Times New Roman"/>
                <w:sz w:val="12"/>
                <w:szCs w:val="12"/>
              </w:rPr>
              <w:t>64</w:t>
            </w:r>
            <w:r w:rsidRPr="000E05E7">
              <w:rPr>
                <w:rFonts w:ascii="Times New Roman" w:hAnsi="Times New Roman"/>
                <w:sz w:val="12"/>
                <w:szCs w:val="12"/>
              </w:rPr>
              <w:t xml:space="preserve">; time duration between DANTE pulses, </w:t>
            </w:r>
            <w:proofErr w:type="spellStart"/>
            <w:r w:rsidRPr="000E05E7">
              <w:rPr>
                <w:rFonts w:ascii="Times New Roman" w:hAnsi="Times New Roman"/>
                <w:sz w:val="12"/>
                <w:szCs w:val="12"/>
              </w:rPr>
              <w:t>t</w:t>
            </w:r>
            <w:r w:rsidRPr="000E05E7">
              <w:rPr>
                <w:rFonts w:ascii="Times New Roman" w:hAnsi="Times New Roman"/>
                <w:sz w:val="12"/>
                <w:szCs w:val="12"/>
                <w:vertAlign w:val="subscript"/>
              </w:rPr>
              <w:t>D</w:t>
            </w:r>
            <w:proofErr w:type="spellEnd"/>
            <w:r w:rsidRPr="000E05E7">
              <w:rPr>
                <w:rFonts w:ascii="Times New Roman" w:hAnsi="Times New Roman"/>
                <w:sz w:val="12"/>
                <w:szCs w:val="12"/>
              </w:rPr>
              <w:t xml:space="preserve">=1ms; </w:t>
            </w:r>
            <w:proofErr w:type="spellStart"/>
            <w:r w:rsidRPr="000E05E7">
              <w:rPr>
                <w:rFonts w:ascii="Times New Roman" w:hAnsi="Times New Roman"/>
                <w:sz w:val="12"/>
                <w:szCs w:val="12"/>
              </w:rPr>
              <w:t>G</w:t>
            </w:r>
            <w:r w:rsidRPr="000E05E7">
              <w:rPr>
                <w:rFonts w:ascii="Times New Roman" w:hAnsi="Times New Roman"/>
                <w:sz w:val="12"/>
                <w:szCs w:val="12"/>
                <w:vertAlign w:val="subscript"/>
              </w:rPr>
              <w:t>z</w:t>
            </w:r>
            <w:proofErr w:type="spellEnd"/>
            <w:r w:rsidRPr="000E05E7">
              <w:rPr>
                <w:rFonts w:ascii="Times New Roman" w:hAnsi="Times New Roman"/>
                <w:sz w:val="12"/>
                <w:szCs w:val="12"/>
              </w:rPr>
              <w:t xml:space="preserve">=18mT/m; gradient duration≈1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w:t>
            </w:r>
          </w:p>
        </w:tc>
      </w:tr>
      <w:tr w:rsidR="006D6CFF" w:rsidRPr="009453A2" w14:paraId="41CA837F" w14:textId="77777777" w:rsidTr="00012FC1">
        <w:tc>
          <w:tcPr>
            <w:tcW w:w="250" w:type="dxa"/>
            <w:tcBorders>
              <w:left w:val="single" w:sz="4" w:space="0" w:color="auto"/>
              <w:right w:val="single" w:sz="4" w:space="0" w:color="auto"/>
            </w:tcBorders>
            <w:shd w:val="clear" w:color="auto" w:fill="auto"/>
          </w:tcPr>
          <w:p w14:paraId="58C0B046" w14:textId="77777777" w:rsidR="006D6CFF" w:rsidRPr="000E05E7" w:rsidRDefault="006D6CFF" w:rsidP="00012FC1">
            <w:pPr>
              <w:ind w:left="-142" w:right="-108"/>
              <w:jc w:val="center"/>
              <w:rPr>
                <w:rFonts w:ascii="Times New Roman" w:hAnsi="Times New Roman"/>
                <w:sz w:val="12"/>
                <w:szCs w:val="12"/>
              </w:rPr>
            </w:pPr>
            <w:r>
              <w:rPr>
                <w:rFonts w:ascii="Times New Roman" w:hAnsi="Times New Roman"/>
                <w:sz w:val="12"/>
                <w:szCs w:val="12"/>
              </w:rPr>
              <w:t>2</w:t>
            </w:r>
          </w:p>
        </w:tc>
        <w:tc>
          <w:tcPr>
            <w:tcW w:w="851" w:type="dxa"/>
            <w:tcBorders>
              <w:left w:val="single" w:sz="4" w:space="0" w:color="auto"/>
            </w:tcBorders>
            <w:shd w:val="clear" w:color="auto" w:fill="auto"/>
          </w:tcPr>
          <w:p w14:paraId="73375786" w14:textId="77777777" w:rsidR="006D6CFF" w:rsidRPr="000E05E7" w:rsidRDefault="006D6CFF" w:rsidP="00012FC1">
            <w:pPr>
              <w:ind w:left="-108" w:right="-108"/>
              <w:jc w:val="center"/>
              <w:rPr>
                <w:rFonts w:ascii="Times New Roman" w:hAnsi="Times New Roman"/>
                <w:sz w:val="12"/>
                <w:szCs w:val="12"/>
              </w:rPr>
            </w:pPr>
            <w:r>
              <w:rPr>
                <w:rFonts w:ascii="Times New Roman" w:hAnsi="Times New Roman"/>
                <w:sz w:val="12"/>
                <w:szCs w:val="12"/>
              </w:rPr>
              <w:t>T2w 2D TSE</w:t>
            </w:r>
          </w:p>
        </w:tc>
        <w:tc>
          <w:tcPr>
            <w:tcW w:w="708" w:type="dxa"/>
            <w:shd w:val="clear" w:color="auto" w:fill="auto"/>
          </w:tcPr>
          <w:p w14:paraId="2D25B7AD" w14:textId="77777777" w:rsidR="006D6CFF" w:rsidRPr="000E05E7" w:rsidRDefault="006D6CFF" w:rsidP="00012FC1">
            <w:pPr>
              <w:ind w:left="-108" w:right="-108"/>
              <w:jc w:val="center"/>
              <w:rPr>
                <w:rFonts w:ascii="Times New Roman" w:hAnsi="Times New Roman"/>
                <w:sz w:val="12"/>
                <w:szCs w:val="12"/>
              </w:rPr>
            </w:pPr>
            <w:r>
              <w:rPr>
                <w:rFonts w:ascii="Times New Roman" w:hAnsi="Times New Roman"/>
                <w:sz w:val="12"/>
                <w:szCs w:val="12"/>
              </w:rPr>
              <w:t>4000/82</w:t>
            </w:r>
          </w:p>
        </w:tc>
        <w:tc>
          <w:tcPr>
            <w:tcW w:w="963" w:type="dxa"/>
            <w:tcBorders>
              <w:right w:val="single" w:sz="4" w:space="0" w:color="auto"/>
            </w:tcBorders>
            <w:shd w:val="clear" w:color="auto" w:fill="auto"/>
          </w:tcPr>
          <w:p w14:paraId="1B043567"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130</w:t>
            </w:r>
          </w:p>
        </w:tc>
        <w:tc>
          <w:tcPr>
            <w:tcW w:w="739" w:type="dxa"/>
            <w:tcBorders>
              <w:left w:val="single" w:sz="4" w:space="0" w:color="auto"/>
            </w:tcBorders>
            <w:shd w:val="clear" w:color="auto" w:fill="auto"/>
          </w:tcPr>
          <w:p w14:paraId="0B8163D3"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1</w:t>
            </w:r>
          </w:p>
        </w:tc>
        <w:tc>
          <w:tcPr>
            <w:tcW w:w="567" w:type="dxa"/>
            <w:shd w:val="clear" w:color="auto" w:fill="auto"/>
          </w:tcPr>
          <w:p w14:paraId="7DDF39FD"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1</w:t>
            </w:r>
            <w:r>
              <w:rPr>
                <w:rFonts w:ascii="Times New Roman" w:hAnsi="Times New Roman"/>
                <w:sz w:val="12"/>
                <w:szCs w:val="12"/>
              </w:rPr>
              <w:t>3</w:t>
            </w:r>
          </w:p>
        </w:tc>
        <w:tc>
          <w:tcPr>
            <w:tcW w:w="992" w:type="dxa"/>
            <w:shd w:val="clear" w:color="auto" w:fill="auto"/>
          </w:tcPr>
          <w:p w14:paraId="77C0A2C8"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16/ no gap interleaved</w:t>
            </w:r>
          </w:p>
        </w:tc>
        <w:tc>
          <w:tcPr>
            <w:tcW w:w="992" w:type="dxa"/>
            <w:shd w:val="clear" w:color="auto" w:fill="auto"/>
          </w:tcPr>
          <w:p w14:paraId="3431C6DF"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2</w:t>
            </w:r>
          </w:p>
        </w:tc>
        <w:tc>
          <w:tcPr>
            <w:tcW w:w="709" w:type="dxa"/>
            <w:shd w:val="clear" w:color="auto" w:fill="auto"/>
          </w:tcPr>
          <w:p w14:paraId="74A7285C"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3</w:t>
            </w:r>
          </w:p>
        </w:tc>
        <w:tc>
          <w:tcPr>
            <w:tcW w:w="1985" w:type="dxa"/>
            <w:shd w:val="clear" w:color="auto" w:fill="auto"/>
          </w:tcPr>
          <w:p w14:paraId="4BC438F9"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 xml:space="preserve">flip angle (FA) </w:t>
            </w:r>
            <w:r w:rsidRPr="000E05E7">
              <w:rPr>
                <w:rFonts w:ascii="Times New Roman" w:hAnsi="Times New Roman"/>
                <w:sz w:val="12"/>
                <w:szCs w:val="12"/>
              </w:rPr>
              <w:sym w:font="Symbol" w:char="F061"/>
            </w:r>
            <w:r w:rsidRPr="000E05E7">
              <w:rPr>
                <w:rFonts w:ascii="Times New Roman" w:hAnsi="Times New Roman"/>
                <w:sz w:val="12"/>
                <w:szCs w:val="12"/>
              </w:rPr>
              <w:t xml:space="preserve"> = 3</w:t>
            </w:r>
            <w:r w:rsidRPr="000E05E7">
              <w:rPr>
                <w:rFonts w:ascii="Times New Roman" w:hAnsi="Times New Roman"/>
                <w:sz w:val="12"/>
                <w:szCs w:val="12"/>
              </w:rPr>
              <w:sym w:font="Symbol" w:char="F0B0"/>
            </w:r>
            <w:r w:rsidRPr="000E05E7">
              <w:rPr>
                <w:rFonts w:ascii="Times New Roman" w:hAnsi="Times New Roman"/>
                <w:sz w:val="12"/>
                <w:szCs w:val="12"/>
              </w:rPr>
              <w:t>-</w:t>
            </w:r>
            <w:r>
              <w:rPr>
                <w:rFonts w:ascii="Times New Roman" w:hAnsi="Times New Roman"/>
                <w:sz w:val="12"/>
                <w:szCs w:val="12"/>
              </w:rPr>
              <w:t>5</w:t>
            </w:r>
            <w:r w:rsidRPr="000E05E7">
              <w:rPr>
                <w:rFonts w:ascii="Times New Roman" w:hAnsi="Times New Roman"/>
                <w:sz w:val="12"/>
                <w:szCs w:val="12"/>
              </w:rPr>
              <w:sym w:font="Symbol" w:char="F0B0"/>
            </w:r>
            <w:r w:rsidRPr="000E05E7">
              <w:rPr>
                <w:rFonts w:ascii="Times New Roman" w:hAnsi="Times New Roman"/>
                <w:sz w:val="12"/>
                <w:szCs w:val="12"/>
              </w:rPr>
              <w:t xml:space="preserve">; </w:t>
            </w:r>
            <w:r w:rsidRPr="000E05E7">
              <w:rPr>
                <w:rFonts w:ascii="Times New Roman" w:hAnsi="Times New Roman"/>
                <w:sz w:val="12"/>
                <w:szCs w:val="12"/>
              </w:rPr>
              <w:sym w:font="Symbol" w:char="F061"/>
            </w:r>
            <w:r w:rsidRPr="000E05E7">
              <w:rPr>
                <w:rFonts w:ascii="Times New Roman" w:hAnsi="Times New Roman"/>
                <w:sz w:val="12"/>
                <w:szCs w:val="12"/>
              </w:rPr>
              <w:t xml:space="preserve"> = </w:t>
            </w:r>
            <w:r>
              <w:rPr>
                <w:rFonts w:ascii="Times New Roman" w:hAnsi="Times New Roman"/>
                <w:sz w:val="12"/>
                <w:szCs w:val="12"/>
              </w:rPr>
              <w:t>0 for</w:t>
            </w:r>
            <w:r w:rsidRPr="000E05E7">
              <w:rPr>
                <w:rFonts w:ascii="Times New Roman" w:hAnsi="Times New Roman"/>
                <w:sz w:val="12"/>
                <w:szCs w:val="12"/>
              </w:rPr>
              <w:t xml:space="preserve"> </w:t>
            </w:r>
            <w:r>
              <w:rPr>
                <w:rFonts w:ascii="Times New Roman" w:hAnsi="Times New Roman"/>
                <w:sz w:val="12"/>
                <w:szCs w:val="12"/>
              </w:rPr>
              <w:t xml:space="preserve">non-prepared sequence, </w:t>
            </w:r>
            <w:r w:rsidRPr="000E05E7">
              <w:rPr>
                <w:rFonts w:ascii="Times New Roman" w:hAnsi="Times New Roman"/>
                <w:sz w:val="12"/>
                <w:szCs w:val="12"/>
              </w:rPr>
              <w:t>N</w:t>
            </w:r>
            <w:r w:rsidRPr="000E05E7">
              <w:rPr>
                <w:rFonts w:ascii="Times New Roman" w:hAnsi="Times New Roman"/>
                <w:sz w:val="12"/>
                <w:szCs w:val="12"/>
                <w:vertAlign w:val="subscript"/>
              </w:rPr>
              <w:t>p</w:t>
            </w:r>
            <w:r w:rsidRPr="000E05E7">
              <w:rPr>
                <w:rFonts w:ascii="Times New Roman" w:hAnsi="Times New Roman"/>
                <w:sz w:val="12"/>
                <w:szCs w:val="12"/>
              </w:rPr>
              <w:t xml:space="preserve">=300; time duration between DANTE pulses, </w:t>
            </w:r>
            <w:proofErr w:type="spellStart"/>
            <w:r w:rsidRPr="000E05E7">
              <w:rPr>
                <w:rFonts w:ascii="Times New Roman" w:hAnsi="Times New Roman"/>
                <w:sz w:val="12"/>
                <w:szCs w:val="12"/>
              </w:rPr>
              <w:t>t</w:t>
            </w:r>
            <w:r w:rsidRPr="000E05E7">
              <w:rPr>
                <w:rFonts w:ascii="Times New Roman" w:hAnsi="Times New Roman"/>
                <w:sz w:val="12"/>
                <w:szCs w:val="12"/>
                <w:vertAlign w:val="subscript"/>
              </w:rPr>
              <w:t>D</w:t>
            </w:r>
            <w:proofErr w:type="spellEnd"/>
            <w:r w:rsidRPr="000E05E7">
              <w:rPr>
                <w:rFonts w:ascii="Times New Roman" w:hAnsi="Times New Roman"/>
                <w:sz w:val="12"/>
                <w:szCs w:val="12"/>
              </w:rPr>
              <w:t xml:space="preserve">=1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 xml:space="preserve">; </w:t>
            </w:r>
            <w:proofErr w:type="spellStart"/>
            <w:r w:rsidRPr="000E05E7">
              <w:rPr>
                <w:rFonts w:ascii="Times New Roman" w:hAnsi="Times New Roman"/>
                <w:sz w:val="12"/>
                <w:szCs w:val="12"/>
              </w:rPr>
              <w:t>G</w:t>
            </w:r>
            <w:r w:rsidRPr="000E05E7">
              <w:rPr>
                <w:rFonts w:ascii="Times New Roman" w:hAnsi="Times New Roman"/>
                <w:sz w:val="12"/>
                <w:szCs w:val="12"/>
                <w:vertAlign w:val="subscript"/>
              </w:rPr>
              <w:t>z</w:t>
            </w:r>
            <w:proofErr w:type="spellEnd"/>
            <w:r w:rsidRPr="000E05E7">
              <w:rPr>
                <w:rFonts w:ascii="Times New Roman" w:hAnsi="Times New Roman"/>
                <w:sz w:val="12"/>
                <w:szCs w:val="12"/>
              </w:rPr>
              <w:t xml:space="preserve">=18mT/m; gradient duration≈1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w:t>
            </w:r>
          </w:p>
        </w:tc>
      </w:tr>
      <w:tr w:rsidR="006D6CFF" w:rsidRPr="009453A2" w14:paraId="0B0C6192" w14:textId="77777777" w:rsidTr="00012FC1">
        <w:tc>
          <w:tcPr>
            <w:tcW w:w="250" w:type="dxa"/>
            <w:tcBorders>
              <w:left w:val="single" w:sz="4" w:space="0" w:color="auto"/>
              <w:right w:val="single" w:sz="4" w:space="0" w:color="auto"/>
            </w:tcBorders>
            <w:shd w:val="clear" w:color="auto" w:fill="auto"/>
          </w:tcPr>
          <w:p w14:paraId="11236D37" w14:textId="77777777" w:rsidR="006D6CFF" w:rsidRPr="000E05E7" w:rsidRDefault="006D6CFF" w:rsidP="00012FC1">
            <w:pPr>
              <w:ind w:left="-142" w:right="-108"/>
              <w:jc w:val="center"/>
              <w:rPr>
                <w:rFonts w:ascii="Times New Roman" w:hAnsi="Times New Roman"/>
                <w:sz w:val="12"/>
                <w:szCs w:val="12"/>
              </w:rPr>
            </w:pPr>
            <w:r>
              <w:rPr>
                <w:rFonts w:ascii="Times New Roman" w:hAnsi="Times New Roman"/>
                <w:sz w:val="12"/>
                <w:szCs w:val="12"/>
              </w:rPr>
              <w:t>3</w:t>
            </w:r>
          </w:p>
        </w:tc>
        <w:tc>
          <w:tcPr>
            <w:tcW w:w="851" w:type="dxa"/>
            <w:tcBorders>
              <w:left w:val="single" w:sz="4" w:space="0" w:color="auto"/>
            </w:tcBorders>
            <w:shd w:val="clear" w:color="auto" w:fill="auto"/>
          </w:tcPr>
          <w:p w14:paraId="172194CD" w14:textId="77777777" w:rsidR="006D6CFF" w:rsidRPr="000E05E7" w:rsidRDefault="006D6CFF" w:rsidP="00012FC1">
            <w:pPr>
              <w:ind w:left="-108" w:right="-108"/>
              <w:jc w:val="center"/>
              <w:rPr>
                <w:rFonts w:ascii="Times New Roman" w:hAnsi="Times New Roman"/>
                <w:sz w:val="12"/>
                <w:szCs w:val="12"/>
              </w:rPr>
            </w:pPr>
            <w:proofErr w:type="spellStart"/>
            <w:r>
              <w:rPr>
                <w:rFonts w:ascii="Times New Roman" w:hAnsi="Times New Roman"/>
                <w:sz w:val="12"/>
                <w:szCs w:val="12"/>
              </w:rPr>
              <w:t>PDw</w:t>
            </w:r>
            <w:proofErr w:type="spellEnd"/>
            <w:r>
              <w:rPr>
                <w:rFonts w:ascii="Times New Roman" w:hAnsi="Times New Roman"/>
                <w:sz w:val="12"/>
                <w:szCs w:val="12"/>
              </w:rPr>
              <w:t xml:space="preserve"> 2DTSE (1)</w:t>
            </w:r>
          </w:p>
        </w:tc>
        <w:tc>
          <w:tcPr>
            <w:tcW w:w="708" w:type="dxa"/>
            <w:shd w:val="clear" w:color="auto" w:fill="auto"/>
          </w:tcPr>
          <w:p w14:paraId="7E562A53" w14:textId="77777777" w:rsidR="006D6CFF" w:rsidRPr="000E05E7" w:rsidRDefault="006D6CFF" w:rsidP="00012FC1">
            <w:pPr>
              <w:ind w:left="-108" w:right="-108"/>
              <w:jc w:val="center"/>
              <w:rPr>
                <w:rFonts w:ascii="Times New Roman" w:hAnsi="Times New Roman"/>
                <w:sz w:val="12"/>
                <w:szCs w:val="12"/>
              </w:rPr>
            </w:pPr>
            <w:r>
              <w:rPr>
                <w:rFonts w:ascii="Times New Roman" w:hAnsi="Times New Roman"/>
                <w:sz w:val="12"/>
                <w:szCs w:val="12"/>
              </w:rPr>
              <w:t>4000/13</w:t>
            </w:r>
          </w:p>
        </w:tc>
        <w:tc>
          <w:tcPr>
            <w:tcW w:w="963" w:type="dxa"/>
            <w:tcBorders>
              <w:right w:val="single" w:sz="4" w:space="0" w:color="auto"/>
            </w:tcBorders>
            <w:shd w:val="clear" w:color="auto" w:fill="auto"/>
          </w:tcPr>
          <w:p w14:paraId="4AA2B8A6"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1</w:t>
            </w:r>
            <w:r>
              <w:rPr>
                <w:rFonts w:ascii="Times New Roman" w:hAnsi="Times New Roman"/>
                <w:sz w:val="12"/>
                <w:szCs w:val="12"/>
              </w:rPr>
              <w:t>3</w:t>
            </w:r>
            <w:r w:rsidRPr="000E05E7">
              <w:rPr>
                <w:rFonts w:ascii="Times New Roman" w:hAnsi="Times New Roman"/>
                <w:sz w:val="12"/>
                <w:szCs w:val="12"/>
              </w:rPr>
              <w:t>0</w:t>
            </w:r>
          </w:p>
        </w:tc>
        <w:tc>
          <w:tcPr>
            <w:tcW w:w="739" w:type="dxa"/>
            <w:tcBorders>
              <w:left w:val="single" w:sz="4" w:space="0" w:color="auto"/>
            </w:tcBorders>
            <w:shd w:val="clear" w:color="auto" w:fill="auto"/>
          </w:tcPr>
          <w:p w14:paraId="5F9293F1"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1</w:t>
            </w:r>
          </w:p>
        </w:tc>
        <w:tc>
          <w:tcPr>
            <w:tcW w:w="567" w:type="dxa"/>
            <w:shd w:val="clear" w:color="auto" w:fill="auto"/>
          </w:tcPr>
          <w:p w14:paraId="15426403"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7</w:t>
            </w:r>
          </w:p>
        </w:tc>
        <w:tc>
          <w:tcPr>
            <w:tcW w:w="992" w:type="dxa"/>
            <w:shd w:val="clear" w:color="auto" w:fill="auto"/>
          </w:tcPr>
          <w:p w14:paraId="2F038A4D"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44</w:t>
            </w:r>
            <w:r w:rsidRPr="000E05E7">
              <w:rPr>
                <w:rFonts w:ascii="Times New Roman" w:hAnsi="Times New Roman"/>
                <w:sz w:val="12"/>
                <w:szCs w:val="12"/>
              </w:rPr>
              <w:t>/no gap interleaved</w:t>
            </w:r>
          </w:p>
        </w:tc>
        <w:tc>
          <w:tcPr>
            <w:tcW w:w="992" w:type="dxa"/>
            <w:shd w:val="clear" w:color="auto" w:fill="auto"/>
          </w:tcPr>
          <w:p w14:paraId="35DD8331"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2</w:t>
            </w:r>
          </w:p>
        </w:tc>
        <w:tc>
          <w:tcPr>
            <w:tcW w:w="709" w:type="dxa"/>
            <w:shd w:val="clear" w:color="auto" w:fill="auto"/>
          </w:tcPr>
          <w:p w14:paraId="0DFEB2C4"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4.8</w:t>
            </w:r>
          </w:p>
        </w:tc>
        <w:tc>
          <w:tcPr>
            <w:tcW w:w="1985" w:type="dxa"/>
            <w:shd w:val="clear" w:color="auto" w:fill="auto"/>
          </w:tcPr>
          <w:p w14:paraId="7F1CB302" w14:textId="77777777" w:rsidR="006D6CFF" w:rsidRPr="000E05E7" w:rsidRDefault="006D6CFF" w:rsidP="00012FC1">
            <w:pPr>
              <w:widowControl w:val="0"/>
              <w:autoSpaceDE w:val="0"/>
              <w:autoSpaceDN w:val="0"/>
              <w:adjustRightInd w:val="0"/>
              <w:ind w:right="43"/>
              <w:jc w:val="center"/>
              <w:rPr>
                <w:rFonts w:ascii="Times New Roman" w:hAnsi="Times New Roman"/>
                <w:sz w:val="12"/>
                <w:szCs w:val="12"/>
              </w:rPr>
            </w:pPr>
            <w:r w:rsidRPr="000E05E7">
              <w:rPr>
                <w:rFonts w:ascii="Times New Roman" w:hAnsi="Times New Roman"/>
                <w:sz w:val="12"/>
                <w:szCs w:val="12"/>
              </w:rPr>
              <w:t xml:space="preserve">flip angle (FA) </w:t>
            </w:r>
            <w:r w:rsidRPr="000E05E7">
              <w:rPr>
                <w:rFonts w:ascii="Times New Roman" w:hAnsi="Times New Roman"/>
                <w:sz w:val="12"/>
                <w:szCs w:val="12"/>
              </w:rPr>
              <w:sym w:font="Symbol" w:char="F061"/>
            </w:r>
            <w:r w:rsidRPr="000E05E7">
              <w:rPr>
                <w:rFonts w:ascii="Times New Roman" w:hAnsi="Times New Roman"/>
                <w:sz w:val="12"/>
                <w:szCs w:val="12"/>
              </w:rPr>
              <w:t xml:space="preserve"> = </w:t>
            </w:r>
            <w:r>
              <w:rPr>
                <w:rFonts w:ascii="Times New Roman" w:hAnsi="Times New Roman"/>
                <w:sz w:val="12"/>
                <w:szCs w:val="12"/>
              </w:rPr>
              <w:t>7</w:t>
            </w:r>
            <w:r w:rsidRPr="000E05E7">
              <w:rPr>
                <w:rFonts w:ascii="Times New Roman" w:hAnsi="Times New Roman"/>
                <w:sz w:val="12"/>
                <w:szCs w:val="12"/>
              </w:rPr>
              <w:sym w:font="Symbol" w:char="F0B0"/>
            </w:r>
            <w:r w:rsidRPr="000E05E7">
              <w:rPr>
                <w:rFonts w:ascii="Times New Roman" w:hAnsi="Times New Roman"/>
                <w:sz w:val="12"/>
                <w:szCs w:val="12"/>
              </w:rPr>
              <w:t>-</w:t>
            </w:r>
            <w:r>
              <w:rPr>
                <w:rFonts w:ascii="Times New Roman" w:hAnsi="Times New Roman"/>
                <w:sz w:val="12"/>
                <w:szCs w:val="12"/>
              </w:rPr>
              <w:t>9</w:t>
            </w:r>
            <w:r w:rsidRPr="000E05E7">
              <w:rPr>
                <w:rFonts w:ascii="Times New Roman" w:hAnsi="Times New Roman"/>
                <w:sz w:val="12"/>
                <w:szCs w:val="12"/>
              </w:rPr>
              <w:sym w:font="Symbol" w:char="F0B0"/>
            </w:r>
            <w:r w:rsidRPr="000E05E7">
              <w:rPr>
                <w:rFonts w:ascii="Times New Roman" w:hAnsi="Times New Roman"/>
                <w:sz w:val="12"/>
                <w:szCs w:val="12"/>
              </w:rPr>
              <w:t>; N</w:t>
            </w:r>
            <w:r w:rsidRPr="000E05E7">
              <w:rPr>
                <w:rFonts w:ascii="Times New Roman" w:hAnsi="Times New Roman"/>
                <w:sz w:val="12"/>
                <w:szCs w:val="12"/>
                <w:vertAlign w:val="subscript"/>
              </w:rPr>
              <w:t>p</w:t>
            </w:r>
            <w:r w:rsidRPr="000E05E7">
              <w:rPr>
                <w:rFonts w:ascii="Times New Roman" w:hAnsi="Times New Roman"/>
                <w:sz w:val="12"/>
                <w:szCs w:val="12"/>
              </w:rPr>
              <w:t>=</w:t>
            </w:r>
            <w:r>
              <w:rPr>
                <w:rFonts w:ascii="Times New Roman" w:hAnsi="Times New Roman"/>
                <w:sz w:val="12"/>
                <w:szCs w:val="12"/>
              </w:rPr>
              <w:t>64</w:t>
            </w:r>
            <w:r w:rsidRPr="000E05E7">
              <w:rPr>
                <w:rFonts w:ascii="Times New Roman" w:hAnsi="Times New Roman"/>
                <w:sz w:val="12"/>
                <w:szCs w:val="12"/>
              </w:rPr>
              <w:t xml:space="preserve">; time duration between DANTE pulses, </w:t>
            </w:r>
            <w:proofErr w:type="spellStart"/>
            <w:r w:rsidRPr="000E05E7">
              <w:rPr>
                <w:rFonts w:ascii="Times New Roman" w:hAnsi="Times New Roman"/>
                <w:sz w:val="12"/>
                <w:szCs w:val="12"/>
              </w:rPr>
              <w:t>t</w:t>
            </w:r>
            <w:r w:rsidRPr="000E05E7">
              <w:rPr>
                <w:rFonts w:ascii="Times New Roman" w:hAnsi="Times New Roman"/>
                <w:sz w:val="12"/>
                <w:szCs w:val="12"/>
                <w:vertAlign w:val="subscript"/>
              </w:rPr>
              <w:t>D</w:t>
            </w:r>
            <w:proofErr w:type="spellEnd"/>
            <w:r w:rsidRPr="000E05E7">
              <w:rPr>
                <w:rFonts w:ascii="Times New Roman" w:hAnsi="Times New Roman"/>
                <w:sz w:val="12"/>
                <w:szCs w:val="12"/>
              </w:rPr>
              <w:t xml:space="preserve">=1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 xml:space="preserve">; </w:t>
            </w:r>
            <w:proofErr w:type="spellStart"/>
            <w:r w:rsidRPr="000E05E7">
              <w:rPr>
                <w:rFonts w:ascii="Times New Roman" w:hAnsi="Times New Roman"/>
                <w:sz w:val="12"/>
                <w:szCs w:val="12"/>
              </w:rPr>
              <w:t>G</w:t>
            </w:r>
            <w:r w:rsidRPr="000E05E7">
              <w:rPr>
                <w:rFonts w:ascii="Times New Roman" w:hAnsi="Times New Roman"/>
                <w:sz w:val="12"/>
                <w:szCs w:val="12"/>
                <w:vertAlign w:val="subscript"/>
              </w:rPr>
              <w:t>z</w:t>
            </w:r>
            <w:proofErr w:type="spellEnd"/>
            <w:r w:rsidRPr="000E05E7">
              <w:rPr>
                <w:rFonts w:ascii="Times New Roman" w:hAnsi="Times New Roman"/>
                <w:sz w:val="12"/>
                <w:szCs w:val="12"/>
              </w:rPr>
              <w:t>=18mT/m</w:t>
            </w:r>
            <w:r>
              <w:rPr>
                <w:rFonts w:ascii="Times New Roman" w:hAnsi="Times New Roman"/>
                <w:sz w:val="12"/>
                <w:szCs w:val="12"/>
              </w:rPr>
              <w:t xml:space="preserve"> or </w:t>
            </w:r>
            <w:proofErr w:type="spellStart"/>
            <w:r w:rsidRPr="000E05E7">
              <w:rPr>
                <w:rFonts w:ascii="Times New Roman" w:hAnsi="Times New Roman"/>
                <w:sz w:val="12"/>
                <w:szCs w:val="12"/>
              </w:rPr>
              <w:t>G</w:t>
            </w:r>
            <w:r w:rsidRPr="000E05E7">
              <w:rPr>
                <w:rFonts w:ascii="Times New Roman" w:hAnsi="Times New Roman"/>
                <w:sz w:val="12"/>
                <w:szCs w:val="12"/>
                <w:vertAlign w:val="subscript"/>
              </w:rPr>
              <w:t>z</w:t>
            </w:r>
            <w:r>
              <w:rPr>
                <w:rFonts w:ascii="Times New Roman" w:hAnsi="Times New Roman"/>
                <w:sz w:val="12"/>
                <w:szCs w:val="12"/>
                <w:vertAlign w:val="subscript"/>
              </w:rPr>
              <w:t>,x,y</w:t>
            </w:r>
            <w:proofErr w:type="spellEnd"/>
            <w:r w:rsidRPr="000E05E7">
              <w:rPr>
                <w:rFonts w:ascii="Times New Roman" w:hAnsi="Times New Roman"/>
                <w:sz w:val="12"/>
                <w:szCs w:val="12"/>
              </w:rPr>
              <w:t>=</w:t>
            </w:r>
            <w:r>
              <w:rPr>
                <w:rFonts w:ascii="Times New Roman" w:hAnsi="Times New Roman"/>
                <w:sz w:val="12"/>
                <w:szCs w:val="12"/>
              </w:rPr>
              <w:t>20</w:t>
            </w:r>
            <w:r w:rsidRPr="000E05E7">
              <w:rPr>
                <w:rFonts w:ascii="Times New Roman" w:hAnsi="Times New Roman"/>
                <w:sz w:val="12"/>
                <w:szCs w:val="12"/>
              </w:rPr>
              <w:t xml:space="preserve">mT/m; gradient duration≈1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w:t>
            </w:r>
          </w:p>
        </w:tc>
      </w:tr>
      <w:tr w:rsidR="006D6CFF" w:rsidRPr="009453A2" w14:paraId="76003B47" w14:textId="77777777" w:rsidTr="00012FC1">
        <w:tc>
          <w:tcPr>
            <w:tcW w:w="250" w:type="dxa"/>
            <w:tcBorders>
              <w:left w:val="single" w:sz="4" w:space="0" w:color="auto"/>
              <w:right w:val="single" w:sz="4" w:space="0" w:color="auto"/>
            </w:tcBorders>
            <w:shd w:val="clear" w:color="auto" w:fill="auto"/>
          </w:tcPr>
          <w:p w14:paraId="7507CBAB" w14:textId="77777777" w:rsidR="006D6CFF" w:rsidRPr="000E05E7" w:rsidRDefault="006D6CFF" w:rsidP="00012FC1">
            <w:pPr>
              <w:ind w:left="-142" w:right="-108"/>
              <w:jc w:val="center"/>
              <w:rPr>
                <w:rFonts w:ascii="Times New Roman" w:hAnsi="Times New Roman"/>
                <w:sz w:val="12"/>
                <w:szCs w:val="12"/>
              </w:rPr>
            </w:pPr>
            <w:r>
              <w:rPr>
                <w:rFonts w:ascii="Times New Roman" w:hAnsi="Times New Roman"/>
                <w:sz w:val="12"/>
                <w:szCs w:val="12"/>
              </w:rPr>
              <w:t>4</w:t>
            </w:r>
          </w:p>
        </w:tc>
        <w:tc>
          <w:tcPr>
            <w:tcW w:w="851" w:type="dxa"/>
            <w:tcBorders>
              <w:left w:val="single" w:sz="4" w:space="0" w:color="auto"/>
            </w:tcBorders>
            <w:shd w:val="clear" w:color="auto" w:fill="auto"/>
          </w:tcPr>
          <w:p w14:paraId="471D50B6" w14:textId="77777777" w:rsidR="006D6CFF" w:rsidRPr="000E05E7" w:rsidRDefault="006D6CFF" w:rsidP="00012FC1">
            <w:pPr>
              <w:ind w:left="-108" w:right="-108"/>
              <w:jc w:val="center"/>
              <w:rPr>
                <w:rFonts w:ascii="Times New Roman" w:hAnsi="Times New Roman"/>
                <w:sz w:val="12"/>
                <w:szCs w:val="12"/>
              </w:rPr>
            </w:pPr>
            <w:proofErr w:type="spellStart"/>
            <w:r>
              <w:rPr>
                <w:rFonts w:ascii="Times New Roman" w:hAnsi="Times New Roman"/>
                <w:sz w:val="12"/>
                <w:szCs w:val="12"/>
              </w:rPr>
              <w:t>PDw</w:t>
            </w:r>
            <w:proofErr w:type="spellEnd"/>
            <w:r>
              <w:rPr>
                <w:rFonts w:ascii="Times New Roman" w:hAnsi="Times New Roman"/>
                <w:sz w:val="12"/>
                <w:szCs w:val="12"/>
              </w:rPr>
              <w:t xml:space="preserve"> 2DTSE (2)</w:t>
            </w:r>
          </w:p>
        </w:tc>
        <w:tc>
          <w:tcPr>
            <w:tcW w:w="708" w:type="dxa"/>
            <w:shd w:val="clear" w:color="auto" w:fill="auto"/>
          </w:tcPr>
          <w:p w14:paraId="4AAE3E0B" w14:textId="77777777" w:rsidR="006D6CFF" w:rsidRPr="000E05E7" w:rsidRDefault="006D6CFF" w:rsidP="00012FC1">
            <w:pPr>
              <w:ind w:left="-108" w:right="-108"/>
              <w:jc w:val="center"/>
              <w:rPr>
                <w:rFonts w:ascii="Times New Roman" w:hAnsi="Times New Roman"/>
                <w:sz w:val="12"/>
                <w:szCs w:val="12"/>
              </w:rPr>
            </w:pPr>
            <w:r>
              <w:rPr>
                <w:rFonts w:ascii="Times New Roman" w:hAnsi="Times New Roman"/>
                <w:sz w:val="12"/>
                <w:szCs w:val="12"/>
              </w:rPr>
              <w:t>4000/13</w:t>
            </w:r>
          </w:p>
        </w:tc>
        <w:tc>
          <w:tcPr>
            <w:tcW w:w="963" w:type="dxa"/>
            <w:tcBorders>
              <w:right w:val="single" w:sz="4" w:space="0" w:color="auto"/>
            </w:tcBorders>
            <w:shd w:val="clear" w:color="auto" w:fill="auto"/>
          </w:tcPr>
          <w:p w14:paraId="198F035D"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1</w:t>
            </w:r>
            <w:r>
              <w:rPr>
                <w:rFonts w:ascii="Times New Roman" w:hAnsi="Times New Roman"/>
                <w:sz w:val="12"/>
                <w:szCs w:val="12"/>
              </w:rPr>
              <w:t>3</w:t>
            </w:r>
            <w:r w:rsidRPr="000E05E7">
              <w:rPr>
                <w:rFonts w:ascii="Times New Roman" w:hAnsi="Times New Roman"/>
                <w:sz w:val="12"/>
                <w:szCs w:val="12"/>
              </w:rPr>
              <w:t>0</w:t>
            </w:r>
          </w:p>
        </w:tc>
        <w:tc>
          <w:tcPr>
            <w:tcW w:w="739" w:type="dxa"/>
            <w:tcBorders>
              <w:left w:val="single" w:sz="4" w:space="0" w:color="auto"/>
            </w:tcBorders>
            <w:shd w:val="clear" w:color="auto" w:fill="auto"/>
          </w:tcPr>
          <w:p w14:paraId="1E80D8AF"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1</w:t>
            </w:r>
          </w:p>
        </w:tc>
        <w:tc>
          <w:tcPr>
            <w:tcW w:w="567" w:type="dxa"/>
            <w:shd w:val="clear" w:color="auto" w:fill="auto"/>
          </w:tcPr>
          <w:p w14:paraId="50057981"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9</w:t>
            </w:r>
          </w:p>
        </w:tc>
        <w:tc>
          <w:tcPr>
            <w:tcW w:w="992" w:type="dxa"/>
            <w:shd w:val="clear" w:color="auto" w:fill="auto"/>
          </w:tcPr>
          <w:p w14:paraId="7D133216"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16</w:t>
            </w:r>
            <w:r w:rsidRPr="000E05E7">
              <w:rPr>
                <w:rFonts w:ascii="Times New Roman" w:hAnsi="Times New Roman"/>
                <w:sz w:val="12"/>
                <w:szCs w:val="12"/>
              </w:rPr>
              <w:t>/no gap interleaved</w:t>
            </w:r>
          </w:p>
        </w:tc>
        <w:tc>
          <w:tcPr>
            <w:tcW w:w="992" w:type="dxa"/>
            <w:shd w:val="clear" w:color="auto" w:fill="auto"/>
          </w:tcPr>
          <w:p w14:paraId="6475693B"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2</w:t>
            </w:r>
          </w:p>
        </w:tc>
        <w:tc>
          <w:tcPr>
            <w:tcW w:w="709" w:type="dxa"/>
            <w:shd w:val="clear" w:color="auto" w:fill="auto"/>
          </w:tcPr>
          <w:p w14:paraId="0752E45D"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4</w:t>
            </w:r>
          </w:p>
        </w:tc>
        <w:tc>
          <w:tcPr>
            <w:tcW w:w="1985" w:type="dxa"/>
            <w:shd w:val="clear" w:color="auto" w:fill="auto"/>
          </w:tcPr>
          <w:p w14:paraId="120F74CB" w14:textId="77777777" w:rsidR="006D6CFF" w:rsidRPr="000E05E7" w:rsidRDefault="006D6CFF" w:rsidP="00012FC1">
            <w:pPr>
              <w:widowControl w:val="0"/>
              <w:autoSpaceDE w:val="0"/>
              <w:autoSpaceDN w:val="0"/>
              <w:adjustRightInd w:val="0"/>
              <w:ind w:right="43"/>
              <w:jc w:val="center"/>
              <w:rPr>
                <w:rFonts w:ascii="Times New Roman" w:hAnsi="Times New Roman"/>
                <w:sz w:val="12"/>
                <w:szCs w:val="12"/>
              </w:rPr>
            </w:pPr>
            <w:r w:rsidRPr="000E05E7">
              <w:rPr>
                <w:rFonts w:ascii="Times New Roman" w:hAnsi="Times New Roman"/>
                <w:sz w:val="12"/>
                <w:szCs w:val="12"/>
              </w:rPr>
              <w:t xml:space="preserve">flip angle (FA) </w:t>
            </w:r>
            <w:r w:rsidRPr="000E05E7">
              <w:rPr>
                <w:rFonts w:ascii="Times New Roman" w:hAnsi="Times New Roman"/>
                <w:sz w:val="12"/>
                <w:szCs w:val="12"/>
              </w:rPr>
              <w:sym w:font="Symbol" w:char="F061"/>
            </w:r>
            <w:r w:rsidRPr="000E05E7">
              <w:rPr>
                <w:rFonts w:ascii="Times New Roman" w:hAnsi="Times New Roman"/>
                <w:sz w:val="12"/>
                <w:szCs w:val="12"/>
              </w:rPr>
              <w:t xml:space="preserve"> = </w:t>
            </w:r>
            <w:r>
              <w:rPr>
                <w:rFonts w:ascii="Times New Roman" w:hAnsi="Times New Roman"/>
                <w:sz w:val="12"/>
                <w:szCs w:val="12"/>
              </w:rPr>
              <w:t>7</w:t>
            </w:r>
            <w:r w:rsidRPr="000E05E7">
              <w:rPr>
                <w:rFonts w:ascii="Times New Roman" w:hAnsi="Times New Roman"/>
                <w:sz w:val="12"/>
                <w:szCs w:val="12"/>
              </w:rPr>
              <w:sym w:font="Symbol" w:char="F0B0"/>
            </w:r>
            <w:r w:rsidRPr="000E05E7">
              <w:rPr>
                <w:rFonts w:ascii="Times New Roman" w:hAnsi="Times New Roman"/>
                <w:sz w:val="12"/>
                <w:szCs w:val="12"/>
              </w:rPr>
              <w:t>-</w:t>
            </w:r>
            <w:r>
              <w:rPr>
                <w:rFonts w:ascii="Times New Roman" w:hAnsi="Times New Roman"/>
                <w:sz w:val="12"/>
                <w:szCs w:val="12"/>
              </w:rPr>
              <w:t>9</w:t>
            </w:r>
            <w:r w:rsidRPr="000E05E7">
              <w:rPr>
                <w:rFonts w:ascii="Times New Roman" w:hAnsi="Times New Roman"/>
                <w:sz w:val="12"/>
                <w:szCs w:val="12"/>
              </w:rPr>
              <w:sym w:font="Symbol" w:char="F0B0"/>
            </w:r>
            <w:r w:rsidRPr="000E05E7">
              <w:rPr>
                <w:rFonts w:ascii="Times New Roman" w:hAnsi="Times New Roman"/>
                <w:sz w:val="12"/>
                <w:szCs w:val="12"/>
              </w:rPr>
              <w:t>; N</w:t>
            </w:r>
            <w:r w:rsidRPr="000E05E7">
              <w:rPr>
                <w:rFonts w:ascii="Times New Roman" w:hAnsi="Times New Roman"/>
                <w:sz w:val="12"/>
                <w:szCs w:val="12"/>
                <w:vertAlign w:val="subscript"/>
              </w:rPr>
              <w:t>p</w:t>
            </w:r>
            <w:r w:rsidRPr="000E05E7">
              <w:rPr>
                <w:rFonts w:ascii="Times New Roman" w:hAnsi="Times New Roman"/>
                <w:sz w:val="12"/>
                <w:szCs w:val="12"/>
              </w:rPr>
              <w:t>=</w:t>
            </w:r>
            <w:r>
              <w:rPr>
                <w:rFonts w:ascii="Times New Roman" w:hAnsi="Times New Roman"/>
                <w:sz w:val="12"/>
                <w:szCs w:val="12"/>
              </w:rPr>
              <w:t>250</w:t>
            </w:r>
            <w:r w:rsidRPr="000E05E7">
              <w:rPr>
                <w:rFonts w:ascii="Times New Roman" w:hAnsi="Times New Roman"/>
                <w:sz w:val="12"/>
                <w:szCs w:val="12"/>
              </w:rPr>
              <w:t xml:space="preserve">; time duration between DANTE pulses, </w:t>
            </w:r>
            <w:proofErr w:type="spellStart"/>
            <w:r w:rsidRPr="000E05E7">
              <w:rPr>
                <w:rFonts w:ascii="Times New Roman" w:hAnsi="Times New Roman"/>
                <w:sz w:val="12"/>
                <w:szCs w:val="12"/>
              </w:rPr>
              <w:t>t</w:t>
            </w:r>
            <w:r w:rsidRPr="000E05E7">
              <w:rPr>
                <w:rFonts w:ascii="Times New Roman" w:hAnsi="Times New Roman"/>
                <w:sz w:val="12"/>
                <w:szCs w:val="12"/>
                <w:vertAlign w:val="subscript"/>
              </w:rPr>
              <w:t>D</w:t>
            </w:r>
            <w:proofErr w:type="spellEnd"/>
            <w:r w:rsidRPr="000E05E7">
              <w:rPr>
                <w:rFonts w:ascii="Times New Roman" w:hAnsi="Times New Roman"/>
                <w:sz w:val="12"/>
                <w:szCs w:val="12"/>
              </w:rPr>
              <w:t xml:space="preserve">=1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 xml:space="preserve">; </w:t>
            </w:r>
            <w:proofErr w:type="spellStart"/>
            <w:r>
              <w:rPr>
                <w:rFonts w:ascii="Times New Roman" w:hAnsi="Times New Roman"/>
                <w:sz w:val="12"/>
                <w:szCs w:val="12"/>
              </w:rPr>
              <w:t>G</w:t>
            </w:r>
            <w:r w:rsidRPr="005D4186">
              <w:rPr>
                <w:rFonts w:ascii="Times New Roman" w:hAnsi="Times New Roman"/>
                <w:sz w:val="12"/>
                <w:szCs w:val="12"/>
                <w:vertAlign w:val="subscript"/>
              </w:rPr>
              <w:t>z</w:t>
            </w:r>
            <w:proofErr w:type="spellEnd"/>
            <w:r>
              <w:rPr>
                <w:rFonts w:ascii="Times New Roman" w:hAnsi="Times New Roman"/>
                <w:sz w:val="12"/>
                <w:szCs w:val="12"/>
              </w:rPr>
              <w:t xml:space="preserve"> or </w:t>
            </w:r>
            <w:proofErr w:type="spellStart"/>
            <w:r w:rsidRPr="000E05E7">
              <w:rPr>
                <w:rFonts w:ascii="Times New Roman" w:hAnsi="Times New Roman"/>
                <w:sz w:val="12"/>
                <w:szCs w:val="12"/>
              </w:rPr>
              <w:t>G</w:t>
            </w:r>
            <w:r w:rsidRPr="000E05E7">
              <w:rPr>
                <w:rFonts w:ascii="Times New Roman" w:hAnsi="Times New Roman"/>
                <w:sz w:val="12"/>
                <w:szCs w:val="12"/>
                <w:vertAlign w:val="subscript"/>
              </w:rPr>
              <w:t>z</w:t>
            </w:r>
            <w:r>
              <w:rPr>
                <w:rFonts w:ascii="Times New Roman" w:hAnsi="Times New Roman"/>
                <w:sz w:val="12"/>
                <w:szCs w:val="12"/>
                <w:vertAlign w:val="subscript"/>
              </w:rPr>
              <w:t>,x,y</w:t>
            </w:r>
            <w:proofErr w:type="spellEnd"/>
            <w:r w:rsidRPr="000E05E7">
              <w:rPr>
                <w:rFonts w:ascii="Times New Roman" w:hAnsi="Times New Roman"/>
                <w:sz w:val="12"/>
                <w:szCs w:val="12"/>
              </w:rPr>
              <w:t>=</w:t>
            </w:r>
            <w:r>
              <w:rPr>
                <w:rFonts w:ascii="Times New Roman" w:hAnsi="Times New Roman"/>
                <w:sz w:val="12"/>
                <w:szCs w:val="12"/>
              </w:rPr>
              <w:t>20</w:t>
            </w:r>
            <w:r w:rsidRPr="000E05E7">
              <w:rPr>
                <w:rFonts w:ascii="Times New Roman" w:hAnsi="Times New Roman"/>
                <w:sz w:val="12"/>
                <w:szCs w:val="12"/>
              </w:rPr>
              <w:t xml:space="preserve">mT/m; gradient duration≈1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w:t>
            </w:r>
          </w:p>
        </w:tc>
      </w:tr>
      <w:tr w:rsidR="006D6CFF" w:rsidRPr="009453A2" w14:paraId="1F42F7F6" w14:textId="77777777" w:rsidTr="00012FC1">
        <w:tc>
          <w:tcPr>
            <w:tcW w:w="250" w:type="dxa"/>
            <w:tcBorders>
              <w:left w:val="single" w:sz="4" w:space="0" w:color="auto"/>
              <w:right w:val="single" w:sz="4" w:space="0" w:color="auto"/>
            </w:tcBorders>
            <w:shd w:val="clear" w:color="auto" w:fill="auto"/>
          </w:tcPr>
          <w:p w14:paraId="01EF0117" w14:textId="77777777" w:rsidR="006D6CFF" w:rsidRDefault="006D6CFF" w:rsidP="00012FC1">
            <w:pPr>
              <w:ind w:left="-142" w:right="-108"/>
              <w:jc w:val="center"/>
              <w:rPr>
                <w:rFonts w:ascii="Times New Roman" w:hAnsi="Times New Roman"/>
                <w:sz w:val="12"/>
                <w:szCs w:val="12"/>
              </w:rPr>
            </w:pPr>
            <w:r>
              <w:rPr>
                <w:rFonts w:ascii="Times New Roman" w:hAnsi="Times New Roman"/>
                <w:sz w:val="12"/>
                <w:szCs w:val="12"/>
              </w:rPr>
              <w:t>5</w:t>
            </w:r>
          </w:p>
        </w:tc>
        <w:tc>
          <w:tcPr>
            <w:tcW w:w="851" w:type="dxa"/>
            <w:tcBorders>
              <w:left w:val="single" w:sz="4" w:space="0" w:color="auto"/>
            </w:tcBorders>
            <w:shd w:val="clear" w:color="auto" w:fill="auto"/>
          </w:tcPr>
          <w:p w14:paraId="49099138" w14:textId="77777777" w:rsidR="006D6CFF" w:rsidRDefault="006D6CFF" w:rsidP="00012FC1">
            <w:pPr>
              <w:ind w:left="-108" w:right="-108"/>
              <w:jc w:val="center"/>
              <w:rPr>
                <w:rFonts w:ascii="Times New Roman" w:hAnsi="Times New Roman"/>
                <w:sz w:val="12"/>
                <w:szCs w:val="12"/>
              </w:rPr>
            </w:pPr>
            <w:r>
              <w:rPr>
                <w:rFonts w:ascii="Times New Roman" w:hAnsi="Times New Roman"/>
                <w:sz w:val="12"/>
                <w:szCs w:val="12"/>
              </w:rPr>
              <w:t>MEDIC</w:t>
            </w:r>
          </w:p>
        </w:tc>
        <w:tc>
          <w:tcPr>
            <w:tcW w:w="708" w:type="dxa"/>
            <w:shd w:val="clear" w:color="auto" w:fill="auto"/>
          </w:tcPr>
          <w:p w14:paraId="0F14DE3A" w14:textId="77777777" w:rsidR="006D6CFF" w:rsidRDefault="006D6CFF" w:rsidP="00012FC1">
            <w:pPr>
              <w:ind w:left="-108" w:right="-108"/>
              <w:jc w:val="center"/>
              <w:rPr>
                <w:rFonts w:ascii="Times New Roman" w:hAnsi="Times New Roman"/>
                <w:sz w:val="12"/>
                <w:szCs w:val="12"/>
              </w:rPr>
            </w:pPr>
            <w:r>
              <w:rPr>
                <w:rFonts w:ascii="Times New Roman" w:hAnsi="Times New Roman"/>
                <w:sz w:val="12"/>
                <w:szCs w:val="12"/>
              </w:rPr>
              <w:t>470/17</w:t>
            </w:r>
          </w:p>
        </w:tc>
        <w:tc>
          <w:tcPr>
            <w:tcW w:w="963" w:type="dxa"/>
            <w:tcBorders>
              <w:right w:val="single" w:sz="4" w:space="0" w:color="auto"/>
            </w:tcBorders>
            <w:shd w:val="clear" w:color="auto" w:fill="auto"/>
          </w:tcPr>
          <w:p w14:paraId="2E9E0920"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260</w:t>
            </w:r>
          </w:p>
        </w:tc>
        <w:tc>
          <w:tcPr>
            <w:tcW w:w="739" w:type="dxa"/>
            <w:tcBorders>
              <w:left w:val="single" w:sz="4" w:space="0" w:color="auto"/>
            </w:tcBorders>
            <w:shd w:val="clear" w:color="auto" w:fill="auto"/>
          </w:tcPr>
          <w:p w14:paraId="7FD0D0FC" w14:textId="77777777" w:rsidR="006D6CFF" w:rsidRDefault="006D6CFF" w:rsidP="00012FC1">
            <w:pPr>
              <w:jc w:val="center"/>
              <w:rPr>
                <w:rFonts w:ascii="Times New Roman" w:hAnsi="Times New Roman"/>
                <w:sz w:val="12"/>
                <w:szCs w:val="12"/>
              </w:rPr>
            </w:pPr>
            <w:r>
              <w:rPr>
                <w:rFonts w:ascii="Times New Roman" w:hAnsi="Times New Roman"/>
                <w:sz w:val="12"/>
                <w:szCs w:val="12"/>
              </w:rPr>
              <w:t>2</w:t>
            </w:r>
          </w:p>
        </w:tc>
        <w:tc>
          <w:tcPr>
            <w:tcW w:w="567" w:type="dxa"/>
            <w:shd w:val="clear" w:color="auto" w:fill="auto"/>
          </w:tcPr>
          <w:p w14:paraId="08EE54E0" w14:textId="77777777" w:rsidR="006D6CFF" w:rsidRDefault="006D6CFF" w:rsidP="00012FC1">
            <w:pPr>
              <w:jc w:val="center"/>
              <w:rPr>
                <w:rFonts w:ascii="Times New Roman" w:hAnsi="Times New Roman"/>
                <w:sz w:val="12"/>
                <w:szCs w:val="12"/>
              </w:rPr>
            </w:pPr>
            <w:r>
              <w:rPr>
                <w:rFonts w:ascii="Times New Roman" w:hAnsi="Times New Roman"/>
                <w:sz w:val="12"/>
                <w:szCs w:val="12"/>
              </w:rPr>
              <w:t>N/A</w:t>
            </w:r>
          </w:p>
        </w:tc>
        <w:tc>
          <w:tcPr>
            <w:tcW w:w="992" w:type="dxa"/>
            <w:shd w:val="clear" w:color="auto" w:fill="auto"/>
          </w:tcPr>
          <w:p w14:paraId="3A3ADCA2" w14:textId="77777777" w:rsidR="006D6CFF" w:rsidRDefault="006D6CFF" w:rsidP="00012FC1">
            <w:pPr>
              <w:jc w:val="center"/>
              <w:rPr>
                <w:rFonts w:ascii="Times New Roman" w:hAnsi="Times New Roman"/>
                <w:sz w:val="12"/>
                <w:szCs w:val="12"/>
              </w:rPr>
            </w:pPr>
            <w:r>
              <w:rPr>
                <w:rFonts w:ascii="Times New Roman" w:hAnsi="Times New Roman"/>
                <w:sz w:val="12"/>
                <w:szCs w:val="12"/>
              </w:rPr>
              <w:t>30</w:t>
            </w:r>
            <w:r w:rsidRPr="000E05E7">
              <w:rPr>
                <w:rFonts w:ascii="Times New Roman" w:hAnsi="Times New Roman"/>
                <w:sz w:val="12"/>
                <w:szCs w:val="12"/>
              </w:rPr>
              <w:t>/no gap interleaved</w:t>
            </w:r>
          </w:p>
        </w:tc>
        <w:tc>
          <w:tcPr>
            <w:tcW w:w="992" w:type="dxa"/>
            <w:shd w:val="clear" w:color="auto" w:fill="auto"/>
          </w:tcPr>
          <w:p w14:paraId="7F2F02B9"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2</w:t>
            </w:r>
          </w:p>
        </w:tc>
        <w:tc>
          <w:tcPr>
            <w:tcW w:w="709" w:type="dxa"/>
            <w:shd w:val="clear" w:color="auto" w:fill="auto"/>
          </w:tcPr>
          <w:p w14:paraId="4988652C" w14:textId="77777777" w:rsidR="006D6CFF" w:rsidRDefault="006D6CFF" w:rsidP="00012FC1">
            <w:pPr>
              <w:jc w:val="center"/>
              <w:rPr>
                <w:rFonts w:ascii="Times New Roman" w:hAnsi="Times New Roman"/>
                <w:sz w:val="12"/>
                <w:szCs w:val="12"/>
              </w:rPr>
            </w:pPr>
            <w:r>
              <w:rPr>
                <w:rFonts w:ascii="Times New Roman" w:hAnsi="Times New Roman"/>
                <w:sz w:val="12"/>
                <w:szCs w:val="12"/>
              </w:rPr>
              <w:t>4.5</w:t>
            </w:r>
          </w:p>
        </w:tc>
        <w:tc>
          <w:tcPr>
            <w:tcW w:w="1985" w:type="dxa"/>
            <w:shd w:val="clear" w:color="auto" w:fill="auto"/>
          </w:tcPr>
          <w:p w14:paraId="109E2D77" w14:textId="77777777" w:rsidR="006D6CFF" w:rsidRPr="000E05E7" w:rsidRDefault="006D6CFF" w:rsidP="00012FC1">
            <w:pPr>
              <w:widowControl w:val="0"/>
              <w:autoSpaceDE w:val="0"/>
              <w:autoSpaceDN w:val="0"/>
              <w:adjustRightInd w:val="0"/>
              <w:ind w:right="43"/>
              <w:jc w:val="center"/>
              <w:rPr>
                <w:rFonts w:ascii="Times New Roman" w:hAnsi="Times New Roman"/>
                <w:sz w:val="12"/>
                <w:szCs w:val="12"/>
              </w:rPr>
            </w:pPr>
            <w:r>
              <w:rPr>
                <w:rFonts w:ascii="Times New Roman" w:hAnsi="Times New Roman"/>
                <w:sz w:val="12"/>
                <w:szCs w:val="12"/>
              </w:rPr>
              <w:t xml:space="preserve">2D FLASH readout </w:t>
            </w:r>
            <w:r w:rsidRPr="000E05E7">
              <w:rPr>
                <w:rFonts w:ascii="Times New Roman" w:hAnsi="Times New Roman"/>
                <w:sz w:val="12"/>
                <w:szCs w:val="12"/>
              </w:rPr>
              <w:t xml:space="preserve">flip angle (FA) </w:t>
            </w:r>
            <w:r w:rsidRPr="000E05E7">
              <w:rPr>
                <w:rFonts w:ascii="Times New Roman" w:hAnsi="Times New Roman"/>
                <w:sz w:val="12"/>
                <w:szCs w:val="12"/>
              </w:rPr>
              <w:sym w:font="Symbol" w:char="F061"/>
            </w:r>
            <w:r w:rsidRPr="000E05E7">
              <w:rPr>
                <w:rFonts w:ascii="Times New Roman" w:hAnsi="Times New Roman"/>
                <w:sz w:val="12"/>
                <w:szCs w:val="12"/>
              </w:rPr>
              <w:t xml:space="preserve"> = </w:t>
            </w:r>
            <w:r>
              <w:rPr>
                <w:rFonts w:ascii="Times New Roman" w:hAnsi="Times New Roman"/>
                <w:sz w:val="12"/>
                <w:szCs w:val="12"/>
              </w:rPr>
              <w:t>30</w:t>
            </w:r>
            <w:r w:rsidRPr="000E05E7">
              <w:rPr>
                <w:rFonts w:ascii="Times New Roman" w:hAnsi="Times New Roman"/>
                <w:sz w:val="12"/>
                <w:szCs w:val="12"/>
              </w:rPr>
              <w:sym w:font="Symbol" w:char="F0B0"/>
            </w:r>
            <w:r>
              <w:rPr>
                <w:rFonts w:ascii="Times New Roman" w:hAnsi="Times New Roman"/>
                <w:sz w:val="12"/>
                <w:szCs w:val="12"/>
              </w:rPr>
              <w:t xml:space="preserve">, </w:t>
            </w:r>
            <w:proofErr w:type="spellStart"/>
            <w:r>
              <w:rPr>
                <w:rFonts w:ascii="Times New Roman" w:hAnsi="Times New Roman"/>
                <w:sz w:val="12"/>
                <w:szCs w:val="12"/>
              </w:rPr>
              <w:t>iPat</w:t>
            </w:r>
            <w:proofErr w:type="spellEnd"/>
            <w:r>
              <w:rPr>
                <w:rFonts w:ascii="Times New Roman" w:hAnsi="Times New Roman"/>
                <w:sz w:val="12"/>
                <w:szCs w:val="12"/>
              </w:rPr>
              <w:t>=2; Combined echoes = 4</w:t>
            </w:r>
          </w:p>
        </w:tc>
      </w:tr>
      <w:tr w:rsidR="006D6CFF" w:rsidRPr="009453A2" w14:paraId="17B228BE" w14:textId="77777777" w:rsidTr="00012FC1">
        <w:tc>
          <w:tcPr>
            <w:tcW w:w="250" w:type="dxa"/>
            <w:tcBorders>
              <w:left w:val="single" w:sz="4" w:space="0" w:color="auto"/>
              <w:right w:val="single" w:sz="4" w:space="0" w:color="auto"/>
            </w:tcBorders>
            <w:shd w:val="clear" w:color="auto" w:fill="auto"/>
          </w:tcPr>
          <w:p w14:paraId="672F6804" w14:textId="77777777" w:rsidR="006D6CFF" w:rsidRDefault="006D6CFF" w:rsidP="00012FC1">
            <w:pPr>
              <w:ind w:left="-142" w:right="-108"/>
              <w:jc w:val="center"/>
              <w:rPr>
                <w:rFonts w:ascii="Times New Roman" w:hAnsi="Times New Roman"/>
                <w:sz w:val="12"/>
                <w:szCs w:val="12"/>
              </w:rPr>
            </w:pPr>
            <w:r>
              <w:rPr>
                <w:rFonts w:ascii="Times New Roman" w:hAnsi="Times New Roman"/>
                <w:sz w:val="12"/>
                <w:szCs w:val="12"/>
              </w:rPr>
              <w:t>6</w:t>
            </w:r>
          </w:p>
        </w:tc>
        <w:tc>
          <w:tcPr>
            <w:tcW w:w="851" w:type="dxa"/>
            <w:tcBorders>
              <w:left w:val="single" w:sz="4" w:space="0" w:color="auto"/>
            </w:tcBorders>
            <w:shd w:val="clear" w:color="auto" w:fill="auto"/>
          </w:tcPr>
          <w:p w14:paraId="20B63E84" w14:textId="77777777" w:rsidR="006D6CFF" w:rsidRDefault="006D6CFF" w:rsidP="00012FC1">
            <w:pPr>
              <w:ind w:left="-108" w:right="-108"/>
              <w:jc w:val="center"/>
              <w:rPr>
                <w:rFonts w:ascii="Times New Roman" w:hAnsi="Times New Roman"/>
                <w:sz w:val="12"/>
                <w:szCs w:val="12"/>
              </w:rPr>
            </w:pPr>
            <w:r>
              <w:rPr>
                <w:rFonts w:ascii="Times New Roman" w:hAnsi="Times New Roman"/>
                <w:sz w:val="12"/>
                <w:szCs w:val="12"/>
              </w:rPr>
              <w:t>3D-DASH</w:t>
            </w:r>
          </w:p>
        </w:tc>
        <w:tc>
          <w:tcPr>
            <w:tcW w:w="708" w:type="dxa"/>
            <w:shd w:val="clear" w:color="auto" w:fill="auto"/>
          </w:tcPr>
          <w:p w14:paraId="0A89185C" w14:textId="77777777" w:rsidR="006D6CFF" w:rsidRDefault="006D6CFF" w:rsidP="00012FC1">
            <w:pPr>
              <w:ind w:left="-108" w:right="-108"/>
              <w:jc w:val="center"/>
              <w:rPr>
                <w:rFonts w:ascii="Times New Roman" w:hAnsi="Times New Roman"/>
                <w:sz w:val="12"/>
                <w:szCs w:val="12"/>
              </w:rPr>
            </w:pPr>
            <w:r>
              <w:rPr>
                <w:rFonts w:ascii="Times New Roman" w:hAnsi="Times New Roman"/>
                <w:sz w:val="12"/>
                <w:szCs w:val="12"/>
              </w:rPr>
              <w:t>1160/5.04</w:t>
            </w:r>
          </w:p>
        </w:tc>
        <w:tc>
          <w:tcPr>
            <w:tcW w:w="963" w:type="dxa"/>
            <w:tcBorders>
              <w:right w:val="single" w:sz="4" w:space="0" w:color="auto"/>
            </w:tcBorders>
            <w:shd w:val="clear" w:color="auto" w:fill="auto"/>
          </w:tcPr>
          <w:p w14:paraId="4878430F" w14:textId="77777777" w:rsidR="006D6CFF" w:rsidRDefault="006D6CFF" w:rsidP="00012FC1">
            <w:pPr>
              <w:jc w:val="center"/>
              <w:rPr>
                <w:rFonts w:ascii="Times New Roman" w:hAnsi="Times New Roman"/>
                <w:sz w:val="12"/>
                <w:szCs w:val="12"/>
              </w:rPr>
            </w:pPr>
            <w:r>
              <w:rPr>
                <w:rFonts w:ascii="Times New Roman" w:hAnsi="Times New Roman"/>
                <w:sz w:val="12"/>
                <w:szCs w:val="12"/>
              </w:rPr>
              <w:t>80</w:t>
            </w:r>
          </w:p>
        </w:tc>
        <w:tc>
          <w:tcPr>
            <w:tcW w:w="739" w:type="dxa"/>
            <w:tcBorders>
              <w:left w:val="single" w:sz="4" w:space="0" w:color="auto"/>
            </w:tcBorders>
            <w:shd w:val="clear" w:color="auto" w:fill="auto"/>
          </w:tcPr>
          <w:p w14:paraId="48B174C9" w14:textId="77777777" w:rsidR="006D6CFF" w:rsidRDefault="006D6CFF" w:rsidP="00012FC1">
            <w:pPr>
              <w:jc w:val="center"/>
              <w:rPr>
                <w:rFonts w:ascii="Times New Roman" w:hAnsi="Times New Roman"/>
                <w:sz w:val="12"/>
                <w:szCs w:val="12"/>
              </w:rPr>
            </w:pPr>
            <w:r>
              <w:rPr>
                <w:rFonts w:ascii="Times New Roman" w:hAnsi="Times New Roman"/>
                <w:sz w:val="12"/>
                <w:szCs w:val="12"/>
              </w:rPr>
              <w:t>2</w:t>
            </w:r>
          </w:p>
        </w:tc>
        <w:tc>
          <w:tcPr>
            <w:tcW w:w="567" w:type="dxa"/>
            <w:shd w:val="clear" w:color="auto" w:fill="auto"/>
          </w:tcPr>
          <w:p w14:paraId="5ADA10CB" w14:textId="77777777" w:rsidR="006D6CFF" w:rsidRDefault="006D6CFF" w:rsidP="00012FC1">
            <w:pPr>
              <w:jc w:val="center"/>
              <w:rPr>
                <w:rFonts w:ascii="Times New Roman" w:hAnsi="Times New Roman"/>
                <w:sz w:val="12"/>
                <w:szCs w:val="12"/>
              </w:rPr>
            </w:pPr>
          </w:p>
        </w:tc>
        <w:tc>
          <w:tcPr>
            <w:tcW w:w="992" w:type="dxa"/>
            <w:shd w:val="clear" w:color="auto" w:fill="auto"/>
          </w:tcPr>
          <w:p w14:paraId="7AC32A69" w14:textId="77777777" w:rsidR="006D6CFF" w:rsidRDefault="006D6CFF" w:rsidP="00012FC1">
            <w:pPr>
              <w:jc w:val="center"/>
              <w:rPr>
                <w:rFonts w:ascii="Times New Roman" w:hAnsi="Times New Roman"/>
                <w:sz w:val="12"/>
                <w:szCs w:val="12"/>
              </w:rPr>
            </w:pPr>
            <w:r>
              <w:rPr>
                <w:rFonts w:ascii="Times New Roman" w:hAnsi="Times New Roman"/>
                <w:sz w:val="12"/>
                <w:szCs w:val="12"/>
              </w:rPr>
              <w:t>80</w:t>
            </w:r>
          </w:p>
        </w:tc>
        <w:tc>
          <w:tcPr>
            <w:tcW w:w="992" w:type="dxa"/>
            <w:shd w:val="clear" w:color="auto" w:fill="auto"/>
          </w:tcPr>
          <w:p w14:paraId="2C3F0937"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1</w:t>
            </w:r>
          </w:p>
        </w:tc>
        <w:tc>
          <w:tcPr>
            <w:tcW w:w="709" w:type="dxa"/>
            <w:shd w:val="clear" w:color="auto" w:fill="auto"/>
          </w:tcPr>
          <w:p w14:paraId="09513B41" w14:textId="77777777" w:rsidR="006D6CFF" w:rsidRDefault="006D6CFF" w:rsidP="00012FC1">
            <w:pPr>
              <w:jc w:val="center"/>
              <w:rPr>
                <w:rFonts w:ascii="Times New Roman" w:hAnsi="Times New Roman"/>
                <w:sz w:val="12"/>
                <w:szCs w:val="12"/>
              </w:rPr>
            </w:pPr>
            <w:r>
              <w:rPr>
                <w:rFonts w:ascii="Times New Roman" w:hAnsi="Times New Roman"/>
                <w:sz w:val="12"/>
                <w:szCs w:val="12"/>
              </w:rPr>
              <w:t>4.1</w:t>
            </w:r>
          </w:p>
        </w:tc>
        <w:tc>
          <w:tcPr>
            <w:tcW w:w="1985" w:type="dxa"/>
            <w:shd w:val="clear" w:color="auto" w:fill="auto"/>
          </w:tcPr>
          <w:p w14:paraId="0C5AEFE7" w14:textId="77777777" w:rsidR="006D6CFF" w:rsidRDefault="006D6CFF" w:rsidP="00012FC1">
            <w:pPr>
              <w:widowControl w:val="0"/>
              <w:autoSpaceDE w:val="0"/>
              <w:autoSpaceDN w:val="0"/>
              <w:adjustRightInd w:val="0"/>
              <w:ind w:right="43"/>
              <w:jc w:val="center"/>
              <w:rPr>
                <w:rFonts w:ascii="Times New Roman" w:hAnsi="Times New Roman"/>
                <w:sz w:val="12"/>
                <w:szCs w:val="12"/>
              </w:rPr>
            </w:pPr>
            <w:r>
              <w:rPr>
                <w:rFonts w:ascii="Times New Roman" w:hAnsi="Times New Roman"/>
                <w:sz w:val="12"/>
                <w:szCs w:val="12"/>
              </w:rPr>
              <w:t xml:space="preserve">3D FLASH readout </w:t>
            </w:r>
            <w:r w:rsidRPr="000E05E7">
              <w:rPr>
                <w:rFonts w:ascii="Times New Roman" w:hAnsi="Times New Roman"/>
                <w:sz w:val="12"/>
                <w:szCs w:val="12"/>
              </w:rPr>
              <w:t xml:space="preserve">flip angle (FA) </w:t>
            </w:r>
            <w:r w:rsidRPr="000E05E7">
              <w:rPr>
                <w:rFonts w:ascii="Times New Roman" w:hAnsi="Times New Roman"/>
                <w:sz w:val="12"/>
                <w:szCs w:val="12"/>
              </w:rPr>
              <w:sym w:font="Symbol" w:char="F061"/>
            </w:r>
            <w:r w:rsidRPr="000E05E7">
              <w:rPr>
                <w:rFonts w:ascii="Times New Roman" w:hAnsi="Times New Roman"/>
                <w:sz w:val="12"/>
                <w:szCs w:val="12"/>
              </w:rPr>
              <w:t xml:space="preserve"> = </w:t>
            </w:r>
            <w:r>
              <w:rPr>
                <w:rFonts w:ascii="Times New Roman" w:hAnsi="Times New Roman"/>
                <w:sz w:val="12"/>
                <w:szCs w:val="12"/>
              </w:rPr>
              <w:t>10</w:t>
            </w:r>
            <w:r w:rsidRPr="000E05E7">
              <w:rPr>
                <w:rFonts w:ascii="Times New Roman" w:hAnsi="Times New Roman"/>
                <w:sz w:val="12"/>
                <w:szCs w:val="12"/>
              </w:rPr>
              <w:sym w:font="Symbol" w:char="F0B0"/>
            </w:r>
            <w:r>
              <w:rPr>
                <w:rFonts w:ascii="Times New Roman" w:hAnsi="Times New Roman"/>
                <w:sz w:val="12"/>
                <w:szCs w:val="12"/>
              </w:rPr>
              <w:t xml:space="preserve">, </w:t>
            </w:r>
            <w:proofErr w:type="spellStart"/>
            <w:r>
              <w:rPr>
                <w:rFonts w:ascii="Times New Roman" w:hAnsi="Times New Roman"/>
                <w:sz w:val="12"/>
                <w:szCs w:val="12"/>
              </w:rPr>
              <w:t>iPat</w:t>
            </w:r>
            <w:proofErr w:type="spellEnd"/>
            <w:r>
              <w:rPr>
                <w:rFonts w:ascii="Times New Roman" w:hAnsi="Times New Roman"/>
                <w:sz w:val="12"/>
                <w:szCs w:val="12"/>
              </w:rPr>
              <w:t xml:space="preserve">=2; DANTE parameters: </w:t>
            </w:r>
            <w:r w:rsidRPr="000E05E7">
              <w:rPr>
                <w:rFonts w:ascii="Times New Roman" w:hAnsi="Times New Roman"/>
                <w:sz w:val="12"/>
                <w:szCs w:val="12"/>
              </w:rPr>
              <w:t xml:space="preserve">flip angle (FA) </w:t>
            </w:r>
            <w:r w:rsidRPr="000E05E7">
              <w:rPr>
                <w:rFonts w:ascii="Times New Roman" w:hAnsi="Times New Roman"/>
                <w:sz w:val="12"/>
                <w:szCs w:val="12"/>
              </w:rPr>
              <w:sym w:font="Symbol" w:char="F061"/>
            </w:r>
            <w:r w:rsidRPr="000E05E7">
              <w:rPr>
                <w:rFonts w:ascii="Times New Roman" w:hAnsi="Times New Roman"/>
                <w:sz w:val="12"/>
                <w:szCs w:val="12"/>
              </w:rPr>
              <w:t xml:space="preserve"> = </w:t>
            </w:r>
            <w:r>
              <w:rPr>
                <w:rFonts w:ascii="Times New Roman" w:hAnsi="Times New Roman"/>
                <w:sz w:val="12"/>
                <w:szCs w:val="12"/>
              </w:rPr>
              <w:t>10</w:t>
            </w:r>
            <w:r w:rsidRPr="000E05E7">
              <w:rPr>
                <w:rFonts w:ascii="Times New Roman" w:hAnsi="Times New Roman"/>
                <w:sz w:val="12"/>
                <w:szCs w:val="12"/>
              </w:rPr>
              <w:sym w:font="Symbol" w:char="F0B0"/>
            </w:r>
            <w:r w:rsidRPr="000E05E7">
              <w:rPr>
                <w:rFonts w:ascii="Times New Roman" w:hAnsi="Times New Roman"/>
                <w:sz w:val="12"/>
                <w:szCs w:val="12"/>
              </w:rPr>
              <w:t>-</w:t>
            </w:r>
            <w:r>
              <w:rPr>
                <w:rFonts w:ascii="Times New Roman" w:hAnsi="Times New Roman"/>
                <w:sz w:val="12"/>
                <w:szCs w:val="12"/>
              </w:rPr>
              <w:t>15</w:t>
            </w:r>
            <w:r w:rsidRPr="000E05E7">
              <w:rPr>
                <w:rFonts w:ascii="Times New Roman" w:hAnsi="Times New Roman"/>
                <w:sz w:val="12"/>
                <w:szCs w:val="12"/>
              </w:rPr>
              <w:sym w:font="Symbol" w:char="F0B0"/>
            </w:r>
            <w:r w:rsidRPr="000E05E7">
              <w:rPr>
                <w:rFonts w:ascii="Times New Roman" w:hAnsi="Times New Roman"/>
                <w:sz w:val="12"/>
                <w:szCs w:val="12"/>
              </w:rPr>
              <w:t>; N</w:t>
            </w:r>
            <w:r w:rsidRPr="000E05E7">
              <w:rPr>
                <w:rFonts w:ascii="Times New Roman" w:hAnsi="Times New Roman"/>
                <w:sz w:val="12"/>
                <w:szCs w:val="12"/>
                <w:vertAlign w:val="subscript"/>
              </w:rPr>
              <w:t>p</w:t>
            </w:r>
            <w:r w:rsidRPr="000E05E7">
              <w:rPr>
                <w:rFonts w:ascii="Times New Roman" w:hAnsi="Times New Roman"/>
                <w:sz w:val="12"/>
                <w:szCs w:val="12"/>
              </w:rPr>
              <w:t>=</w:t>
            </w:r>
            <w:r>
              <w:rPr>
                <w:rFonts w:ascii="Times New Roman" w:hAnsi="Times New Roman"/>
                <w:sz w:val="12"/>
                <w:szCs w:val="12"/>
              </w:rPr>
              <w:t>150</w:t>
            </w:r>
            <w:r w:rsidRPr="000E05E7">
              <w:rPr>
                <w:rFonts w:ascii="Times New Roman" w:hAnsi="Times New Roman"/>
                <w:sz w:val="12"/>
                <w:szCs w:val="12"/>
              </w:rPr>
              <w:t xml:space="preserve">; time duration between DANTE pulses, </w:t>
            </w:r>
            <w:proofErr w:type="spellStart"/>
            <w:r w:rsidRPr="000E05E7">
              <w:rPr>
                <w:rFonts w:ascii="Times New Roman" w:hAnsi="Times New Roman"/>
                <w:sz w:val="12"/>
                <w:szCs w:val="12"/>
              </w:rPr>
              <w:t>t</w:t>
            </w:r>
            <w:r w:rsidRPr="000E05E7">
              <w:rPr>
                <w:rFonts w:ascii="Times New Roman" w:hAnsi="Times New Roman"/>
                <w:sz w:val="12"/>
                <w:szCs w:val="12"/>
                <w:vertAlign w:val="subscript"/>
              </w:rPr>
              <w:t>D</w:t>
            </w:r>
            <w:proofErr w:type="spellEnd"/>
            <w:r w:rsidRPr="000E05E7">
              <w:rPr>
                <w:rFonts w:ascii="Times New Roman" w:hAnsi="Times New Roman"/>
                <w:sz w:val="12"/>
                <w:szCs w:val="12"/>
              </w:rPr>
              <w:t xml:space="preserve">=1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 xml:space="preserve">; </w:t>
            </w:r>
            <w:proofErr w:type="spellStart"/>
            <w:r w:rsidRPr="000E05E7">
              <w:rPr>
                <w:rFonts w:ascii="Times New Roman" w:hAnsi="Times New Roman"/>
                <w:sz w:val="12"/>
                <w:szCs w:val="12"/>
              </w:rPr>
              <w:t>G</w:t>
            </w:r>
            <w:r w:rsidRPr="000E05E7">
              <w:rPr>
                <w:rFonts w:ascii="Times New Roman" w:hAnsi="Times New Roman"/>
                <w:sz w:val="12"/>
                <w:szCs w:val="12"/>
                <w:vertAlign w:val="subscript"/>
              </w:rPr>
              <w:t>z</w:t>
            </w:r>
            <w:r>
              <w:rPr>
                <w:rFonts w:ascii="Times New Roman" w:hAnsi="Times New Roman"/>
                <w:sz w:val="12"/>
                <w:szCs w:val="12"/>
                <w:vertAlign w:val="subscript"/>
              </w:rPr>
              <w:t>,x,y</w:t>
            </w:r>
            <w:proofErr w:type="spellEnd"/>
            <w:r w:rsidRPr="000E05E7">
              <w:rPr>
                <w:rFonts w:ascii="Times New Roman" w:hAnsi="Times New Roman"/>
                <w:sz w:val="12"/>
                <w:szCs w:val="12"/>
              </w:rPr>
              <w:t>=</w:t>
            </w:r>
            <w:r>
              <w:rPr>
                <w:rFonts w:ascii="Times New Roman" w:hAnsi="Times New Roman"/>
                <w:sz w:val="12"/>
                <w:szCs w:val="12"/>
              </w:rPr>
              <w:t>20</w:t>
            </w:r>
            <w:r w:rsidRPr="000E05E7">
              <w:rPr>
                <w:rFonts w:ascii="Times New Roman" w:hAnsi="Times New Roman"/>
                <w:sz w:val="12"/>
                <w:szCs w:val="12"/>
              </w:rPr>
              <w:t xml:space="preserve">mT/m; gradient duration≈1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w:t>
            </w:r>
          </w:p>
        </w:tc>
      </w:tr>
    </w:tbl>
    <w:p w14:paraId="28D1C0DD" w14:textId="77777777" w:rsidR="006D6CFF" w:rsidRDefault="006D6CFF" w:rsidP="006D6CFF">
      <w:pPr>
        <w:widowControl w:val="0"/>
        <w:autoSpaceDE w:val="0"/>
        <w:autoSpaceDN w:val="0"/>
        <w:adjustRightInd w:val="0"/>
        <w:ind w:right="43"/>
        <w:jc w:val="both"/>
        <w:rPr>
          <w:rFonts w:ascii="Times New Roman" w:hAnsi="Times New Roman"/>
          <w:sz w:val="12"/>
          <w:szCs w:val="12"/>
        </w:rPr>
      </w:pPr>
      <w:r w:rsidRPr="00D951EA">
        <w:rPr>
          <w:rFonts w:ascii="Times New Roman" w:hAnsi="Times New Roman"/>
          <w:sz w:val="12"/>
          <w:szCs w:val="12"/>
        </w:rPr>
        <w:t xml:space="preserve">FOV, field of view; TSE, turbo spin echo; </w:t>
      </w:r>
      <w:r>
        <w:rPr>
          <w:rFonts w:ascii="Times New Roman" w:hAnsi="Times New Roman"/>
          <w:sz w:val="12"/>
          <w:szCs w:val="12"/>
        </w:rPr>
        <w:t xml:space="preserve">TR, repetition time; TE, echo time; </w:t>
      </w:r>
      <w:proofErr w:type="spellStart"/>
      <w:r>
        <w:rPr>
          <w:rFonts w:ascii="Times New Roman" w:hAnsi="Times New Roman"/>
          <w:sz w:val="12"/>
          <w:szCs w:val="12"/>
        </w:rPr>
        <w:t>Acq</w:t>
      </w:r>
      <w:proofErr w:type="spellEnd"/>
      <w:r>
        <w:rPr>
          <w:rFonts w:ascii="Times New Roman" w:hAnsi="Times New Roman"/>
          <w:sz w:val="12"/>
          <w:szCs w:val="12"/>
        </w:rPr>
        <w:t xml:space="preserve"> time, Imaging acquisition time; </w:t>
      </w:r>
      <w:proofErr w:type="spellStart"/>
      <w:r>
        <w:rPr>
          <w:rFonts w:ascii="Times New Roman" w:hAnsi="Times New Roman"/>
          <w:sz w:val="12"/>
          <w:szCs w:val="12"/>
        </w:rPr>
        <w:t>G</w:t>
      </w:r>
      <w:r w:rsidRPr="0043093C">
        <w:rPr>
          <w:rFonts w:ascii="Times New Roman" w:hAnsi="Times New Roman"/>
          <w:sz w:val="12"/>
          <w:szCs w:val="12"/>
          <w:vertAlign w:val="subscript"/>
        </w:rPr>
        <w:t>z</w:t>
      </w:r>
      <w:proofErr w:type="spellEnd"/>
      <w:r>
        <w:rPr>
          <w:rFonts w:ascii="Times New Roman" w:hAnsi="Times New Roman"/>
          <w:sz w:val="12"/>
          <w:szCs w:val="12"/>
        </w:rPr>
        <w:t xml:space="preserve">, gradient along slice direction for axial imaging acquisition; </w:t>
      </w:r>
      <w:proofErr w:type="spellStart"/>
      <w:r>
        <w:rPr>
          <w:rFonts w:ascii="Times New Roman" w:hAnsi="Times New Roman"/>
          <w:sz w:val="12"/>
          <w:szCs w:val="12"/>
        </w:rPr>
        <w:t>G</w:t>
      </w:r>
      <w:r w:rsidRPr="007B2A65">
        <w:rPr>
          <w:rFonts w:ascii="Times New Roman" w:hAnsi="Times New Roman"/>
          <w:sz w:val="12"/>
          <w:szCs w:val="12"/>
          <w:vertAlign w:val="subscript"/>
        </w:rPr>
        <w:t>x,y,z</w:t>
      </w:r>
      <w:proofErr w:type="spellEnd"/>
      <w:r>
        <w:rPr>
          <w:rFonts w:ascii="Times New Roman" w:hAnsi="Times New Roman"/>
          <w:sz w:val="12"/>
          <w:szCs w:val="12"/>
        </w:rPr>
        <w:t xml:space="preserve">, gradient along read, phase and slice directions for sagittal or coronal imaging acquisition. DANTE, </w:t>
      </w:r>
      <w:r w:rsidRPr="00D951EA">
        <w:rPr>
          <w:rFonts w:ascii="Times New Roman" w:hAnsi="Times New Roman"/>
          <w:sz w:val="12"/>
          <w:szCs w:val="12"/>
        </w:rPr>
        <w:t>delay alternating with nutation for tailored excitation</w:t>
      </w:r>
      <w:r>
        <w:rPr>
          <w:rFonts w:ascii="Times New Roman" w:hAnsi="Times New Roman"/>
          <w:sz w:val="12"/>
          <w:szCs w:val="12"/>
        </w:rPr>
        <w:t>; N</w:t>
      </w:r>
      <w:r w:rsidRPr="00B417E4">
        <w:rPr>
          <w:rFonts w:ascii="Times New Roman" w:hAnsi="Times New Roman"/>
          <w:sz w:val="12"/>
          <w:szCs w:val="12"/>
          <w:vertAlign w:val="subscript"/>
        </w:rPr>
        <w:t>p</w:t>
      </w:r>
      <w:r>
        <w:rPr>
          <w:rFonts w:ascii="Times New Roman" w:hAnsi="Times New Roman"/>
          <w:sz w:val="12"/>
          <w:szCs w:val="12"/>
        </w:rPr>
        <w:t xml:space="preserve">, number of pulses; </w:t>
      </w:r>
      <w:proofErr w:type="spellStart"/>
      <w:r>
        <w:rPr>
          <w:rFonts w:ascii="Times New Roman" w:hAnsi="Times New Roman"/>
          <w:sz w:val="12"/>
          <w:szCs w:val="12"/>
        </w:rPr>
        <w:t>t</w:t>
      </w:r>
      <w:r w:rsidRPr="00B417E4">
        <w:rPr>
          <w:rFonts w:ascii="Times New Roman" w:hAnsi="Times New Roman"/>
          <w:sz w:val="12"/>
          <w:szCs w:val="12"/>
          <w:vertAlign w:val="subscript"/>
        </w:rPr>
        <w:t>D</w:t>
      </w:r>
      <w:proofErr w:type="spellEnd"/>
      <w:r>
        <w:rPr>
          <w:rFonts w:ascii="Times New Roman" w:hAnsi="Times New Roman"/>
          <w:sz w:val="12"/>
          <w:szCs w:val="12"/>
        </w:rPr>
        <w:t xml:space="preserve">, time duration between DANTE pulses. DASH, DANTE prepared FLASH. </w:t>
      </w:r>
    </w:p>
    <w:p w14:paraId="11E0AED6" w14:textId="77777777" w:rsidR="006D6CFF" w:rsidRDefault="006D6CFF" w:rsidP="006D6CFF"/>
    <w:p w14:paraId="73A00555" w14:textId="77777777" w:rsidR="006D6CFF" w:rsidRPr="005C0CAC"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center"/>
        <w:rPr>
          <w:rFonts w:ascii="Times New Roman" w:hAnsi="Times New Roman"/>
        </w:rPr>
      </w:pPr>
    </w:p>
    <w:p w14:paraId="5CF9738E" w14:textId="77777777" w:rsidR="006D6CFF" w:rsidRDefault="006D6CFF" w:rsidP="006D6CFF">
      <w:pPr>
        <w:rPr>
          <w:rFonts w:ascii="Times New Roman" w:hAnsi="Times New Roman"/>
        </w:rPr>
      </w:pPr>
      <w:r>
        <w:rPr>
          <w:rFonts w:ascii="Times New Roman" w:hAnsi="Times New Roman"/>
        </w:rPr>
        <w:br w:type="page"/>
      </w:r>
    </w:p>
    <w:p w14:paraId="68D2FB28" w14:textId="77777777" w:rsidR="006D6CFF" w:rsidRDefault="006D6CFF" w:rsidP="006D6CFF">
      <w:pPr>
        <w:rPr>
          <w:b/>
        </w:rPr>
      </w:pPr>
      <w:r w:rsidRPr="00A62C0E">
        <w:rPr>
          <w:b/>
        </w:rPr>
        <w:lastRenderedPageBreak/>
        <w:t>References:</w:t>
      </w:r>
    </w:p>
    <w:p w14:paraId="00FA0EF1" w14:textId="77777777" w:rsidR="006D6CFF" w:rsidRPr="00A62C0E" w:rsidRDefault="006D6CFF" w:rsidP="006D6CFF">
      <w:pPr>
        <w:rPr>
          <w:b/>
        </w:rPr>
      </w:pPr>
    </w:p>
    <w:p w14:paraId="141BEC20" w14:textId="77777777" w:rsidR="006D6CFF" w:rsidRDefault="006D6CFF" w:rsidP="006D6CFF">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26" w:hanging="426"/>
        <w:rPr>
          <w:rFonts w:ascii="Times New Roman" w:eastAsia="Times New Roman" w:hAnsi="Times New Roman"/>
        </w:rPr>
      </w:pPr>
      <w:bookmarkStart w:id="1" w:name="_Ref239922362"/>
      <w:proofErr w:type="spellStart"/>
      <w:r w:rsidRPr="009D0275">
        <w:rPr>
          <w:rFonts w:ascii="Times New Roman" w:eastAsia="Times New Roman" w:hAnsi="Times New Roman"/>
        </w:rPr>
        <w:t>Meindl</w:t>
      </w:r>
      <w:proofErr w:type="spellEnd"/>
      <w:r w:rsidRPr="009D0275">
        <w:rPr>
          <w:rFonts w:ascii="Times New Roman" w:eastAsia="Times New Roman" w:hAnsi="Times New Roman"/>
        </w:rPr>
        <w:t xml:space="preserve"> T, Wirth S, </w:t>
      </w:r>
      <w:proofErr w:type="spellStart"/>
      <w:r w:rsidRPr="009D0275">
        <w:rPr>
          <w:rFonts w:ascii="Times New Roman" w:eastAsia="Times New Roman" w:hAnsi="Times New Roman"/>
        </w:rPr>
        <w:t>Weckbach</w:t>
      </w:r>
      <w:proofErr w:type="spellEnd"/>
      <w:r w:rsidRPr="009D0275">
        <w:rPr>
          <w:rFonts w:ascii="Times New Roman" w:eastAsia="Times New Roman" w:hAnsi="Times New Roman"/>
        </w:rPr>
        <w:t xml:space="preserve"> S, Dietrich O, </w:t>
      </w:r>
      <w:proofErr w:type="spellStart"/>
      <w:r w:rsidRPr="009D0275">
        <w:rPr>
          <w:rFonts w:ascii="Times New Roman" w:eastAsia="Times New Roman" w:hAnsi="Times New Roman"/>
        </w:rPr>
        <w:t>Reiser</w:t>
      </w:r>
      <w:proofErr w:type="spellEnd"/>
      <w:r w:rsidRPr="009D0275">
        <w:rPr>
          <w:rFonts w:ascii="Times New Roman" w:eastAsia="Times New Roman" w:hAnsi="Times New Roman"/>
        </w:rPr>
        <w:t xml:space="preserve"> M, Schoenberg SO. Magnetic resonance imaging of the cervical spine: comparison of 2D T</w:t>
      </w:r>
      <w:r w:rsidRPr="001A5815">
        <w:rPr>
          <w:rFonts w:ascii="Times New Roman" w:eastAsia="Times New Roman" w:hAnsi="Times New Roman"/>
          <w:vertAlign w:val="subscript"/>
        </w:rPr>
        <w:t>2</w:t>
      </w:r>
      <w:r w:rsidRPr="009D0275">
        <w:rPr>
          <w:rFonts w:ascii="Times New Roman" w:eastAsia="Times New Roman" w:hAnsi="Times New Roman"/>
        </w:rPr>
        <w:t>-weighted turbo spin echo, 2D T</w:t>
      </w:r>
      <w:r w:rsidRPr="009D0275">
        <w:rPr>
          <w:rFonts w:ascii="Times New Roman" w:eastAsia="Times New Roman" w:hAnsi="Times New Roman"/>
          <w:vertAlign w:val="subscript"/>
        </w:rPr>
        <w:t>2</w:t>
      </w:r>
      <w:r w:rsidRPr="009D0275">
        <w:rPr>
          <w:rFonts w:ascii="Times New Roman" w:eastAsia="Times New Roman" w:hAnsi="Times New Roman"/>
          <w:vertAlign w:val="superscript"/>
        </w:rPr>
        <w:t>*</w:t>
      </w:r>
      <w:r w:rsidRPr="009D0275">
        <w:rPr>
          <w:rFonts w:ascii="Times New Roman" w:eastAsia="Times New Roman" w:hAnsi="Times New Roman"/>
        </w:rPr>
        <w:t>weighted gradient-recalled echo and 3D T</w:t>
      </w:r>
      <w:r w:rsidRPr="009D0275">
        <w:rPr>
          <w:rFonts w:ascii="Times New Roman" w:eastAsia="Times New Roman" w:hAnsi="Times New Roman"/>
          <w:vertAlign w:val="subscript"/>
        </w:rPr>
        <w:t>2</w:t>
      </w:r>
      <w:r w:rsidRPr="009D0275">
        <w:rPr>
          <w:rFonts w:ascii="Times New Roman" w:eastAsia="Times New Roman" w:hAnsi="Times New Roman"/>
        </w:rPr>
        <w:t xml:space="preserve">-weighted variable flip-angle turbo spin echo sequences. </w:t>
      </w:r>
      <w:proofErr w:type="spellStart"/>
      <w:r w:rsidRPr="009D0275">
        <w:rPr>
          <w:rFonts w:ascii="Times New Roman" w:eastAsia="Times New Roman" w:hAnsi="Times New Roman"/>
        </w:rPr>
        <w:t>Eur</w:t>
      </w:r>
      <w:proofErr w:type="spellEnd"/>
      <w:r w:rsidRPr="009D0275">
        <w:rPr>
          <w:rFonts w:ascii="Times New Roman" w:eastAsia="Times New Roman" w:hAnsi="Times New Roman"/>
        </w:rPr>
        <w:t xml:space="preserve"> </w:t>
      </w:r>
      <w:proofErr w:type="spellStart"/>
      <w:r w:rsidRPr="009D0275">
        <w:rPr>
          <w:rFonts w:ascii="Times New Roman" w:eastAsia="Times New Roman" w:hAnsi="Times New Roman"/>
        </w:rPr>
        <w:t>Radiol</w:t>
      </w:r>
      <w:proofErr w:type="spellEnd"/>
      <w:r w:rsidRPr="009D0275">
        <w:rPr>
          <w:rFonts w:ascii="Times New Roman" w:eastAsia="Times New Roman" w:hAnsi="Times New Roman"/>
        </w:rPr>
        <w:t xml:space="preserve"> 2009</w:t>
      </w:r>
      <w:proofErr w:type="gramStart"/>
      <w:r w:rsidRPr="009D0275">
        <w:rPr>
          <w:rFonts w:ascii="Times New Roman" w:eastAsia="Times New Roman" w:hAnsi="Times New Roman"/>
        </w:rPr>
        <w:t>;19</w:t>
      </w:r>
      <w:proofErr w:type="gramEnd"/>
      <w:r>
        <w:rPr>
          <w:rFonts w:ascii="Times New Roman" w:eastAsia="Times New Roman" w:hAnsi="Times New Roman"/>
        </w:rPr>
        <w:t xml:space="preserve"> </w:t>
      </w:r>
      <w:r w:rsidRPr="009D0275">
        <w:rPr>
          <w:rFonts w:ascii="Times New Roman" w:eastAsia="Times New Roman" w:hAnsi="Times New Roman"/>
        </w:rPr>
        <w:t>(3):</w:t>
      </w:r>
      <w:r>
        <w:rPr>
          <w:rFonts w:ascii="Times New Roman" w:eastAsia="Times New Roman" w:hAnsi="Times New Roman"/>
        </w:rPr>
        <w:t xml:space="preserve"> </w:t>
      </w:r>
      <w:r w:rsidRPr="009D0275">
        <w:rPr>
          <w:rFonts w:ascii="Times New Roman" w:eastAsia="Times New Roman" w:hAnsi="Times New Roman"/>
        </w:rPr>
        <w:t>713-21.</w:t>
      </w:r>
      <w:bookmarkEnd w:id="1"/>
    </w:p>
    <w:p w14:paraId="0E3E406D" w14:textId="77777777" w:rsidR="006D6CFF" w:rsidRDefault="006D6CFF" w:rsidP="006D6CFF">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26" w:hanging="426"/>
        <w:rPr>
          <w:rFonts w:ascii="Times New Roman" w:eastAsia="Times New Roman" w:hAnsi="Times New Roman"/>
        </w:rPr>
      </w:pPr>
      <w:bookmarkStart w:id="2" w:name="_Ref239922388"/>
      <w:proofErr w:type="spellStart"/>
      <w:r w:rsidRPr="00415BC9">
        <w:rPr>
          <w:rFonts w:ascii="Times New Roman" w:eastAsia="Times New Roman" w:hAnsi="Times New Roman"/>
        </w:rPr>
        <w:t>Hittmair</w:t>
      </w:r>
      <w:proofErr w:type="spellEnd"/>
      <w:r w:rsidRPr="00415BC9">
        <w:rPr>
          <w:rFonts w:ascii="Times New Roman" w:eastAsia="Times New Roman" w:hAnsi="Times New Roman"/>
        </w:rPr>
        <w:t xml:space="preserve"> K, </w:t>
      </w:r>
      <w:proofErr w:type="spellStart"/>
      <w:r w:rsidRPr="00415BC9">
        <w:rPr>
          <w:rFonts w:ascii="Times New Roman" w:eastAsia="Times New Roman" w:hAnsi="Times New Roman"/>
        </w:rPr>
        <w:t>Mallek</w:t>
      </w:r>
      <w:proofErr w:type="spellEnd"/>
      <w:r w:rsidRPr="00415BC9">
        <w:rPr>
          <w:rFonts w:ascii="Times New Roman" w:eastAsia="Times New Roman" w:hAnsi="Times New Roman"/>
        </w:rPr>
        <w:t xml:space="preserve"> R, Prayer D, Schindler EG, </w:t>
      </w:r>
      <w:proofErr w:type="spellStart"/>
      <w:r w:rsidRPr="00415BC9">
        <w:rPr>
          <w:rFonts w:ascii="Times New Roman" w:eastAsia="Times New Roman" w:hAnsi="Times New Roman"/>
        </w:rPr>
        <w:t>Kollegger</w:t>
      </w:r>
      <w:proofErr w:type="spellEnd"/>
      <w:r w:rsidRPr="00415BC9">
        <w:rPr>
          <w:rFonts w:ascii="Times New Roman" w:eastAsia="Times New Roman" w:hAnsi="Times New Roman"/>
        </w:rPr>
        <w:t xml:space="preserve"> H. Spinal cord lesions in patients with multiple sclerosis: comparison of MR pulse sequences. Am J </w:t>
      </w:r>
      <w:proofErr w:type="spellStart"/>
      <w:r w:rsidRPr="00415BC9">
        <w:rPr>
          <w:rFonts w:ascii="Times New Roman" w:eastAsia="Times New Roman" w:hAnsi="Times New Roman"/>
        </w:rPr>
        <w:t>Neuroradiol</w:t>
      </w:r>
      <w:proofErr w:type="spellEnd"/>
      <w:r w:rsidRPr="00415BC9">
        <w:rPr>
          <w:rFonts w:ascii="Times New Roman" w:eastAsia="Times New Roman" w:hAnsi="Times New Roman"/>
        </w:rPr>
        <w:t xml:space="preserve"> 1996</w:t>
      </w:r>
      <w:proofErr w:type="gramStart"/>
      <w:r w:rsidRPr="00415BC9">
        <w:rPr>
          <w:rFonts w:ascii="Times New Roman" w:eastAsia="Times New Roman" w:hAnsi="Times New Roman"/>
        </w:rPr>
        <w:t>;17</w:t>
      </w:r>
      <w:proofErr w:type="gramEnd"/>
      <w:r w:rsidRPr="00415BC9">
        <w:rPr>
          <w:rFonts w:ascii="Times New Roman" w:eastAsia="Times New Roman" w:hAnsi="Times New Roman"/>
        </w:rPr>
        <w:t>(8):1555-65.</w:t>
      </w:r>
      <w:bookmarkEnd w:id="2"/>
    </w:p>
    <w:p w14:paraId="053A4871" w14:textId="77777777" w:rsidR="006D6CFF" w:rsidRDefault="006D6CFF" w:rsidP="006D6CFF">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26" w:hanging="426"/>
        <w:rPr>
          <w:rFonts w:ascii="Times New Roman" w:eastAsia="Times New Roman" w:hAnsi="Times New Roman"/>
        </w:rPr>
      </w:pPr>
      <w:bookmarkStart w:id="3" w:name="_Ref239922392"/>
      <w:proofErr w:type="spellStart"/>
      <w:r w:rsidRPr="00153F2E">
        <w:rPr>
          <w:rFonts w:ascii="Times New Roman" w:eastAsia="Times New Roman" w:hAnsi="Times New Roman"/>
        </w:rPr>
        <w:t>Poonawalla</w:t>
      </w:r>
      <w:proofErr w:type="spellEnd"/>
      <w:r w:rsidRPr="00153F2E">
        <w:rPr>
          <w:rFonts w:ascii="Times New Roman" w:eastAsia="Times New Roman" w:hAnsi="Times New Roman"/>
        </w:rPr>
        <w:t xml:space="preserve"> AH, </w:t>
      </w:r>
      <w:proofErr w:type="spellStart"/>
      <w:r w:rsidRPr="00153F2E">
        <w:rPr>
          <w:rFonts w:ascii="Times New Roman" w:eastAsia="Times New Roman" w:hAnsi="Times New Roman"/>
        </w:rPr>
        <w:t>Hou</w:t>
      </w:r>
      <w:proofErr w:type="spellEnd"/>
      <w:r w:rsidRPr="00153F2E">
        <w:rPr>
          <w:rFonts w:ascii="Times New Roman" w:eastAsia="Times New Roman" w:hAnsi="Times New Roman"/>
        </w:rPr>
        <w:t xml:space="preserve"> P, Nelson FA, </w:t>
      </w:r>
      <w:proofErr w:type="spellStart"/>
      <w:r w:rsidRPr="00153F2E">
        <w:rPr>
          <w:rFonts w:ascii="Times New Roman" w:eastAsia="Times New Roman" w:hAnsi="Times New Roman"/>
        </w:rPr>
        <w:t>Wolinsky</w:t>
      </w:r>
      <w:proofErr w:type="spellEnd"/>
      <w:r w:rsidRPr="00153F2E">
        <w:rPr>
          <w:rFonts w:ascii="Times New Roman" w:eastAsia="Times New Roman" w:hAnsi="Times New Roman"/>
        </w:rPr>
        <w:t xml:space="preserve"> JS, Narayana PA. Cervical Spinal Cord Lesions in Multiple Sclerosis: T</w:t>
      </w:r>
      <w:r w:rsidRPr="001A5815">
        <w:rPr>
          <w:rFonts w:ascii="Times New Roman" w:eastAsia="Times New Roman" w:hAnsi="Times New Roman"/>
          <w:vertAlign w:val="subscript"/>
        </w:rPr>
        <w:t>1</w:t>
      </w:r>
      <w:r w:rsidRPr="00153F2E">
        <w:rPr>
          <w:rFonts w:ascii="Times New Roman" w:eastAsia="Times New Roman" w:hAnsi="Times New Roman"/>
        </w:rPr>
        <w:t>-weighted Inversion-Recovery MR Imaging with Phase-Sensitive Reconstruction. Radiology 2008</w:t>
      </w:r>
      <w:proofErr w:type="gramStart"/>
      <w:r w:rsidRPr="00153F2E">
        <w:rPr>
          <w:rFonts w:ascii="Times New Roman" w:eastAsia="Times New Roman" w:hAnsi="Times New Roman"/>
        </w:rPr>
        <w:t>;246</w:t>
      </w:r>
      <w:proofErr w:type="gramEnd"/>
      <w:r w:rsidRPr="00153F2E">
        <w:rPr>
          <w:rFonts w:ascii="Times New Roman" w:eastAsia="Times New Roman" w:hAnsi="Times New Roman"/>
        </w:rPr>
        <w:t>(1):258-264.</w:t>
      </w:r>
      <w:bookmarkEnd w:id="3"/>
    </w:p>
    <w:p w14:paraId="27F9C0AD" w14:textId="77777777" w:rsidR="006D6CFF" w:rsidRDefault="006D6CFF" w:rsidP="006D6CFF">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26" w:hanging="426"/>
        <w:rPr>
          <w:rFonts w:ascii="Times New Roman" w:eastAsia="Times New Roman" w:hAnsi="Times New Roman"/>
        </w:rPr>
      </w:pPr>
      <w:bookmarkStart w:id="4" w:name="_Ref239923548"/>
      <w:r w:rsidRPr="00143C11">
        <w:rPr>
          <w:rFonts w:ascii="Times New Roman" w:eastAsia="Times New Roman" w:hAnsi="Times New Roman"/>
        </w:rPr>
        <w:t xml:space="preserve">Held P, Seitz J, </w:t>
      </w:r>
      <w:proofErr w:type="spellStart"/>
      <w:r w:rsidRPr="00143C11">
        <w:rPr>
          <w:rFonts w:ascii="Times New Roman" w:eastAsia="Times New Roman" w:hAnsi="Times New Roman"/>
        </w:rPr>
        <w:t>Fründ</w:t>
      </w:r>
      <w:proofErr w:type="spellEnd"/>
      <w:r w:rsidRPr="00143C11">
        <w:rPr>
          <w:rFonts w:ascii="Times New Roman" w:eastAsia="Times New Roman" w:hAnsi="Times New Roman"/>
        </w:rPr>
        <w:t xml:space="preserve"> R, </w:t>
      </w:r>
      <w:proofErr w:type="spellStart"/>
      <w:r w:rsidRPr="00143C11">
        <w:rPr>
          <w:rFonts w:ascii="Times New Roman" w:eastAsia="Times New Roman" w:hAnsi="Times New Roman"/>
        </w:rPr>
        <w:t>Nitz</w:t>
      </w:r>
      <w:proofErr w:type="spellEnd"/>
      <w:r w:rsidRPr="00143C11">
        <w:rPr>
          <w:rFonts w:ascii="Times New Roman" w:eastAsia="Times New Roman" w:hAnsi="Times New Roman"/>
        </w:rPr>
        <w:t xml:space="preserve"> W, </w:t>
      </w:r>
      <w:proofErr w:type="spellStart"/>
      <w:r w:rsidRPr="00143C11">
        <w:rPr>
          <w:rFonts w:ascii="Times New Roman" w:eastAsia="Times New Roman" w:hAnsi="Times New Roman"/>
        </w:rPr>
        <w:t>Lenhart</w:t>
      </w:r>
      <w:proofErr w:type="spellEnd"/>
      <w:r w:rsidRPr="00143C11">
        <w:rPr>
          <w:rFonts w:ascii="Times New Roman" w:eastAsia="Times New Roman" w:hAnsi="Times New Roman"/>
        </w:rPr>
        <w:t xml:space="preserve"> M, </w:t>
      </w:r>
      <w:proofErr w:type="spellStart"/>
      <w:r w:rsidRPr="00143C11">
        <w:rPr>
          <w:rFonts w:ascii="Times New Roman" w:eastAsia="Times New Roman" w:hAnsi="Times New Roman"/>
        </w:rPr>
        <w:t>Geissler</w:t>
      </w:r>
      <w:proofErr w:type="spellEnd"/>
      <w:r w:rsidRPr="00143C11">
        <w:rPr>
          <w:rFonts w:ascii="Times New Roman" w:eastAsia="Times New Roman" w:hAnsi="Times New Roman"/>
        </w:rPr>
        <w:t xml:space="preserve"> A. Comparison of two-dimensional gradient echo, turbo spin echo and two-dimensional turbo gradient spin echo sequences in MRI of the cervical spinal cord anatomy. </w:t>
      </w:r>
      <w:proofErr w:type="spellStart"/>
      <w:r w:rsidRPr="00143C11">
        <w:rPr>
          <w:rFonts w:ascii="Times New Roman" w:eastAsia="Times New Roman" w:hAnsi="Times New Roman"/>
        </w:rPr>
        <w:t>Eur</w:t>
      </w:r>
      <w:proofErr w:type="spellEnd"/>
      <w:r w:rsidRPr="00143C11">
        <w:rPr>
          <w:rFonts w:ascii="Times New Roman" w:eastAsia="Times New Roman" w:hAnsi="Times New Roman"/>
        </w:rPr>
        <w:t xml:space="preserve"> J </w:t>
      </w:r>
      <w:proofErr w:type="spellStart"/>
      <w:r w:rsidRPr="00143C11">
        <w:rPr>
          <w:rFonts w:ascii="Times New Roman" w:eastAsia="Times New Roman" w:hAnsi="Times New Roman"/>
        </w:rPr>
        <w:t>Radiol</w:t>
      </w:r>
      <w:proofErr w:type="spellEnd"/>
      <w:r w:rsidRPr="00143C11">
        <w:rPr>
          <w:rFonts w:ascii="Times New Roman" w:eastAsia="Times New Roman" w:hAnsi="Times New Roman"/>
        </w:rPr>
        <w:t xml:space="preserve"> 2001</w:t>
      </w:r>
      <w:proofErr w:type="gramStart"/>
      <w:r w:rsidRPr="00143C11">
        <w:rPr>
          <w:rFonts w:ascii="Times New Roman" w:eastAsia="Times New Roman" w:hAnsi="Times New Roman"/>
        </w:rPr>
        <w:t>;38</w:t>
      </w:r>
      <w:proofErr w:type="gramEnd"/>
      <w:r>
        <w:rPr>
          <w:rFonts w:ascii="Times New Roman" w:eastAsia="Times New Roman" w:hAnsi="Times New Roman"/>
        </w:rPr>
        <w:t xml:space="preserve"> </w:t>
      </w:r>
      <w:r w:rsidRPr="00143C11">
        <w:rPr>
          <w:rFonts w:ascii="Times New Roman" w:eastAsia="Times New Roman" w:hAnsi="Times New Roman"/>
        </w:rPr>
        <w:t>(1):64-71.</w:t>
      </w:r>
      <w:bookmarkEnd w:id="4"/>
    </w:p>
    <w:p w14:paraId="33616FB9" w14:textId="77777777" w:rsidR="006D6CFF" w:rsidRDefault="006D6CFF" w:rsidP="006D6CFF">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26" w:hanging="426"/>
        <w:rPr>
          <w:rFonts w:ascii="Times New Roman" w:eastAsia="Times New Roman" w:hAnsi="Times New Roman"/>
        </w:rPr>
      </w:pPr>
      <w:bookmarkStart w:id="5" w:name="_Ref239923551"/>
      <w:proofErr w:type="spellStart"/>
      <w:r w:rsidRPr="00143C11">
        <w:rPr>
          <w:rFonts w:ascii="Times New Roman" w:eastAsia="Times New Roman" w:hAnsi="Times New Roman"/>
        </w:rPr>
        <w:t>Keiper</w:t>
      </w:r>
      <w:proofErr w:type="spellEnd"/>
      <w:r w:rsidRPr="00143C11">
        <w:rPr>
          <w:rFonts w:ascii="Times New Roman" w:eastAsia="Times New Roman" w:hAnsi="Times New Roman"/>
        </w:rPr>
        <w:t xml:space="preserve"> MD, Grossman RI, Brunson JC, </w:t>
      </w:r>
      <w:proofErr w:type="spellStart"/>
      <w:r w:rsidRPr="00143C11">
        <w:rPr>
          <w:rFonts w:ascii="Times New Roman" w:eastAsia="Times New Roman" w:hAnsi="Times New Roman"/>
        </w:rPr>
        <w:t>Schnall</w:t>
      </w:r>
      <w:proofErr w:type="spellEnd"/>
      <w:r w:rsidRPr="00143C11">
        <w:rPr>
          <w:rFonts w:ascii="Times New Roman" w:eastAsia="Times New Roman" w:hAnsi="Times New Roman"/>
        </w:rPr>
        <w:t xml:space="preserve"> MD. The low sensitivity of fluid-attenuated inversion-recovery MR in the detection of multiple sclerosis of the spinal cord. Am J </w:t>
      </w:r>
      <w:proofErr w:type="spellStart"/>
      <w:r w:rsidRPr="00143C11">
        <w:rPr>
          <w:rFonts w:ascii="Times New Roman" w:eastAsia="Times New Roman" w:hAnsi="Times New Roman"/>
        </w:rPr>
        <w:t>Neuroradiol</w:t>
      </w:r>
      <w:proofErr w:type="spellEnd"/>
      <w:r w:rsidRPr="00143C11">
        <w:rPr>
          <w:rFonts w:ascii="Times New Roman" w:eastAsia="Times New Roman" w:hAnsi="Times New Roman"/>
        </w:rPr>
        <w:t xml:space="preserve"> 1997</w:t>
      </w:r>
      <w:proofErr w:type="gramStart"/>
      <w:r w:rsidRPr="00143C11">
        <w:rPr>
          <w:rFonts w:ascii="Times New Roman" w:eastAsia="Times New Roman" w:hAnsi="Times New Roman"/>
        </w:rPr>
        <w:t>;18</w:t>
      </w:r>
      <w:proofErr w:type="gramEnd"/>
      <w:r w:rsidRPr="00143C11">
        <w:rPr>
          <w:rFonts w:ascii="Times New Roman" w:eastAsia="Times New Roman" w:hAnsi="Times New Roman"/>
        </w:rPr>
        <w:t>(6):1035-9.</w:t>
      </w:r>
      <w:bookmarkEnd w:id="5"/>
    </w:p>
    <w:p w14:paraId="3C07D740" w14:textId="77777777" w:rsidR="006D6CFF" w:rsidRDefault="006D6CFF" w:rsidP="006D6CFF">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26" w:hanging="426"/>
        <w:rPr>
          <w:rFonts w:ascii="Times New Roman" w:hAnsi="Times New Roman" w:cs="Times"/>
        </w:rPr>
      </w:pPr>
      <w:bookmarkStart w:id="6" w:name="_Ref239923618"/>
      <w:r w:rsidRPr="001D4FE5">
        <w:rPr>
          <w:rFonts w:ascii="Times New Roman" w:hAnsi="Times New Roman" w:cs="Times"/>
        </w:rPr>
        <w:t xml:space="preserve">White </w:t>
      </w:r>
      <w:r>
        <w:rPr>
          <w:rFonts w:ascii="Times New Roman" w:hAnsi="Times New Roman" w:cs="Times"/>
        </w:rPr>
        <w:t>ML</w:t>
      </w:r>
      <w:r w:rsidRPr="001D4FE5">
        <w:rPr>
          <w:rFonts w:ascii="Times New Roman" w:hAnsi="Times New Roman" w:cs="Times"/>
        </w:rPr>
        <w:t xml:space="preserve">, Zhang </w:t>
      </w:r>
      <w:r>
        <w:rPr>
          <w:rFonts w:ascii="Times New Roman" w:hAnsi="Times New Roman" w:cs="Times"/>
        </w:rPr>
        <w:t>Y</w:t>
      </w:r>
      <w:r w:rsidRPr="001D4FE5">
        <w:rPr>
          <w:rFonts w:ascii="Times New Roman" w:hAnsi="Times New Roman" w:cs="Times"/>
        </w:rPr>
        <w:t>, and Healey</w:t>
      </w:r>
      <w:r>
        <w:rPr>
          <w:rFonts w:ascii="Times New Roman" w:hAnsi="Times New Roman" w:cs="Times"/>
        </w:rPr>
        <w:t xml:space="preserve"> K,</w:t>
      </w:r>
      <w:r w:rsidRPr="001D4FE5">
        <w:rPr>
          <w:rFonts w:ascii="Times New Roman" w:hAnsi="Times New Roman" w:cs="Times"/>
        </w:rPr>
        <w:t xml:space="preserve"> Cervical spinal cord multiple sclerosis: evaluation with 2D multi-echo recombined gradient echo MR imaging</w:t>
      </w:r>
      <w:r>
        <w:rPr>
          <w:rFonts w:ascii="Times New Roman" w:hAnsi="Times New Roman" w:cs="Times"/>
        </w:rPr>
        <w:t>, J Spinal Cord Med. 2011, 34(1</w:t>
      </w:r>
      <w:proofErr w:type="gramStart"/>
      <w:r>
        <w:rPr>
          <w:rFonts w:ascii="Times New Roman" w:hAnsi="Times New Roman" w:cs="Times"/>
        </w:rPr>
        <w:t>) :</w:t>
      </w:r>
      <w:proofErr w:type="gramEnd"/>
      <w:r>
        <w:rPr>
          <w:rFonts w:ascii="Times New Roman" w:hAnsi="Times New Roman" w:cs="Times"/>
        </w:rPr>
        <w:t xml:space="preserve"> 93-98.</w:t>
      </w:r>
      <w:bookmarkEnd w:id="6"/>
    </w:p>
    <w:p w14:paraId="13D97593" w14:textId="77777777" w:rsidR="006D6CFF" w:rsidRPr="002529DC" w:rsidRDefault="006D6CFF" w:rsidP="006D6CFF">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26" w:hanging="426"/>
        <w:rPr>
          <w:rFonts w:ascii="Times New Roman" w:hAnsi="Times New Roman" w:cs="Times"/>
        </w:rPr>
      </w:pPr>
      <w:bookmarkStart w:id="7" w:name="_Ref240033749"/>
      <w:proofErr w:type="spellStart"/>
      <w:r w:rsidRPr="00F55369">
        <w:rPr>
          <w:rFonts w:ascii="Times New Roman" w:hAnsi="Times New Roman" w:cs="Times"/>
        </w:rPr>
        <w:t>Bao</w:t>
      </w:r>
      <w:proofErr w:type="spellEnd"/>
      <w:r w:rsidRPr="00F55369">
        <w:rPr>
          <w:rFonts w:ascii="Times New Roman" w:hAnsi="Times New Roman" w:cs="Times"/>
        </w:rPr>
        <w:t xml:space="preserve"> YF, Tang WJ, Zhu DQ, et al. Sensory </w:t>
      </w:r>
      <w:proofErr w:type="spellStart"/>
      <w:r w:rsidRPr="00F55369">
        <w:rPr>
          <w:rFonts w:ascii="Times New Roman" w:hAnsi="Times New Roman" w:cs="Times"/>
        </w:rPr>
        <w:t>neuronopathy</w:t>
      </w:r>
      <w:proofErr w:type="spellEnd"/>
      <w:r w:rsidRPr="00F55369">
        <w:rPr>
          <w:rFonts w:ascii="Times New Roman" w:hAnsi="Times New Roman" w:cs="Times"/>
        </w:rPr>
        <w:t xml:space="preserve"> involves the spinal cord and brachial plexus: a quantitative study employing multiple-echo data image combination (MEDIC) and turbo inversion recovery magnitude (TIRM). </w:t>
      </w:r>
      <w:r w:rsidRPr="00F55369">
        <w:rPr>
          <w:rFonts w:ascii="Times New Roman" w:hAnsi="Times New Roman" w:cs="Times"/>
        </w:rPr>
        <w:lastRenderedPageBreak/>
        <w:t>Neuroradiology DOI 10.1007/s00234-012-1085-x, Aug 26, 2012.</w:t>
      </w:r>
      <w:bookmarkEnd w:id="7"/>
    </w:p>
    <w:p w14:paraId="188056EE" w14:textId="77777777" w:rsidR="006D6CFF" w:rsidRDefault="006D6CFF" w:rsidP="006D6CFF">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26" w:hanging="426"/>
        <w:rPr>
          <w:rFonts w:ascii="Times New Roman" w:eastAsia="Times New Roman" w:hAnsi="Times New Roman"/>
        </w:rPr>
      </w:pPr>
      <w:bookmarkStart w:id="8" w:name="_Ref239923637"/>
      <w:proofErr w:type="spellStart"/>
      <w:r w:rsidRPr="00EA6AF3">
        <w:rPr>
          <w:rFonts w:ascii="Times New Roman" w:eastAsia="Times New Roman" w:hAnsi="Times New Roman"/>
        </w:rPr>
        <w:t>Ramli</w:t>
      </w:r>
      <w:proofErr w:type="spellEnd"/>
      <w:r w:rsidRPr="00EA6AF3">
        <w:rPr>
          <w:rFonts w:ascii="Times New Roman" w:eastAsia="Times New Roman" w:hAnsi="Times New Roman"/>
        </w:rPr>
        <w:t xml:space="preserve"> N, Cooper A, </w:t>
      </w:r>
      <w:proofErr w:type="spellStart"/>
      <w:r w:rsidRPr="00EA6AF3">
        <w:rPr>
          <w:rFonts w:ascii="Times New Roman" w:eastAsia="Times New Roman" w:hAnsi="Times New Roman"/>
        </w:rPr>
        <w:t>Jaspan</w:t>
      </w:r>
      <w:proofErr w:type="spellEnd"/>
      <w:r w:rsidRPr="00EA6AF3">
        <w:rPr>
          <w:rFonts w:ascii="Times New Roman" w:eastAsia="Times New Roman" w:hAnsi="Times New Roman"/>
        </w:rPr>
        <w:t xml:space="preserve"> T. High resolution CISS imaging of the spine. Br J </w:t>
      </w:r>
      <w:proofErr w:type="spellStart"/>
      <w:r w:rsidRPr="00EA6AF3">
        <w:rPr>
          <w:rFonts w:ascii="Times New Roman" w:eastAsia="Times New Roman" w:hAnsi="Times New Roman"/>
        </w:rPr>
        <w:t>Radiol</w:t>
      </w:r>
      <w:proofErr w:type="spellEnd"/>
      <w:r w:rsidRPr="00EA6AF3">
        <w:rPr>
          <w:rFonts w:ascii="Times New Roman" w:eastAsia="Times New Roman" w:hAnsi="Times New Roman"/>
        </w:rPr>
        <w:t xml:space="preserve"> 2001</w:t>
      </w:r>
      <w:proofErr w:type="gramStart"/>
      <w:r w:rsidRPr="00EA6AF3">
        <w:rPr>
          <w:rFonts w:ascii="Times New Roman" w:eastAsia="Times New Roman" w:hAnsi="Times New Roman"/>
        </w:rPr>
        <w:t>;74</w:t>
      </w:r>
      <w:proofErr w:type="gramEnd"/>
      <w:r w:rsidRPr="00EA6AF3">
        <w:rPr>
          <w:rFonts w:ascii="Times New Roman" w:eastAsia="Times New Roman" w:hAnsi="Times New Roman"/>
        </w:rPr>
        <w:t>(885):862-73.</w:t>
      </w:r>
      <w:bookmarkEnd w:id="8"/>
    </w:p>
    <w:p w14:paraId="0E93A9BA" w14:textId="77777777" w:rsidR="006D6CFF" w:rsidRDefault="006D6CFF" w:rsidP="006D6CFF">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26" w:hanging="426"/>
        <w:rPr>
          <w:rFonts w:ascii="Times New Roman" w:eastAsia="Times New Roman" w:hAnsi="Times New Roman"/>
        </w:rPr>
      </w:pPr>
      <w:bookmarkStart w:id="9" w:name="_Ref239923655"/>
      <w:r>
        <w:rPr>
          <w:rFonts w:ascii="Times New Roman" w:eastAsia="Times New Roman" w:hAnsi="Times New Roman"/>
        </w:rPr>
        <w:t xml:space="preserve">Stevenson VL, </w:t>
      </w:r>
      <w:proofErr w:type="spellStart"/>
      <w:r>
        <w:rPr>
          <w:rFonts w:ascii="Times New Roman" w:eastAsia="Times New Roman" w:hAnsi="Times New Roman"/>
        </w:rPr>
        <w:t>Gawne</w:t>
      </w:r>
      <w:proofErr w:type="spellEnd"/>
      <w:r>
        <w:rPr>
          <w:rFonts w:ascii="Times New Roman" w:eastAsia="Times New Roman" w:hAnsi="Times New Roman"/>
        </w:rPr>
        <w:t xml:space="preserve">-Cain ML, Barker GJ, Thompson AJ, Miller DH. </w:t>
      </w:r>
      <w:r w:rsidRPr="00F305FD">
        <w:rPr>
          <w:rFonts w:ascii="Times New Roman" w:eastAsia="Times New Roman" w:hAnsi="Times New Roman"/>
        </w:rPr>
        <w:t>Imaging of the spinal cord and brain in multiple sclerosis: a comparative study between fast FLAIR and fast spin echo</w:t>
      </w:r>
      <w:r>
        <w:rPr>
          <w:rFonts w:ascii="Times New Roman" w:eastAsia="Times New Roman" w:hAnsi="Times New Roman"/>
        </w:rPr>
        <w:t xml:space="preserve">. J </w:t>
      </w:r>
      <w:proofErr w:type="spellStart"/>
      <w:r>
        <w:rPr>
          <w:rFonts w:ascii="Times New Roman" w:eastAsia="Times New Roman" w:hAnsi="Times New Roman"/>
        </w:rPr>
        <w:t>Neurol</w:t>
      </w:r>
      <w:proofErr w:type="spellEnd"/>
      <w:r>
        <w:rPr>
          <w:rFonts w:ascii="Times New Roman" w:eastAsia="Times New Roman" w:hAnsi="Times New Roman"/>
        </w:rPr>
        <w:t>, 1997 Feb; 244 (2): 119-24.</w:t>
      </w:r>
      <w:bookmarkEnd w:id="9"/>
    </w:p>
    <w:p w14:paraId="51E30010" w14:textId="77777777" w:rsidR="006D6CFF" w:rsidRPr="00746A0A" w:rsidRDefault="006D6CFF" w:rsidP="006D6CFF">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26" w:hanging="426"/>
        <w:rPr>
          <w:rFonts w:ascii="Times New Roman" w:hAnsi="Times New Roman"/>
          <w:lang w:val="en-US"/>
        </w:rPr>
      </w:pPr>
      <w:bookmarkStart w:id="10" w:name="_Ref239923698"/>
      <w:bookmarkStart w:id="11" w:name="_Ref239925214"/>
      <w:r w:rsidRPr="00240726">
        <w:rPr>
          <w:rFonts w:ascii="Times New Roman" w:hAnsi="Times New Roman"/>
          <w:lang w:val="en-US"/>
        </w:rPr>
        <w:t xml:space="preserve">Edelman RR, </w:t>
      </w:r>
      <w:proofErr w:type="spellStart"/>
      <w:r w:rsidRPr="00240726">
        <w:rPr>
          <w:rFonts w:ascii="Times New Roman" w:hAnsi="Times New Roman"/>
          <w:lang w:val="en-US"/>
        </w:rPr>
        <w:t>Mattle</w:t>
      </w:r>
      <w:proofErr w:type="spellEnd"/>
      <w:r w:rsidRPr="00240726">
        <w:rPr>
          <w:rFonts w:ascii="Times New Roman" w:hAnsi="Times New Roman"/>
          <w:lang w:val="en-US"/>
        </w:rPr>
        <w:t xml:space="preserve"> HP, </w:t>
      </w:r>
      <w:proofErr w:type="spellStart"/>
      <w:r w:rsidRPr="00240726">
        <w:rPr>
          <w:rFonts w:ascii="Times New Roman" w:hAnsi="Times New Roman"/>
          <w:lang w:val="en-US"/>
        </w:rPr>
        <w:t>Wallner</w:t>
      </w:r>
      <w:proofErr w:type="spellEnd"/>
      <w:r w:rsidRPr="00240726">
        <w:rPr>
          <w:rFonts w:ascii="Times New Roman" w:hAnsi="Times New Roman"/>
          <w:lang w:val="en-US"/>
        </w:rPr>
        <w:t xml:space="preserve"> B, </w:t>
      </w:r>
      <w:proofErr w:type="spellStart"/>
      <w:r w:rsidRPr="00240726">
        <w:rPr>
          <w:rFonts w:ascii="Times New Roman" w:hAnsi="Times New Roman"/>
          <w:lang w:val="en-US"/>
        </w:rPr>
        <w:t>Bajakian</w:t>
      </w:r>
      <w:proofErr w:type="spellEnd"/>
      <w:r w:rsidRPr="00240726">
        <w:rPr>
          <w:rFonts w:ascii="Times New Roman" w:hAnsi="Times New Roman"/>
          <w:lang w:val="en-US"/>
        </w:rPr>
        <w:t xml:space="preserve"> R, </w:t>
      </w:r>
      <w:proofErr w:type="spellStart"/>
      <w:r w:rsidRPr="00240726">
        <w:rPr>
          <w:rFonts w:ascii="Times New Roman" w:hAnsi="Times New Roman"/>
          <w:lang w:val="en-US"/>
        </w:rPr>
        <w:t>Kleefield</w:t>
      </w:r>
      <w:proofErr w:type="spellEnd"/>
      <w:r w:rsidRPr="00240726">
        <w:rPr>
          <w:rFonts w:ascii="Times New Roman" w:hAnsi="Times New Roman"/>
          <w:lang w:val="en-US"/>
        </w:rPr>
        <w:t xml:space="preserve"> J, Kent C, Skillman JJ, Mendel JB, Atkinson DJ. Extracranial carotid arteries: evaluation with ‘Black-Blood’ MR angiography. Radiology 1990; 177:45-50.</w:t>
      </w:r>
      <w:bookmarkEnd w:id="10"/>
    </w:p>
    <w:p w14:paraId="0C864832" w14:textId="77777777" w:rsidR="006D6CFF" w:rsidRDefault="006D6CFF" w:rsidP="006D6CFF">
      <w:pPr>
        <w:numPr>
          <w:ilvl w:val="0"/>
          <w:numId w:val="2"/>
        </w:numPr>
        <w:tabs>
          <w:tab w:val="left" w:pos="426"/>
        </w:tabs>
        <w:spacing w:line="480" w:lineRule="auto"/>
        <w:ind w:left="425" w:hanging="425"/>
        <w:contextualSpacing/>
        <w:rPr>
          <w:rFonts w:ascii="Times New Roman" w:hAnsi="Times New Roman"/>
          <w:lang w:val="en-US"/>
        </w:rPr>
      </w:pPr>
      <w:bookmarkStart w:id="12" w:name="_Ref239923702"/>
      <w:r w:rsidRPr="00240726">
        <w:rPr>
          <w:rFonts w:ascii="Times New Roman" w:hAnsi="Times New Roman"/>
          <w:lang w:val="en-US"/>
        </w:rPr>
        <w:t xml:space="preserve">Edelman RR, </w:t>
      </w:r>
      <w:proofErr w:type="spellStart"/>
      <w:r w:rsidRPr="00240726">
        <w:rPr>
          <w:rFonts w:ascii="Times New Roman" w:hAnsi="Times New Roman"/>
          <w:lang w:val="en-US"/>
        </w:rPr>
        <w:t>Chien</w:t>
      </w:r>
      <w:proofErr w:type="spellEnd"/>
      <w:r w:rsidRPr="00240726">
        <w:rPr>
          <w:rFonts w:ascii="Times New Roman" w:hAnsi="Times New Roman"/>
          <w:lang w:val="en-US"/>
        </w:rPr>
        <w:t xml:space="preserve"> D, Kim D. Fast selective black-blood MR imaging. Radiology 1991; 181:655-660.</w:t>
      </w:r>
      <w:bookmarkEnd w:id="12"/>
      <w:r w:rsidRPr="00CB1840">
        <w:rPr>
          <w:rFonts w:ascii="Times New Roman" w:hAnsi="Times New Roman"/>
          <w:lang w:val="en-US"/>
        </w:rPr>
        <w:t xml:space="preserve"> </w:t>
      </w:r>
    </w:p>
    <w:p w14:paraId="168C6C99" w14:textId="77777777" w:rsidR="006D6CFF" w:rsidRPr="00064F12" w:rsidRDefault="006D6CFF" w:rsidP="006D6CFF">
      <w:pPr>
        <w:pStyle w:val="ListParagraph"/>
        <w:widowControl w:val="0"/>
        <w:numPr>
          <w:ilvl w:val="0"/>
          <w:numId w:val="2"/>
        </w:numPr>
        <w:autoSpaceDE w:val="0"/>
        <w:autoSpaceDN w:val="0"/>
        <w:adjustRightInd w:val="0"/>
        <w:spacing w:line="480" w:lineRule="auto"/>
        <w:ind w:left="425" w:hanging="425"/>
        <w:rPr>
          <w:rFonts w:ascii="Times New Roman" w:hAnsi="Times New Roman" w:cs="Times"/>
        </w:rPr>
      </w:pPr>
      <w:r>
        <w:rPr>
          <w:rFonts w:ascii="Times New Roman" w:hAnsi="Times New Roman"/>
          <w:lang w:val="en-US"/>
        </w:rPr>
        <w:t xml:space="preserve">Shan S, Haughton V and Muñoz del Río. </w:t>
      </w:r>
      <w:r w:rsidRPr="00D03F77">
        <w:rPr>
          <w:rFonts w:ascii="Times New Roman" w:hAnsi="Times New Roman"/>
          <w:lang w:val="en-US"/>
        </w:rPr>
        <w:t>CSF Flow through the Upper Cervical Spinal Canal in Chiari I Malformation</w:t>
      </w:r>
      <w:r>
        <w:rPr>
          <w:rFonts w:ascii="Times New Roman" w:hAnsi="Times New Roman"/>
          <w:lang w:val="en-US"/>
        </w:rPr>
        <w:t xml:space="preserve">. </w:t>
      </w:r>
      <w:r w:rsidRPr="005040C1">
        <w:rPr>
          <w:rFonts w:ascii="Times New Roman" w:hAnsi="Times New Roman" w:cs="Times"/>
        </w:rPr>
        <w:t xml:space="preserve">AJNR Am J </w:t>
      </w:r>
      <w:proofErr w:type="spellStart"/>
      <w:r w:rsidRPr="005040C1">
        <w:rPr>
          <w:rFonts w:ascii="Times New Roman" w:hAnsi="Times New Roman" w:cs="Times"/>
        </w:rPr>
        <w:t>Neuroradiol</w:t>
      </w:r>
      <w:proofErr w:type="spellEnd"/>
      <w:r w:rsidRPr="005040C1">
        <w:rPr>
          <w:rFonts w:ascii="Times New Roman" w:hAnsi="Times New Roman" w:cs="Times"/>
        </w:rPr>
        <w:t xml:space="preserve"> 20</w:t>
      </w:r>
      <w:r>
        <w:rPr>
          <w:rFonts w:ascii="Times New Roman" w:hAnsi="Times New Roman" w:cs="Times"/>
        </w:rPr>
        <w:t>11</w:t>
      </w:r>
      <w:r w:rsidRPr="005040C1">
        <w:rPr>
          <w:rFonts w:ascii="Times New Roman" w:hAnsi="Times New Roman" w:cs="Times"/>
        </w:rPr>
        <w:t xml:space="preserve">; </w:t>
      </w:r>
      <w:r>
        <w:rPr>
          <w:rFonts w:ascii="Times New Roman" w:hAnsi="Times New Roman" w:cs="Times"/>
        </w:rPr>
        <w:t>32</w:t>
      </w:r>
      <w:r w:rsidRPr="005040C1">
        <w:rPr>
          <w:rFonts w:ascii="Times New Roman" w:hAnsi="Times New Roman" w:cs="Times"/>
        </w:rPr>
        <w:t>: 1</w:t>
      </w:r>
      <w:r>
        <w:rPr>
          <w:rFonts w:ascii="Times New Roman" w:hAnsi="Times New Roman" w:cs="Times"/>
        </w:rPr>
        <w:t>149–53.</w:t>
      </w:r>
    </w:p>
    <w:p w14:paraId="242EF988" w14:textId="77777777" w:rsidR="006D6CFF" w:rsidRDefault="006D6CFF" w:rsidP="006D6CFF">
      <w:pPr>
        <w:numPr>
          <w:ilvl w:val="0"/>
          <w:numId w:val="2"/>
        </w:numPr>
        <w:tabs>
          <w:tab w:val="left" w:pos="426"/>
        </w:tabs>
        <w:spacing w:line="480" w:lineRule="auto"/>
        <w:ind w:left="426" w:hanging="426"/>
        <w:contextualSpacing/>
        <w:rPr>
          <w:rFonts w:ascii="Times New Roman" w:hAnsi="Times New Roman"/>
          <w:lang w:val="en-US"/>
        </w:rPr>
      </w:pPr>
      <w:bookmarkStart w:id="13" w:name="_Ref239923724"/>
      <w:r w:rsidRPr="00240726">
        <w:rPr>
          <w:rFonts w:ascii="Times New Roman" w:hAnsi="Times New Roman"/>
          <w:lang w:val="en-US"/>
        </w:rPr>
        <w:t xml:space="preserve">Wang J, </w:t>
      </w:r>
      <w:proofErr w:type="spellStart"/>
      <w:r w:rsidRPr="00240726">
        <w:rPr>
          <w:rFonts w:ascii="Times New Roman" w:hAnsi="Times New Roman"/>
          <w:lang w:val="en-US"/>
        </w:rPr>
        <w:t>Yarnykh</w:t>
      </w:r>
      <w:proofErr w:type="spellEnd"/>
      <w:r w:rsidRPr="00240726">
        <w:rPr>
          <w:rFonts w:ascii="Times New Roman" w:hAnsi="Times New Roman"/>
          <w:lang w:val="en-US"/>
        </w:rPr>
        <w:t xml:space="preserve"> VL, </w:t>
      </w:r>
      <w:proofErr w:type="spellStart"/>
      <w:r w:rsidRPr="00240726">
        <w:rPr>
          <w:rFonts w:ascii="Times New Roman" w:hAnsi="Times New Roman"/>
          <w:lang w:val="en-US"/>
        </w:rPr>
        <w:t>Hatsukami</w:t>
      </w:r>
      <w:proofErr w:type="spellEnd"/>
      <w:r w:rsidRPr="00240726">
        <w:rPr>
          <w:rFonts w:ascii="Times New Roman" w:hAnsi="Times New Roman"/>
          <w:lang w:val="en-US"/>
        </w:rPr>
        <w:t xml:space="preserve"> T, Chu B, </w:t>
      </w:r>
      <w:proofErr w:type="spellStart"/>
      <w:r w:rsidRPr="00240726">
        <w:rPr>
          <w:rFonts w:ascii="Times New Roman" w:hAnsi="Times New Roman"/>
          <w:lang w:val="en-US"/>
        </w:rPr>
        <w:t>Balu</w:t>
      </w:r>
      <w:proofErr w:type="spellEnd"/>
      <w:r w:rsidRPr="00240726">
        <w:rPr>
          <w:rFonts w:ascii="Times New Roman" w:hAnsi="Times New Roman"/>
          <w:lang w:val="en-US"/>
        </w:rPr>
        <w:t xml:space="preserve"> N, Yuan C. Improved suppression of plaque-mimicking artifacts in black-blood carotid atherosclerosis imaging using a </w:t>
      </w:r>
      <w:proofErr w:type="spellStart"/>
      <w:r w:rsidRPr="00240726">
        <w:rPr>
          <w:rFonts w:ascii="Times New Roman" w:hAnsi="Times New Roman"/>
          <w:lang w:val="en-US"/>
        </w:rPr>
        <w:t>multislice</w:t>
      </w:r>
      <w:proofErr w:type="spellEnd"/>
      <w:r w:rsidRPr="00240726">
        <w:rPr>
          <w:rFonts w:ascii="Times New Roman" w:hAnsi="Times New Roman"/>
          <w:lang w:val="en-US"/>
        </w:rPr>
        <w:t xml:space="preserve"> motion-sensitized driven-equilibrium (MSDE) turbo spin-echo (TSE) sequence. </w:t>
      </w:r>
      <w:proofErr w:type="spellStart"/>
      <w:r w:rsidRPr="00240726">
        <w:rPr>
          <w:rFonts w:ascii="Times New Roman" w:hAnsi="Times New Roman"/>
          <w:lang w:val="en-US"/>
        </w:rPr>
        <w:t>Magn</w:t>
      </w:r>
      <w:proofErr w:type="spellEnd"/>
      <w:r w:rsidRPr="00240726">
        <w:rPr>
          <w:rFonts w:ascii="Times New Roman" w:hAnsi="Times New Roman"/>
          <w:lang w:val="en-US"/>
        </w:rPr>
        <w:t xml:space="preserve"> </w:t>
      </w:r>
      <w:proofErr w:type="spellStart"/>
      <w:r w:rsidRPr="00240726">
        <w:rPr>
          <w:rFonts w:ascii="Times New Roman" w:hAnsi="Times New Roman"/>
          <w:lang w:val="en-US"/>
        </w:rPr>
        <w:t>Reson</w:t>
      </w:r>
      <w:proofErr w:type="spellEnd"/>
      <w:r w:rsidRPr="00240726">
        <w:rPr>
          <w:rFonts w:ascii="Times New Roman" w:hAnsi="Times New Roman"/>
          <w:lang w:val="en-US"/>
        </w:rPr>
        <w:t xml:space="preserve"> Med</w:t>
      </w:r>
      <w:r>
        <w:rPr>
          <w:rFonts w:ascii="Times New Roman" w:hAnsi="Times New Roman"/>
          <w:lang w:val="en-US"/>
        </w:rPr>
        <w:t>.</w:t>
      </w:r>
      <w:r w:rsidRPr="000D1BF5">
        <w:rPr>
          <w:rFonts w:ascii="Times New Roman" w:hAnsi="Times New Roman"/>
          <w:lang w:val="en-US"/>
        </w:rPr>
        <w:t xml:space="preserve"> 2007; 58:973–981.</w:t>
      </w:r>
      <w:bookmarkEnd w:id="13"/>
    </w:p>
    <w:p w14:paraId="3927A8FA" w14:textId="77777777" w:rsidR="006D6CFF" w:rsidRPr="00EB5AD3" w:rsidRDefault="006D6CFF" w:rsidP="006D6CFF">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26" w:hanging="426"/>
        <w:rPr>
          <w:rFonts w:ascii="Times New Roman" w:hAnsi="Times New Roman"/>
          <w:lang w:val="en-US"/>
        </w:rPr>
      </w:pPr>
      <w:bookmarkStart w:id="14" w:name="_Ref239923727"/>
      <w:r>
        <w:rPr>
          <w:rFonts w:ascii="Times New Roman" w:hAnsi="Times New Roman"/>
          <w:lang w:val="en-US"/>
        </w:rPr>
        <w:t xml:space="preserve">Wang J, </w:t>
      </w:r>
      <w:proofErr w:type="spellStart"/>
      <w:r>
        <w:rPr>
          <w:rFonts w:ascii="Times New Roman" w:hAnsi="Times New Roman"/>
          <w:lang w:val="en-US"/>
        </w:rPr>
        <w:t>Yarnykh</w:t>
      </w:r>
      <w:proofErr w:type="spellEnd"/>
      <w:r>
        <w:rPr>
          <w:rFonts w:ascii="Times New Roman" w:hAnsi="Times New Roman"/>
          <w:lang w:val="en-US"/>
        </w:rPr>
        <w:t xml:space="preserve"> VL, Yuan C. </w:t>
      </w:r>
      <w:r w:rsidRPr="001B4E4D">
        <w:rPr>
          <w:rFonts w:ascii="Times New Roman" w:hAnsi="Times New Roman"/>
          <w:lang w:val="en-US"/>
        </w:rPr>
        <w:t xml:space="preserve">Enhanced </w:t>
      </w:r>
      <w:r>
        <w:rPr>
          <w:rFonts w:ascii="Times New Roman" w:hAnsi="Times New Roman"/>
          <w:lang w:val="en-US"/>
        </w:rPr>
        <w:t>i</w:t>
      </w:r>
      <w:r w:rsidRPr="001B4E4D">
        <w:rPr>
          <w:rFonts w:ascii="Times New Roman" w:hAnsi="Times New Roman"/>
          <w:lang w:val="en-US"/>
        </w:rPr>
        <w:t xml:space="preserve">mage </w:t>
      </w:r>
      <w:r>
        <w:rPr>
          <w:rFonts w:ascii="Times New Roman" w:hAnsi="Times New Roman"/>
          <w:lang w:val="en-US"/>
        </w:rPr>
        <w:t>q</w:t>
      </w:r>
      <w:r w:rsidRPr="001B4E4D">
        <w:rPr>
          <w:rFonts w:ascii="Times New Roman" w:hAnsi="Times New Roman"/>
          <w:lang w:val="en-US"/>
        </w:rPr>
        <w:t xml:space="preserve">uality in </w:t>
      </w:r>
      <w:r>
        <w:rPr>
          <w:rFonts w:ascii="Times New Roman" w:hAnsi="Times New Roman"/>
          <w:lang w:val="en-US"/>
        </w:rPr>
        <w:t>b</w:t>
      </w:r>
      <w:r w:rsidRPr="001B4E4D">
        <w:rPr>
          <w:rFonts w:ascii="Times New Roman" w:hAnsi="Times New Roman"/>
          <w:lang w:val="en-US"/>
        </w:rPr>
        <w:t>lack-</w:t>
      </w:r>
      <w:r>
        <w:rPr>
          <w:rFonts w:ascii="Times New Roman" w:hAnsi="Times New Roman"/>
          <w:lang w:val="en-US"/>
        </w:rPr>
        <w:t>b</w:t>
      </w:r>
      <w:r w:rsidRPr="001B4E4D">
        <w:rPr>
          <w:rFonts w:ascii="Times New Roman" w:hAnsi="Times New Roman"/>
          <w:lang w:val="en-US"/>
        </w:rPr>
        <w:t xml:space="preserve">lood MRI </w:t>
      </w:r>
      <w:r>
        <w:rPr>
          <w:rFonts w:ascii="Times New Roman" w:hAnsi="Times New Roman"/>
          <w:lang w:val="en-US"/>
        </w:rPr>
        <w:t>u</w:t>
      </w:r>
      <w:r w:rsidRPr="001B4E4D">
        <w:rPr>
          <w:rFonts w:ascii="Times New Roman" w:hAnsi="Times New Roman"/>
          <w:lang w:val="en-US"/>
        </w:rPr>
        <w:t xml:space="preserve">sing the </w:t>
      </w:r>
      <w:r>
        <w:rPr>
          <w:rFonts w:ascii="Times New Roman" w:hAnsi="Times New Roman"/>
          <w:lang w:val="en-US"/>
        </w:rPr>
        <w:t>i</w:t>
      </w:r>
      <w:r w:rsidRPr="001B4E4D">
        <w:rPr>
          <w:rFonts w:ascii="Times New Roman" w:hAnsi="Times New Roman"/>
          <w:lang w:val="en-US"/>
        </w:rPr>
        <w:t xml:space="preserve">mproved </w:t>
      </w:r>
      <w:r>
        <w:rPr>
          <w:rFonts w:ascii="Times New Roman" w:hAnsi="Times New Roman"/>
          <w:lang w:val="en-US"/>
        </w:rPr>
        <w:t>m</w:t>
      </w:r>
      <w:r w:rsidRPr="001B4E4D">
        <w:rPr>
          <w:rFonts w:ascii="Times New Roman" w:hAnsi="Times New Roman"/>
          <w:lang w:val="en-US"/>
        </w:rPr>
        <w:t>otion-</w:t>
      </w:r>
      <w:r>
        <w:rPr>
          <w:rFonts w:ascii="Times New Roman" w:hAnsi="Times New Roman"/>
          <w:lang w:val="en-US"/>
        </w:rPr>
        <w:t>s</w:t>
      </w:r>
      <w:r w:rsidRPr="001B4E4D">
        <w:rPr>
          <w:rFonts w:ascii="Times New Roman" w:hAnsi="Times New Roman"/>
          <w:lang w:val="en-US"/>
        </w:rPr>
        <w:t xml:space="preserve">ensitized </w:t>
      </w:r>
      <w:r>
        <w:rPr>
          <w:rFonts w:ascii="Times New Roman" w:hAnsi="Times New Roman"/>
          <w:lang w:val="en-US"/>
        </w:rPr>
        <w:t>d</w:t>
      </w:r>
      <w:r w:rsidRPr="001B4E4D">
        <w:rPr>
          <w:rFonts w:ascii="Times New Roman" w:hAnsi="Times New Roman"/>
          <w:lang w:val="en-US"/>
        </w:rPr>
        <w:t>riven-</w:t>
      </w:r>
      <w:r>
        <w:rPr>
          <w:rFonts w:ascii="Times New Roman" w:hAnsi="Times New Roman"/>
          <w:lang w:val="en-US"/>
        </w:rPr>
        <w:t>e</w:t>
      </w:r>
      <w:r w:rsidRPr="001B4E4D">
        <w:rPr>
          <w:rFonts w:ascii="Times New Roman" w:hAnsi="Times New Roman"/>
          <w:lang w:val="en-US"/>
        </w:rPr>
        <w:t>quilibrium (</w:t>
      </w:r>
      <w:proofErr w:type="spellStart"/>
      <w:r w:rsidRPr="001B4E4D">
        <w:rPr>
          <w:rFonts w:ascii="Times New Roman" w:hAnsi="Times New Roman"/>
          <w:lang w:val="en-US"/>
        </w:rPr>
        <w:t>iMSDE</w:t>
      </w:r>
      <w:proofErr w:type="spellEnd"/>
      <w:r w:rsidRPr="001B4E4D">
        <w:rPr>
          <w:rFonts w:ascii="Times New Roman" w:hAnsi="Times New Roman"/>
          <w:lang w:val="en-US"/>
        </w:rPr>
        <w:t xml:space="preserve">) </w:t>
      </w:r>
      <w:r>
        <w:rPr>
          <w:rFonts w:ascii="Times New Roman" w:hAnsi="Times New Roman"/>
          <w:lang w:val="en-US"/>
        </w:rPr>
        <w:t>s</w:t>
      </w:r>
      <w:r w:rsidRPr="001B4E4D">
        <w:rPr>
          <w:rFonts w:ascii="Times New Roman" w:hAnsi="Times New Roman"/>
          <w:lang w:val="en-US"/>
        </w:rPr>
        <w:t>equence</w:t>
      </w:r>
      <w:r>
        <w:rPr>
          <w:rFonts w:ascii="Times New Roman" w:hAnsi="Times New Roman"/>
          <w:lang w:val="en-US"/>
        </w:rPr>
        <w:t xml:space="preserve">. </w:t>
      </w:r>
      <w:r w:rsidRPr="00240726">
        <w:rPr>
          <w:rFonts w:ascii="Times New Roman" w:hAnsi="Times New Roman"/>
          <w:lang w:val="en-US"/>
        </w:rPr>
        <w:t xml:space="preserve">J </w:t>
      </w:r>
      <w:proofErr w:type="spellStart"/>
      <w:r w:rsidRPr="00240726">
        <w:rPr>
          <w:rFonts w:ascii="Times New Roman" w:hAnsi="Times New Roman"/>
          <w:lang w:val="en-US"/>
        </w:rPr>
        <w:t>Magn</w:t>
      </w:r>
      <w:proofErr w:type="spellEnd"/>
      <w:r w:rsidRPr="00240726">
        <w:rPr>
          <w:rFonts w:ascii="Times New Roman" w:hAnsi="Times New Roman"/>
          <w:lang w:val="en-US"/>
        </w:rPr>
        <w:t xml:space="preserve"> </w:t>
      </w:r>
      <w:proofErr w:type="spellStart"/>
      <w:r w:rsidRPr="00240726">
        <w:rPr>
          <w:rFonts w:ascii="Times New Roman" w:hAnsi="Times New Roman"/>
          <w:lang w:val="en-US"/>
        </w:rPr>
        <w:t>Reson</w:t>
      </w:r>
      <w:proofErr w:type="spellEnd"/>
      <w:r w:rsidRPr="00240726">
        <w:rPr>
          <w:rFonts w:ascii="Times New Roman" w:hAnsi="Times New Roman"/>
          <w:lang w:val="en-US"/>
        </w:rPr>
        <w:t xml:space="preserve"> Imaging</w:t>
      </w:r>
      <w:r>
        <w:rPr>
          <w:rFonts w:ascii="Times New Roman" w:hAnsi="Times New Roman"/>
          <w:lang w:val="en-US"/>
        </w:rPr>
        <w:t>.</w:t>
      </w:r>
      <w:r w:rsidRPr="000D1BF5">
        <w:rPr>
          <w:rFonts w:ascii="Times New Roman" w:hAnsi="Times New Roman"/>
          <w:lang w:val="en-US"/>
        </w:rPr>
        <w:t xml:space="preserve"> 20</w:t>
      </w:r>
      <w:r>
        <w:rPr>
          <w:rFonts w:ascii="Times New Roman" w:hAnsi="Times New Roman"/>
          <w:lang w:val="en-US"/>
        </w:rPr>
        <w:t>10</w:t>
      </w:r>
      <w:r w:rsidRPr="000D1BF5">
        <w:rPr>
          <w:rFonts w:ascii="Times New Roman" w:hAnsi="Times New Roman"/>
          <w:lang w:val="en-US"/>
        </w:rPr>
        <w:t xml:space="preserve">; </w:t>
      </w:r>
      <w:r>
        <w:rPr>
          <w:rFonts w:ascii="Times New Roman" w:hAnsi="Times New Roman"/>
          <w:lang w:val="en-US"/>
        </w:rPr>
        <w:t>31:1256</w:t>
      </w:r>
      <w:r w:rsidRPr="00240726">
        <w:rPr>
          <w:rFonts w:ascii="Times New Roman" w:hAnsi="Times New Roman"/>
          <w:lang w:val="en-US"/>
        </w:rPr>
        <w:t>-</w:t>
      </w:r>
      <w:r>
        <w:rPr>
          <w:rFonts w:ascii="Times New Roman" w:hAnsi="Times New Roman"/>
          <w:lang w:val="en-US"/>
        </w:rPr>
        <w:t>1263.</w:t>
      </w:r>
      <w:bookmarkEnd w:id="14"/>
    </w:p>
    <w:p w14:paraId="418A5F1A" w14:textId="77777777" w:rsidR="006D6CFF" w:rsidRPr="009D0275" w:rsidRDefault="006D6CFF" w:rsidP="006D6CFF">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26" w:hanging="426"/>
        <w:rPr>
          <w:rFonts w:ascii="Times New Roman" w:hAnsi="Times New Roman"/>
        </w:rPr>
      </w:pPr>
      <w:bookmarkStart w:id="15" w:name="_Ref239923756"/>
      <w:r w:rsidRPr="00240726">
        <w:rPr>
          <w:rFonts w:ascii="Times New Roman" w:eastAsia="Times New Roman" w:hAnsi="Times New Roman"/>
        </w:rPr>
        <w:t xml:space="preserve">Li L, Miller KL and Jezzard P, </w:t>
      </w:r>
      <w:r>
        <w:rPr>
          <w:rFonts w:ascii="Times New Roman" w:eastAsia="Times New Roman" w:hAnsi="Times New Roman"/>
        </w:rPr>
        <w:t>DANTE Prepared Pulse Trains: A novel approach to motion sensitized and m</w:t>
      </w:r>
      <w:r w:rsidRPr="00240726">
        <w:rPr>
          <w:rFonts w:ascii="Times New Roman" w:eastAsia="Times New Roman" w:hAnsi="Times New Roman"/>
        </w:rPr>
        <w:t>o</w:t>
      </w:r>
      <w:r>
        <w:rPr>
          <w:rFonts w:ascii="Times New Roman" w:eastAsia="Times New Roman" w:hAnsi="Times New Roman"/>
        </w:rPr>
        <w:t>tion suppressed quantitative magnetic r</w:t>
      </w:r>
      <w:r w:rsidRPr="00240726">
        <w:rPr>
          <w:rFonts w:ascii="Times New Roman" w:eastAsia="Times New Roman" w:hAnsi="Times New Roman"/>
        </w:rPr>
        <w:t xml:space="preserve">esonance </w:t>
      </w:r>
      <w:r>
        <w:rPr>
          <w:rFonts w:ascii="Times New Roman" w:eastAsia="Times New Roman" w:hAnsi="Times New Roman"/>
        </w:rPr>
        <w:t>i</w:t>
      </w:r>
      <w:r w:rsidRPr="000D1BF5">
        <w:rPr>
          <w:rFonts w:ascii="Times New Roman" w:eastAsia="Times New Roman" w:hAnsi="Times New Roman"/>
        </w:rPr>
        <w:t xml:space="preserve">maging. </w:t>
      </w:r>
      <w:proofErr w:type="spellStart"/>
      <w:r w:rsidRPr="002A26B0">
        <w:rPr>
          <w:rFonts w:ascii="Times New Roman" w:hAnsi="Times New Roman" w:cs="Times"/>
        </w:rPr>
        <w:t>Magn</w:t>
      </w:r>
      <w:proofErr w:type="spellEnd"/>
      <w:r w:rsidRPr="002A26B0">
        <w:rPr>
          <w:rFonts w:ascii="Times New Roman" w:hAnsi="Times New Roman" w:cs="Times"/>
        </w:rPr>
        <w:t xml:space="preserve"> </w:t>
      </w:r>
      <w:proofErr w:type="spellStart"/>
      <w:r w:rsidRPr="002A26B0">
        <w:rPr>
          <w:rFonts w:ascii="Times New Roman" w:hAnsi="Times New Roman" w:cs="Times"/>
        </w:rPr>
        <w:t>Reson</w:t>
      </w:r>
      <w:proofErr w:type="spellEnd"/>
      <w:r w:rsidRPr="002A26B0">
        <w:rPr>
          <w:rFonts w:ascii="Times New Roman" w:hAnsi="Times New Roman" w:cs="Times"/>
        </w:rPr>
        <w:t xml:space="preserve"> Med</w:t>
      </w:r>
      <w:r>
        <w:rPr>
          <w:rFonts w:ascii="Times New Roman" w:hAnsi="Times New Roman" w:cs="Times"/>
        </w:rPr>
        <w:t>.</w:t>
      </w:r>
      <w:r w:rsidRPr="000D1BF5">
        <w:rPr>
          <w:rFonts w:ascii="Times New Roman" w:hAnsi="Times New Roman" w:cs="Times"/>
        </w:rPr>
        <w:t xml:space="preserve"> </w:t>
      </w:r>
      <w:r>
        <w:rPr>
          <w:rFonts w:ascii="Times New Roman" w:eastAsia="Times New Roman" w:hAnsi="Times New Roman"/>
        </w:rPr>
        <w:t>2012</w:t>
      </w:r>
      <w:r w:rsidRPr="002A26B0">
        <w:rPr>
          <w:rFonts w:ascii="Times New Roman" w:hAnsi="Times New Roman" w:cs="Times"/>
        </w:rPr>
        <w:t xml:space="preserve">; </w:t>
      </w:r>
      <w:r>
        <w:rPr>
          <w:rFonts w:ascii="Times New Roman" w:hAnsi="Times New Roman" w:cs="Times"/>
        </w:rPr>
        <w:t>68:1423-1438</w:t>
      </w:r>
      <w:r w:rsidRPr="002A26B0">
        <w:rPr>
          <w:rFonts w:ascii="Times New Roman" w:hAnsi="Times New Roman" w:cs="Times"/>
        </w:rPr>
        <w:t>.</w:t>
      </w:r>
      <w:bookmarkEnd w:id="15"/>
    </w:p>
    <w:p w14:paraId="746F51F1" w14:textId="77777777" w:rsidR="006D6CFF" w:rsidRDefault="006D6CFF" w:rsidP="006D6CFF">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26" w:hanging="426"/>
        <w:rPr>
          <w:rFonts w:ascii="Times New Roman" w:eastAsia="Times New Roman" w:hAnsi="Times New Roman"/>
        </w:rPr>
      </w:pPr>
      <w:bookmarkStart w:id="16" w:name="_Ref239925197"/>
      <w:r>
        <w:rPr>
          <w:rFonts w:ascii="Times New Roman" w:eastAsia="Times New Roman" w:hAnsi="Times New Roman"/>
        </w:rPr>
        <w:t xml:space="preserve">Li L, Chai, JT, </w:t>
      </w:r>
      <w:proofErr w:type="spellStart"/>
      <w:r>
        <w:rPr>
          <w:rFonts w:ascii="Times New Roman" w:eastAsia="Times New Roman" w:hAnsi="Times New Roman"/>
        </w:rPr>
        <w:t>Biasiolli</w:t>
      </w:r>
      <w:proofErr w:type="spellEnd"/>
      <w:r>
        <w:rPr>
          <w:rFonts w:ascii="Times New Roman" w:eastAsia="Times New Roman" w:hAnsi="Times New Roman"/>
        </w:rPr>
        <w:t xml:space="preserve"> L, Robson MD, Choudhury RP, </w:t>
      </w:r>
      <w:proofErr w:type="spellStart"/>
      <w:r>
        <w:rPr>
          <w:rFonts w:ascii="Times New Roman" w:eastAsia="Times New Roman" w:hAnsi="Times New Roman"/>
        </w:rPr>
        <w:t>Handa</w:t>
      </w:r>
      <w:proofErr w:type="spellEnd"/>
      <w:r>
        <w:rPr>
          <w:rFonts w:ascii="Times New Roman" w:eastAsia="Times New Roman" w:hAnsi="Times New Roman"/>
        </w:rPr>
        <w:t xml:space="preserve"> AI, Near J, </w:t>
      </w:r>
      <w:r>
        <w:rPr>
          <w:rFonts w:ascii="Times New Roman" w:eastAsia="Times New Roman" w:hAnsi="Times New Roman"/>
        </w:rPr>
        <w:lastRenderedPageBreak/>
        <w:t xml:space="preserve">Jezzard P. Black-Blood Multi-Contrast Imaging of Carotid Arteries Using DANTE-Prepared 2D and 3D MRI, Radiology, 2014; in press, </w:t>
      </w:r>
      <w:r w:rsidRPr="007F125D">
        <w:rPr>
          <w:rFonts w:ascii="Times New Roman" w:eastAsia="Times New Roman" w:hAnsi="Times New Roman"/>
        </w:rPr>
        <w:t>DOI: http://dx.doi.org/10.1148/radiol.14131717</w:t>
      </w:r>
      <w:r>
        <w:rPr>
          <w:rFonts w:ascii="Times New Roman" w:eastAsia="Times New Roman" w:hAnsi="Times New Roman"/>
        </w:rPr>
        <w:t>.</w:t>
      </w:r>
      <w:bookmarkEnd w:id="16"/>
    </w:p>
    <w:p w14:paraId="6DA78129" w14:textId="77777777" w:rsidR="006D6CFF" w:rsidRDefault="006D6CFF" w:rsidP="006D6CFF">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26" w:hanging="426"/>
        <w:rPr>
          <w:rFonts w:ascii="Times New Roman" w:hAnsi="Times New Roman" w:cs="Times"/>
        </w:rPr>
      </w:pPr>
      <w:bookmarkStart w:id="17" w:name="_Ref240034559"/>
      <w:r>
        <w:rPr>
          <w:rFonts w:ascii="Times New Roman" w:hAnsi="Times New Roman" w:cs="Times"/>
        </w:rPr>
        <w:t xml:space="preserve">Smith SA, </w:t>
      </w:r>
      <w:proofErr w:type="spellStart"/>
      <w:r>
        <w:rPr>
          <w:rFonts w:ascii="Times New Roman" w:hAnsi="Times New Roman" w:cs="Times"/>
        </w:rPr>
        <w:t>Edden</w:t>
      </w:r>
      <w:proofErr w:type="spellEnd"/>
      <w:r>
        <w:rPr>
          <w:rFonts w:ascii="Times New Roman" w:hAnsi="Times New Roman" w:cs="Times"/>
        </w:rPr>
        <w:t xml:space="preserve"> RAE and Farrell JAD, et al. </w:t>
      </w:r>
      <w:r w:rsidRPr="00396D7D">
        <w:rPr>
          <w:rFonts w:ascii="Times New Roman" w:hAnsi="Times New Roman" w:cs="Times"/>
        </w:rPr>
        <w:t>Measurement of T</w:t>
      </w:r>
      <w:r w:rsidRPr="00576642">
        <w:rPr>
          <w:rFonts w:ascii="Times New Roman" w:hAnsi="Times New Roman" w:cs="Times"/>
          <w:vertAlign w:val="subscript"/>
        </w:rPr>
        <w:t>1</w:t>
      </w:r>
      <w:r w:rsidRPr="00396D7D">
        <w:rPr>
          <w:rFonts w:ascii="Times New Roman" w:hAnsi="Times New Roman" w:cs="Times"/>
        </w:rPr>
        <w:t xml:space="preserve"> and T</w:t>
      </w:r>
      <w:r w:rsidRPr="00576642">
        <w:rPr>
          <w:rFonts w:ascii="Times New Roman" w:hAnsi="Times New Roman" w:cs="Times"/>
          <w:vertAlign w:val="subscript"/>
        </w:rPr>
        <w:t>2</w:t>
      </w:r>
      <w:r w:rsidRPr="00396D7D">
        <w:rPr>
          <w:rFonts w:ascii="Times New Roman" w:hAnsi="Times New Roman" w:cs="Times"/>
        </w:rPr>
        <w:t xml:space="preserve"> in the Cervical Spinal Cord at 3 Tesla</w:t>
      </w:r>
      <w:r>
        <w:rPr>
          <w:rFonts w:ascii="Times New Roman" w:hAnsi="Times New Roman" w:cs="Times"/>
        </w:rPr>
        <w:t xml:space="preserve">, </w:t>
      </w:r>
      <w:proofErr w:type="spellStart"/>
      <w:r w:rsidRPr="002A26B0">
        <w:rPr>
          <w:rFonts w:ascii="Times New Roman" w:hAnsi="Times New Roman" w:cs="Times"/>
        </w:rPr>
        <w:t>Magn</w:t>
      </w:r>
      <w:proofErr w:type="spellEnd"/>
      <w:r w:rsidRPr="002A26B0">
        <w:rPr>
          <w:rFonts w:ascii="Times New Roman" w:hAnsi="Times New Roman" w:cs="Times"/>
        </w:rPr>
        <w:t xml:space="preserve"> </w:t>
      </w:r>
      <w:proofErr w:type="spellStart"/>
      <w:r w:rsidRPr="002A26B0">
        <w:rPr>
          <w:rFonts w:ascii="Times New Roman" w:hAnsi="Times New Roman" w:cs="Times"/>
        </w:rPr>
        <w:t>Reson</w:t>
      </w:r>
      <w:proofErr w:type="spellEnd"/>
      <w:r w:rsidRPr="002A26B0">
        <w:rPr>
          <w:rFonts w:ascii="Times New Roman" w:hAnsi="Times New Roman" w:cs="Times"/>
        </w:rPr>
        <w:t xml:space="preserve"> Med</w:t>
      </w:r>
      <w:r>
        <w:rPr>
          <w:rFonts w:ascii="Times New Roman" w:hAnsi="Times New Roman" w:cs="Times"/>
        </w:rPr>
        <w:t>.</w:t>
      </w:r>
      <w:r w:rsidRPr="000D1BF5">
        <w:rPr>
          <w:rFonts w:ascii="Times New Roman" w:hAnsi="Times New Roman" w:cs="Times"/>
        </w:rPr>
        <w:t xml:space="preserve"> </w:t>
      </w:r>
      <w:r>
        <w:rPr>
          <w:rFonts w:ascii="Times New Roman" w:eastAsia="Times New Roman" w:hAnsi="Times New Roman"/>
        </w:rPr>
        <w:t>2008</w:t>
      </w:r>
      <w:r w:rsidRPr="002A26B0">
        <w:rPr>
          <w:rFonts w:ascii="Times New Roman" w:hAnsi="Times New Roman" w:cs="Times"/>
        </w:rPr>
        <w:t xml:space="preserve">; </w:t>
      </w:r>
      <w:r>
        <w:rPr>
          <w:rFonts w:ascii="Times New Roman" w:hAnsi="Times New Roman" w:cs="Times"/>
        </w:rPr>
        <w:t>60:213-219</w:t>
      </w:r>
      <w:r w:rsidRPr="002A26B0">
        <w:rPr>
          <w:rFonts w:ascii="Times New Roman" w:hAnsi="Times New Roman" w:cs="Times"/>
        </w:rPr>
        <w:t>.</w:t>
      </w:r>
      <w:bookmarkEnd w:id="11"/>
      <w:bookmarkEnd w:id="17"/>
    </w:p>
    <w:p w14:paraId="4E12F06A" w14:textId="77777777" w:rsidR="006D6CFF" w:rsidRDefault="006D6CFF" w:rsidP="006D6CFF">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26" w:hanging="426"/>
        <w:rPr>
          <w:rFonts w:ascii="Times New Roman" w:hAnsi="Times New Roman" w:cs="Times"/>
        </w:rPr>
      </w:pPr>
      <w:bookmarkStart w:id="18" w:name="_Ref262677758"/>
      <w:proofErr w:type="spellStart"/>
      <w:r>
        <w:rPr>
          <w:rFonts w:ascii="Times New Roman" w:hAnsi="Times New Roman" w:cs="Times"/>
        </w:rPr>
        <w:t>Pahlavian</w:t>
      </w:r>
      <w:proofErr w:type="spellEnd"/>
      <w:r>
        <w:rPr>
          <w:rFonts w:ascii="Times New Roman" w:hAnsi="Times New Roman" w:cs="Times"/>
        </w:rPr>
        <w:t xml:space="preserve"> SH, </w:t>
      </w:r>
      <w:proofErr w:type="spellStart"/>
      <w:r>
        <w:rPr>
          <w:rFonts w:ascii="Times New Roman" w:hAnsi="Times New Roman" w:cs="Times"/>
        </w:rPr>
        <w:t>Yiallourou</w:t>
      </w:r>
      <w:proofErr w:type="spellEnd"/>
      <w:r>
        <w:rPr>
          <w:rFonts w:ascii="Times New Roman" w:hAnsi="Times New Roman" w:cs="Times"/>
        </w:rPr>
        <w:t xml:space="preserve"> T, Tubbs RS, </w:t>
      </w:r>
      <w:proofErr w:type="spellStart"/>
      <w:r>
        <w:rPr>
          <w:rFonts w:ascii="Times New Roman" w:hAnsi="Times New Roman" w:cs="Times"/>
        </w:rPr>
        <w:t>Bunck</w:t>
      </w:r>
      <w:proofErr w:type="spellEnd"/>
      <w:r>
        <w:rPr>
          <w:rFonts w:ascii="Times New Roman" w:hAnsi="Times New Roman" w:cs="Times"/>
        </w:rPr>
        <w:t xml:space="preserve"> AC, Loth F, </w:t>
      </w:r>
      <w:proofErr w:type="spellStart"/>
      <w:r>
        <w:rPr>
          <w:rFonts w:ascii="Times New Roman" w:hAnsi="Times New Roman" w:cs="Times"/>
        </w:rPr>
        <w:t>Goodin</w:t>
      </w:r>
      <w:proofErr w:type="spellEnd"/>
      <w:r>
        <w:rPr>
          <w:rFonts w:ascii="Times New Roman" w:hAnsi="Times New Roman" w:cs="Times"/>
        </w:rPr>
        <w:t xml:space="preserve"> M, </w:t>
      </w:r>
      <w:proofErr w:type="spellStart"/>
      <w:r>
        <w:rPr>
          <w:rFonts w:ascii="Times New Roman" w:hAnsi="Times New Roman" w:cs="Times"/>
        </w:rPr>
        <w:t>Raisee</w:t>
      </w:r>
      <w:proofErr w:type="spellEnd"/>
      <w:r>
        <w:rPr>
          <w:rFonts w:ascii="Times New Roman" w:hAnsi="Times New Roman" w:cs="Times"/>
        </w:rPr>
        <w:t xml:space="preserve"> M and Marti BA. </w:t>
      </w:r>
      <w:r w:rsidRPr="007A18BA">
        <w:rPr>
          <w:rFonts w:ascii="Times New Roman" w:hAnsi="Times New Roman" w:cs="Times"/>
        </w:rPr>
        <w:t>The Impact of Spinal C</w:t>
      </w:r>
      <w:r>
        <w:rPr>
          <w:rFonts w:ascii="Times New Roman" w:hAnsi="Times New Roman" w:cs="Times"/>
        </w:rPr>
        <w:t xml:space="preserve">ord Nerve Roots and Denticulate </w:t>
      </w:r>
      <w:r w:rsidRPr="007A18BA">
        <w:rPr>
          <w:rFonts w:ascii="Times New Roman" w:hAnsi="Times New Roman" w:cs="Times"/>
        </w:rPr>
        <w:t>Ligaments on Cerebrospinal Fluid Dynamics in the Cervical Spine</w:t>
      </w:r>
      <w:r>
        <w:rPr>
          <w:rFonts w:ascii="Times New Roman" w:hAnsi="Times New Roman" w:cs="Times"/>
        </w:rPr>
        <w:t xml:space="preserve">. </w:t>
      </w:r>
      <w:proofErr w:type="spellStart"/>
      <w:r>
        <w:rPr>
          <w:rFonts w:ascii="Times New Roman" w:hAnsi="Times New Roman" w:cs="Times"/>
        </w:rPr>
        <w:t>PLoS</w:t>
      </w:r>
      <w:proofErr w:type="spellEnd"/>
      <w:r>
        <w:rPr>
          <w:rFonts w:ascii="Times New Roman" w:hAnsi="Times New Roman" w:cs="Times"/>
        </w:rPr>
        <w:t xml:space="preserve"> ONE; 9: e91888.</w:t>
      </w:r>
      <w:bookmarkEnd w:id="18"/>
    </w:p>
    <w:p w14:paraId="479DE959" w14:textId="77777777" w:rsidR="006D6CFF" w:rsidRDefault="006D6CFF" w:rsidP="006D6CFF">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26" w:hanging="426"/>
        <w:rPr>
          <w:rFonts w:ascii="Times New Roman" w:hAnsi="Times New Roman" w:cs="Times"/>
        </w:rPr>
      </w:pPr>
      <w:bookmarkStart w:id="19" w:name="_Ref240034653"/>
      <w:proofErr w:type="spellStart"/>
      <w:r w:rsidRPr="000476AC">
        <w:rPr>
          <w:rFonts w:ascii="Times New Roman" w:hAnsi="Times New Roman" w:cs="Times"/>
        </w:rPr>
        <w:t>Luk</w:t>
      </w:r>
      <w:proofErr w:type="spellEnd"/>
      <w:r w:rsidRPr="000476AC">
        <w:rPr>
          <w:rFonts w:ascii="Times New Roman" w:hAnsi="Times New Roman" w:cs="Times"/>
        </w:rPr>
        <w:t xml:space="preserve">-Pat GT, Gold GE, </w:t>
      </w:r>
      <w:proofErr w:type="spellStart"/>
      <w:r w:rsidRPr="000476AC">
        <w:rPr>
          <w:rFonts w:ascii="Times New Roman" w:hAnsi="Times New Roman" w:cs="Times"/>
        </w:rPr>
        <w:t>Olcott</w:t>
      </w:r>
      <w:proofErr w:type="spellEnd"/>
      <w:r w:rsidRPr="000476AC">
        <w:rPr>
          <w:rFonts w:ascii="Times New Roman" w:hAnsi="Times New Roman" w:cs="Times"/>
        </w:rPr>
        <w:t xml:space="preserve"> EW, Hu BS, Nishimura DG. High-resolution three-dimensional in vivo imaging of atherosclerotic plaque. </w:t>
      </w:r>
      <w:proofErr w:type="spellStart"/>
      <w:r w:rsidRPr="000476AC">
        <w:rPr>
          <w:rFonts w:ascii="Times New Roman" w:hAnsi="Times New Roman" w:cs="Times"/>
        </w:rPr>
        <w:t>Magn</w:t>
      </w:r>
      <w:proofErr w:type="spellEnd"/>
      <w:r w:rsidRPr="000476AC">
        <w:rPr>
          <w:rFonts w:ascii="Times New Roman" w:hAnsi="Times New Roman" w:cs="Times"/>
        </w:rPr>
        <w:t xml:space="preserve"> </w:t>
      </w:r>
      <w:proofErr w:type="spellStart"/>
      <w:r w:rsidRPr="000476AC">
        <w:rPr>
          <w:rFonts w:ascii="Times New Roman" w:hAnsi="Times New Roman" w:cs="Times"/>
        </w:rPr>
        <w:t>Reson</w:t>
      </w:r>
      <w:proofErr w:type="spellEnd"/>
      <w:r w:rsidRPr="000476AC">
        <w:rPr>
          <w:rFonts w:ascii="Times New Roman" w:hAnsi="Times New Roman" w:cs="Times"/>
        </w:rPr>
        <w:t xml:space="preserve"> Med 1999;</w:t>
      </w:r>
      <w:r>
        <w:rPr>
          <w:rFonts w:ascii="Times New Roman" w:hAnsi="Times New Roman" w:cs="Times"/>
        </w:rPr>
        <w:t xml:space="preserve"> </w:t>
      </w:r>
      <w:r w:rsidRPr="000476AC">
        <w:rPr>
          <w:rFonts w:ascii="Times New Roman" w:hAnsi="Times New Roman" w:cs="Times"/>
        </w:rPr>
        <w:t>42:762–771.</w:t>
      </w:r>
      <w:bookmarkEnd w:id="19"/>
    </w:p>
    <w:p w14:paraId="100DE92E" w14:textId="77777777" w:rsidR="006D6CFF" w:rsidRDefault="006D6CFF" w:rsidP="006D6CFF">
      <w:pPr>
        <w:widowControl w:val="0"/>
        <w:numPr>
          <w:ilvl w:val="0"/>
          <w:numId w:val="2"/>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25" w:hanging="426"/>
        <w:rPr>
          <w:rFonts w:ascii="Times New Roman" w:hAnsi="Times New Roman" w:cs="Times"/>
        </w:rPr>
      </w:pPr>
      <w:bookmarkStart w:id="20" w:name="_Ref240034655"/>
      <w:r w:rsidRPr="00A1077F">
        <w:rPr>
          <w:rFonts w:ascii="Times New Roman" w:hAnsi="Times New Roman" w:cs="Times"/>
        </w:rPr>
        <w:t xml:space="preserve">Mani V, </w:t>
      </w:r>
      <w:proofErr w:type="spellStart"/>
      <w:r w:rsidRPr="00A1077F">
        <w:rPr>
          <w:rFonts w:ascii="Times New Roman" w:hAnsi="Times New Roman" w:cs="Times"/>
        </w:rPr>
        <w:t>Itskovich</w:t>
      </w:r>
      <w:proofErr w:type="spellEnd"/>
      <w:r w:rsidRPr="00A1077F">
        <w:rPr>
          <w:rFonts w:ascii="Times New Roman" w:hAnsi="Times New Roman" w:cs="Times"/>
        </w:rPr>
        <w:t xml:space="preserve"> VV, </w:t>
      </w:r>
      <w:proofErr w:type="spellStart"/>
      <w:r w:rsidRPr="00A1077F">
        <w:rPr>
          <w:rFonts w:ascii="Times New Roman" w:hAnsi="Times New Roman" w:cs="Times"/>
        </w:rPr>
        <w:t>Szimtenings</w:t>
      </w:r>
      <w:proofErr w:type="spellEnd"/>
      <w:r w:rsidRPr="00A1077F">
        <w:rPr>
          <w:rFonts w:ascii="Times New Roman" w:hAnsi="Times New Roman" w:cs="Times"/>
        </w:rPr>
        <w:t xml:space="preserve"> M, et al. Rapid extended coverage simultaneous </w:t>
      </w:r>
      <w:proofErr w:type="spellStart"/>
      <w:r w:rsidRPr="00A1077F">
        <w:rPr>
          <w:rFonts w:ascii="Times New Roman" w:hAnsi="Times New Roman" w:cs="Times"/>
        </w:rPr>
        <w:t>multisection</w:t>
      </w:r>
      <w:proofErr w:type="spellEnd"/>
      <w:r w:rsidRPr="00A1077F">
        <w:rPr>
          <w:rFonts w:ascii="Times New Roman" w:hAnsi="Times New Roman" w:cs="Times"/>
        </w:rPr>
        <w:t xml:space="preserve"> black-blood vessel wall MR imaging. Radiology 2004;</w:t>
      </w:r>
      <w:r>
        <w:rPr>
          <w:rFonts w:ascii="Times New Roman" w:hAnsi="Times New Roman" w:cs="Times"/>
        </w:rPr>
        <w:t xml:space="preserve"> </w:t>
      </w:r>
      <w:r w:rsidRPr="00A1077F">
        <w:rPr>
          <w:rFonts w:ascii="Times New Roman" w:hAnsi="Times New Roman" w:cs="Times"/>
        </w:rPr>
        <w:t>232:281–288.</w:t>
      </w:r>
      <w:bookmarkEnd w:id="20"/>
    </w:p>
    <w:p w14:paraId="00B74821" w14:textId="77777777" w:rsidR="006D6CFF" w:rsidRPr="00686AF6" w:rsidRDefault="006D6CFF" w:rsidP="006D6CFF">
      <w:pPr>
        <w:pStyle w:val="ListParagraph"/>
        <w:widowControl w:val="0"/>
        <w:numPr>
          <w:ilvl w:val="0"/>
          <w:numId w:val="2"/>
        </w:numPr>
        <w:autoSpaceDE w:val="0"/>
        <w:autoSpaceDN w:val="0"/>
        <w:adjustRightInd w:val="0"/>
        <w:spacing w:line="480" w:lineRule="auto"/>
        <w:ind w:left="425" w:hanging="425"/>
        <w:rPr>
          <w:rFonts w:ascii="Times New Roman" w:hAnsi="Times New Roman" w:cs="Times"/>
        </w:rPr>
      </w:pPr>
      <w:r w:rsidRPr="00686AF6">
        <w:rPr>
          <w:rFonts w:ascii="Times New Roman" w:hAnsi="Times New Roman" w:cs="Times"/>
        </w:rPr>
        <w:t xml:space="preserve">Summer P, </w:t>
      </w:r>
      <w:proofErr w:type="spellStart"/>
      <w:r w:rsidRPr="00686AF6">
        <w:rPr>
          <w:rFonts w:ascii="Times New Roman" w:hAnsi="Times New Roman" w:cs="Times"/>
        </w:rPr>
        <w:t>Staempfli</w:t>
      </w:r>
      <w:proofErr w:type="spellEnd"/>
      <w:r w:rsidRPr="00686AF6">
        <w:rPr>
          <w:rFonts w:ascii="Times New Roman" w:hAnsi="Times New Roman" w:cs="Times"/>
        </w:rPr>
        <w:t xml:space="preserve"> P, </w:t>
      </w:r>
      <w:proofErr w:type="spellStart"/>
      <w:r w:rsidRPr="00686AF6">
        <w:rPr>
          <w:rFonts w:ascii="Times New Roman" w:hAnsi="Times New Roman" w:cs="Times"/>
        </w:rPr>
        <w:t>Jaermann</w:t>
      </w:r>
      <w:proofErr w:type="spellEnd"/>
      <w:r w:rsidRPr="00686AF6">
        <w:rPr>
          <w:rFonts w:ascii="Times New Roman" w:hAnsi="Times New Roman" w:cs="Times"/>
        </w:rPr>
        <w:t xml:space="preserve"> T, </w:t>
      </w:r>
      <w:proofErr w:type="spellStart"/>
      <w:r w:rsidRPr="00686AF6">
        <w:rPr>
          <w:rFonts w:ascii="Times New Roman" w:hAnsi="Times New Roman" w:cs="Times"/>
        </w:rPr>
        <w:t>Kwiecinski</w:t>
      </w:r>
      <w:proofErr w:type="spellEnd"/>
      <w:r w:rsidRPr="00686AF6">
        <w:rPr>
          <w:rFonts w:ascii="Times New Roman" w:hAnsi="Times New Roman" w:cs="Times"/>
        </w:rPr>
        <w:t xml:space="preserve"> S and </w:t>
      </w:r>
      <w:proofErr w:type="spellStart"/>
      <w:r w:rsidRPr="00686AF6">
        <w:rPr>
          <w:rFonts w:ascii="Times New Roman" w:hAnsi="Times New Roman" w:cs="Times"/>
        </w:rPr>
        <w:t>Kollias</w:t>
      </w:r>
      <w:proofErr w:type="spellEnd"/>
      <w:r w:rsidRPr="00686AF6">
        <w:rPr>
          <w:rFonts w:ascii="Times New Roman" w:hAnsi="Times New Roman" w:cs="Times"/>
        </w:rPr>
        <w:t xml:space="preserve"> S. A Preliminary Study of the Effects of Trigger</w:t>
      </w:r>
      <w:r>
        <w:rPr>
          <w:rFonts w:ascii="Times New Roman" w:hAnsi="Times New Roman" w:cs="Times"/>
        </w:rPr>
        <w:t xml:space="preserve"> </w:t>
      </w:r>
      <w:r w:rsidRPr="00686AF6">
        <w:rPr>
          <w:rFonts w:ascii="Times New Roman" w:hAnsi="Times New Roman" w:cs="Times"/>
        </w:rPr>
        <w:t>Timing on Diffusion Tensor Imaging of the Human</w:t>
      </w:r>
      <w:r>
        <w:rPr>
          <w:rFonts w:ascii="Times New Roman" w:hAnsi="Times New Roman" w:cs="Times"/>
        </w:rPr>
        <w:t xml:space="preserve"> Spinal Cord. </w:t>
      </w:r>
      <w:r w:rsidRPr="005040C1">
        <w:rPr>
          <w:rFonts w:ascii="Times New Roman" w:hAnsi="Times New Roman" w:cs="Times"/>
        </w:rPr>
        <w:t xml:space="preserve">AJNR Am J </w:t>
      </w:r>
      <w:proofErr w:type="spellStart"/>
      <w:r w:rsidRPr="005040C1">
        <w:rPr>
          <w:rFonts w:ascii="Times New Roman" w:hAnsi="Times New Roman" w:cs="Times"/>
        </w:rPr>
        <w:t>Neuroradiol</w:t>
      </w:r>
      <w:proofErr w:type="spellEnd"/>
      <w:r w:rsidRPr="005040C1">
        <w:rPr>
          <w:rFonts w:ascii="Times New Roman" w:hAnsi="Times New Roman" w:cs="Times"/>
        </w:rPr>
        <w:t xml:space="preserve"> 200</w:t>
      </w:r>
      <w:r>
        <w:rPr>
          <w:rFonts w:ascii="Times New Roman" w:hAnsi="Times New Roman" w:cs="Times"/>
        </w:rPr>
        <w:t>6</w:t>
      </w:r>
      <w:r w:rsidRPr="005040C1">
        <w:rPr>
          <w:rFonts w:ascii="Times New Roman" w:hAnsi="Times New Roman" w:cs="Times"/>
        </w:rPr>
        <w:t>; 2</w:t>
      </w:r>
      <w:r>
        <w:rPr>
          <w:rFonts w:ascii="Times New Roman" w:hAnsi="Times New Roman" w:cs="Times"/>
        </w:rPr>
        <w:t>7</w:t>
      </w:r>
      <w:r w:rsidRPr="005040C1">
        <w:rPr>
          <w:rFonts w:ascii="Times New Roman" w:hAnsi="Times New Roman" w:cs="Times"/>
        </w:rPr>
        <w:t>: 1</w:t>
      </w:r>
      <w:r>
        <w:rPr>
          <w:rFonts w:ascii="Times New Roman" w:hAnsi="Times New Roman" w:cs="Times"/>
        </w:rPr>
        <w:t>952–61.</w:t>
      </w:r>
    </w:p>
    <w:p w14:paraId="1256D93B" w14:textId="77777777" w:rsidR="006D6CFF" w:rsidRPr="005C0CAC"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14:paraId="28D86B9A" w14:textId="77777777" w:rsidR="006D6CFF" w:rsidRPr="005C0CAC"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rPr>
          <w:rFonts w:ascii="Times New Roman" w:hAnsi="Times New Roman"/>
        </w:rPr>
      </w:pPr>
    </w:p>
    <w:p w14:paraId="1EBD7B29" w14:textId="11A4B6A5" w:rsidR="006D6CFF" w:rsidRDefault="006D6CFF">
      <w:r>
        <w:br w:type="page"/>
      </w:r>
    </w:p>
    <w:p w14:paraId="3C806EF0" w14:textId="77777777" w:rsidR="006D6CFF" w:rsidRPr="00E4371E" w:rsidRDefault="006D6CFF" w:rsidP="006D6CFF">
      <w:pPr>
        <w:spacing w:line="480" w:lineRule="auto"/>
        <w:ind w:firstLine="284"/>
        <w:rPr>
          <w:rFonts w:ascii="Times New Roman" w:hAnsi="Times New Roman"/>
          <w:b/>
          <w:position w:val="-28"/>
          <w:lang w:eastAsia="zh-CN"/>
        </w:rPr>
      </w:pPr>
      <w:r w:rsidRPr="00E4371E">
        <w:rPr>
          <w:rFonts w:ascii="Times New Roman" w:hAnsi="Times New Roman"/>
          <w:b/>
        </w:rPr>
        <w:lastRenderedPageBreak/>
        <w:t>Acknowledgments</w:t>
      </w:r>
    </w:p>
    <w:p w14:paraId="262CBFE9" w14:textId="77777777" w:rsidR="006D6CFF" w:rsidRDefault="006D6CFF" w:rsidP="006D6CFF">
      <w:pPr>
        <w:spacing w:line="480" w:lineRule="auto"/>
        <w:ind w:firstLine="284"/>
        <w:contextualSpacing/>
        <w:rPr>
          <w:rFonts w:ascii="Times New Roman" w:hAnsi="Times New Roman"/>
        </w:rPr>
      </w:pPr>
      <w:r>
        <w:rPr>
          <w:rFonts w:ascii="Times New Roman" w:hAnsi="Times New Roman"/>
        </w:rPr>
        <w:t>We</w:t>
      </w:r>
      <w:r w:rsidRPr="00745CEA">
        <w:rPr>
          <w:rFonts w:ascii="Times New Roman" w:hAnsi="Times New Roman"/>
        </w:rPr>
        <w:t xml:space="preserve"> thank the NIHR Oxford Biomedical Re</w:t>
      </w:r>
      <w:r>
        <w:rPr>
          <w:rFonts w:ascii="Times New Roman" w:hAnsi="Times New Roman"/>
        </w:rPr>
        <w:t>search Centre and the British Heart Foundation (BHF) for grant funding.</w:t>
      </w:r>
    </w:p>
    <w:p w14:paraId="76FFA2E7" w14:textId="19814B7A" w:rsidR="006D6CFF" w:rsidRDefault="006D6CFF">
      <w:r>
        <w:br w:type="page"/>
      </w:r>
    </w:p>
    <w:p w14:paraId="5FED4804"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r>
        <w:rPr>
          <w:rFonts w:ascii="Times New Roman" w:hAnsi="Times New Roman"/>
        </w:rPr>
        <w:lastRenderedPageBreak/>
        <w:t>Figure. 1</w:t>
      </w:r>
    </w:p>
    <w:p w14:paraId="2CF09D77"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r w:rsidRPr="00012FC1">
        <w:rPr>
          <w:rFonts w:ascii="Times New Roman" w:hAnsi="Times New Roman"/>
          <w:noProof/>
          <w:lang w:eastAsia="en-GB"/>
        </w:rPr>
        <w:drawing>
          <wp:inline distT="0" distB="0" distL="0" distR="0" wp14:anchorId="4D2D7A57" wp14:editId="64BB2735">
            <wp:extent cx="4165600" cy="225293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02.pdf"/>
                    <pic:cNvPicPr/>
                  </pic:nvPicPr>
                  <pic:blipFill>
                    <a:blip r:embed="rId7">
                      <a:extLst>
                        <a:ext uri="{28A0092B-C50C-407E-A947-70E740481C1C}">
                          <a14:useLocalDpi xmlns:a14="http://schemas.microsoft.com/office/drawing/2010/main" val="0"/>
                        </a:ext>
                      </a:extLst>
                    </a:blip>
                    <a:stretch>
                      <a:fillRect/>
                    </a:stretch>
                  </pic:blipFill>
                  <pic:spPr>
                    <a:xfrm>
                      <a:off x="0" y="0"/>
                      <a:ext cx="4165600" cy="2252937"/>
                    </a:xfrm>
                    <a:prstGeom prst="rect">
                      <a:avLst/>
                    </a:prstGeom>
                  </pic:spPr>
                </pic:pic>
              </a:graphicData>
            </a:graphic>
          </wp:inline>
        </w:drawing>
      </w:r>
    </w:p>
    <w:p w14:paraId="25D5BA2B"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center"/>
        <w:rPr>
          <w:rFonts w:ascii="Times New Roman" w:hAnsi="Times New Roman"/>
        </w:rPr>
      </w:pPr>
    </w:p>
    <w:p w14:paraId="1353D898"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r>
        <w:rPr>
          <w:rFonts w:ascii="Times New Roman" w:hAnsi="Times New Roman"/>
        </w:rPr>
        <w:t>Figure 2</w:t>
      </w:r>
    </w:p>
    <w:p w14:paraId="12A8F1F3"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p>
    <w:p w14:paraId="7656A9A0"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r w:rsidRPr="00012FC1">
        <w:rPr>
          <w:rFonts w:ascii="Times New Roman" w:hAnsi="Times New Roman"/>
          <w:noProof/>
          <w:lang w:eastAsia="en-GB"/>
        </w:rPr>
        <w:drawing>
          <wp:inline distT="0" distB="0" distL="0" distR="0" wp14:anchorId="7ADC00A8" wp14:editId="65121627">
            <wp:extent cx="3816350" cy="329355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hSim.jpg"/>
                    <pic:cNvPicPr/>
                  </pic:nvPicPr>
                  <pic:blipFill>
                    <a:blip r:embed="rId8">
                      <a:extLst>
                        <a:ext uri="{28A0092B-C50C-407E-A947-70E740481C1C}">
                          <a14:useLocalDpi xmlns:a14="http://schemas.microsoft.com/office/drawing/2010/main" val="0"/>
                        </a:ext>
                      </a:extLst>
                    </a:blip>
                    <a:stretch>
                      <a:fillRect/>
                    </a:stretch>
                  </pic:blipFill>
                  <pic:spPr>
                    <a:xfrm>
                      <a:off x="0" y="0"/>
                      <a:ext cx="3816378" cy="3293580"/>
                    </a:xfrm>
                    <a:prstGeom prst="rect">
                      <a:avLst/>
                    </a:prstGeom>
                  </pic:spPr>
                </pic:pic>
              </a:graphicData>
            </a:graphic>
          </wp:inline>
        </w:drawing>
      </w:r>
    </w:p>
    <w:p w14:paraId="75B661B9"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70CFE71F"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72E28645"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77460890"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54C3741F"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694AB42F"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71EF50A1"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04F51D5D"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4A74296A"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65659CED"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06420CA3"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2EEB8934"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1CFB6E61"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74C63496"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72DC44EB"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r>
        <w:rPr>
          <w:rFonts w:ascii="Times New Roman" w:hAnsi="Times New Roman"/>
        </w:rPr>
        <w:t>Figure. 3</w:t>
      </w:r>
    </w:p>
    <w:p w14:paraId="074CD0E7"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28F6E631"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center"/>
        <w:rPr>
          <w:rFonts w:ascii="Times New Roman" w:hAnsi="Times New Roman"/>
        </w:rPr>
      </w:pPr>
      <w:r>
        <w:rPr>
          <w:rFonts w:ascii="Times New Roman" w:hAnsi="Times New Roman"/>
          <w:noProof/>
          <w:lang w:eastAsia="en-GB"/>
        </w:rPr>
        <w:drawing>
          <wp:inline distT="0" distB="0" distL="0" distR="0" wp14:anchorId="01E8D061" wp14:editId="5B8ED687">
            <wp:extent cx="5270500" cy="3576320"/>
            <wp:effectExtent l="0" t="0" r="1270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T2TSE.jpg"/>
                    <pic:cNvPicPr/>
                  </pic:nvPicPr>
                  <pic:blipFill>
                    <a:blip r:embed="rId9">
                      <a:extLst>
                        <a:ext uri="{28A0092B-C50C-407E-A947-70E740481C1C}">
                          <a14:useLocalDpi xmlns:a14="http://schemas.microsoft.com/office/drawing/2010/main" val="0"/>
                        </a:ext>
                      </a:extLst>
                    </a:blip>
                    <a:stretch>
                      <a:fillRect/>
                    </a:stretch>
                  </pic:blipFill>
                  <pic:spPr>
                    <a:xfrm>
                      <a:off x="0" y="0"/>
                      <a:ext cx="5270500" cy="3576320"/>
                    </a:xfrm>
                    <a:prstGeom prst="rect">
                      <a:avLst/>
                    </a:prstGeom>
                  </pic:spPr>
                </pic:pic>
              </a:graphicData>
            </a:graphic>
          </wp:inline>
        </w:drawing>
      </w:r>
    </w:p>
    <w:p w14:paraId="22E9A917"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center"/>
        <w:rPr>
          <w:rFonts w:ascii="Times New Roman" w:hAnsi="Times New Roman"/>
        </w:rPr>
      </w:pPr>
    </w:p>
    <w:p w14:paraId="79088F2D" w14:textId="77777777" w:rsidR="006D6CFF" w:rsidRDefault="006D6CFF" w:rsidP="006D6CFF">
      <w:pPr>
        <w:rPr>
          <w:rFonts w:ascii="Times New Roman" w:hAnsi="Times New Roman"/>
        </w:rPr>
      </w:pPr>
      <w:r>
        <w:rPr>
          <w:rFonts w:ascii="Times New Roman" w:hAnsi="Times New Roman"/>
        </w:rPr>
        <w:br w:type="page"/>
      </w:r>
    </w:p>
    <w:p w14:paraId="5869978C"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r>
        <w:rPr>
          <w:rFonts w:ascii="Times New Roman" w:hAnsi="Times New Roman"/>
        </w:rPr>
        <w:lastRenderedPageBreak/>
        <w:t>Figure. 4</w:t>
      </w:r>
    </w:p>
    <w:p w14:paraId="65E7CCC5"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08A78586"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r>
        <w:rPr>
          <w:rFonts w:ascii="Times New Roman" w:hAnsi="Times New Roman"/>
          <w:noProof/>
          <w:lang w:eastAsia="en-GB"/>
        </w:rPr>
        <w:drawing>
          <wp:inline distT="0" distB="0" distL="0" distR="0" wp14:anchorId="11C8E937" wp14:editId="63A7AA3C">
            <wp:extent cx="5270500" cy="2772410"/>
            <wp:effectExtent l="0" t="0" r="1270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AllView.jpg"/>
                    <pic:cNvPicPr/>
                  </pic:nvPicPr>
                  <pic:blipFill>
                    <a:blip r:embed="rId10">
                      <a:extLst>
                        <a:ext uri="{28A0092B-C50C-407E-A947-70E740481C1C}">
                          <a14:useLocalDpi xmlns:a14="http://schemas.microsoft.com/office/drawing/2010/main" val="0"/>
                        </a:ext>
                      </a:extLst>
                    </a:blip>
                    <a:stretch>
                      <a:fillRect/>
                    </a:stretch>
                  </pic:blipFill>
                  <pic:spPr>
                    <a:xfrm>
                      <a:off x="0" y="0"/>
                      <a:ext cx="5270500" cy="2772410"/>
                    </a:xfrm>
                    <a:prstGeom prst="rect">
                      <a:avLst/>
                    </a:prstGeom>
                  </pic:spPr>
                </pic:pic>
              </a:graphicData>
            </a:graphic>
          </wp:inline>
        </w:drawing>
      </w:r>
    </w:p>
    <w:p w14:paraId="1DBA24FF"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092A10C6" w14:textId="77777777" w:rsidR="006D6CFF" w:rsidRDefault="006D6CFF" w:rsidP="006D6CFF">
      <w:pPr>
        <w:rPr>
          <w:rFonts w:ascii="Times New Roman" w:hAnsi="Times New Roman"/>
        </w:rPr>
      </w:pPr>
      <w:r>
        <w:rPr>
          <w:rFonts w:ascii="Times New Roman" w:hAnsi="Times New Roman"/>
        </w:rPr>
        <w:br w:type="page"/>
      </w:r>
    </w:p>
    <w:p w14:paraId="2DD23002"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r>
        <w:rPr>
          <w:rFonts w:ascii="Times New Roman" w:hAnsi="Times New Roman"/>
        </w:rPr>
        <w:lastRenderedPageBreak/>
        <w:t>Figure. 5</w:t>
      </w:r>
    </w:p>
    <w:p w14:paraId="7388796A"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center"/>
        <w:rPr>
          <w:rFonts w:ascii="Times New Roman" w:hAnsi="Times New Roman"/>
        </w:rPr>
      </w:pPr>
      <w:r>
        <w:rPr>
          <w:rFonts w:ascii="Times New Roman" w:hAnsi="Times New Roman"/>
          <w:noProof/>
          <w:lang w:eastAsia="en-GB"/>
        </w:rPr>
        <w:drawing>
          <wp:inline distT="0" distB="0" distL="0" distR="0" wp14:anchorId="323AB609" wp14:editId="116642E0">
            <wp:extent cx="5270500" cy="2595245"/>
            <wp:effectExtent l="0" t="0" r="1270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giAllView.jpg"/>
                    <pic:cNvPicPr/>
                  </pic:nvPicPr>
                  <pic:blipFill>
                    <a:blip r:embed="rId11">
                      <a:extLst>
                        <a:ext uri="{28A0092B-C50C-407E-A947-70E740481C1C}">
                          <a14:useLocalDpi xmlns:a14="http://schemas.microsoft.com/office/drawing/2010/main" val="0"/>
                        </a:ext>
                      </a:extLst>
                    </a:blip>
                    <a:stretch>
                      <a:fillRect/>
                    </a:stretch>
                  </pic:blipFill>
                  <pic:spPr>
                    <a:xfrm>
                      <a:off x="0" y="0"/>
                      <a:ext cx="5270500" cy="2595245"/>
                    </a:xfrm>
                    <a:prstGeom prst="rect">
                      <a:avLst/>
                    </a:prstGeom>
                  </pic:spPr>
                </pic:pic>
              </a:graphicData>
            </a:graphic>
          </wp:inline>
        </w:drawing>
      </w:r>
    </w:p>
    <w:p w14:paraId="55A6DCA8" w14:textId="77777777" w:rsidR="006D6CFF" w:rsidRDefault="006D6CFF" w:rsidP="006D6CFF">
      <w:pPr>
        <w:rPr>
          <w:rFonts w:ascii="Times New Roman" w:hAnsi="Times New Roman"/>
        </w:rPr>
      </w:pPr>
      <w:r>
        <w:rPr>
          <w:rFonts w:ascii="Times New Roman" w:hAnsi="Times New Roman"/>
        </w:rPr>
        <w:br w:type="page"/>
      </w:r>
    </w:p>
    <w:p w14:paraId="7D6BEA53"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r>
        <w:rPr>
          <w:rFonts w:ascii="Times New Roman" w:hAnsi="Times New Roman"/>
        </w:rPr>
        <w:lastRenderedPageBreak/>
        <w:t>Figure. 6</w:t>
      </w:r>
    </w:p>
    <w:p w14:paraId="3009756E" w14:textId="77777777" w:rsidR="006D6CFF" w:rsidRDefault="006D6CFF" w:rsidP="006D6CFF">
      <w:pPr>
        <w:rPr>
          <w:rFonts w:ascii="Times New Roman" w:hAnsi="Times New Roman"/>
        </w:rPr>
      </w:pPr>
      <w:r w:rsidRPr="00012FC1">
        <w:rPr>
          <w:rFonts w:ascii="Times New Roman" w:hAnsi="Times New Roman"/>
          <w:noProof/>
          <w:lang w:eastAsia="en-GB"/>
        </w:rPr>
        <w:drawing>
          <wp:inline distT="0" distB="0" distL="0" distR="0" wp14:anchorId="1B20496B" wp14:editId="40AD50A2">
            <wp:extent cx="5270500" cy="2635250"/>
            <wp:effectExtent l="0" t="0" r="1270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06.jpg"/>
                    <pic:cNvPicPr/>
                  </pic:nvPicPr>
                  <pic:blipFill>
                    <a:blip r:embed="rId12">
                      <a:extLst>
                        <a:ext uri="{28A0092B-C50C-407E-A947-70E740481C1C}">
                          <a14:useLocalDpi xmlns:a14="http://schemas.microsoft.com/office/drawing/2010/main" val="0"/>
                        </a:ext>
                      </a:extLst>
                    </a:blip>
                    <a:stretch>
                      <a:fillRect/>
                    </a:stretch>
                  </pic:blipFill>
                  <pic:spPr>
                    <a:xfrm>
                      <a:off x="0" y="0"/>
                      <a:ext cx="5270500" cy="2635250"/>
                    </a:xfrm>
                    <a:prstGeom prst="rect">
                      <a:avLst/>
                    </a:prstGeom>
                  </pic:spPr>
                </pic:pic>
              </a:graphicData>
            </a:graphic>
          </wp:inline>
        </w:drawing>
      </w:r>
    </w:p>
    <w:p w14:paraId="75EAB96D" w14:textId="77777777" w:rsidR="006D6CFF" w:rsidRDefault="006D6CFF" w:rsidP="006D6CFF">
      <w:pPr>
        <w:rPr>
          <w:rFonts w:ascii="Times New Roman" w:hAnsi="Times New Roman"/>
        </w:rPr>
      </w:pPr>
      <w:r>
        <w:rPr>
          <w:rFonts w:ascii="Times New Roman" w:hAnsi="Times New Roman"/>
        </w:rPr>
        <w:br w:type="page"/>
      </w:r>
    </w:p>
    <w:p w14:paraId="48D87AD7" w14:textId="77777777" w:rsidR="006D6CFF" w:rsidRDefault="006D6CFF" w:rsidP="006D6CFF">
      <w:pPr>
        <w:rPr>
          <w:rFonts w:ascii="Times New Roman" w:hAnsi="Times New Roman"/>
        </w:rPr>
      </w:pPr>
    </w:p>
    <w:p w14:paraId="33ED67D8"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r>
        <w:rPr>
          <w:rFonts w:ascii="Times New Roman" w:hAnsi="Times New Roman"/>
        </w:rPr>
        <w:t>Figure. 7</w:t>
      </w:r>
    </w:p>
    <w:p w14:paraId="35B585DD"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center"/>
        <w:rPr>
          <w:rFonts w:ascii="Times New Roman" w:hAnsi="Times New Roman"/>
        </w:rPr>
      </w:pPr>
      <w:r w:rsidRPr="00012FC1">
        <w:rPr>
          <w:rFonts w:ascii="Times New Roman" w:hAnsi="Times New Roman"/>
          <w:noProof/>
          <w:lang w:eastAsia="en-GB"/>
        </w:rPr>
        <w:drawing>
          <wp:inline distT="0" distB="0" distL="0" distR="0" wp14:anchorId="53FB2A9F" wp14:editId="659EF272">
            <wp:extent cx="5270500" cy="4779645"/>
            <wp:effectExtent l="0" t="0" r="1270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07.jpg"/>
                    <pic:cNvPicPr/>
                  </pic:nvPicPr>
                  <pic:blipFill>
                    <a:blip r:embed="rId13">
                      <a:extLst>
                        <a:ext uri="{28A0092B-C50C-407E-A947-70E740481C1C}">
                          <a14:useLocalDpi xmlns:a14="http://schemas.microsoft.com/office/drawing/2010/main" val="0"/>
                        </a:ext>
                      </a:extLst>
                    </a:blip>
                    <a:stretch>
                      <a:fillRect/>
                    </a:stretch>
                  </pic:blipFill>
                  <pic:spPr>
                    <a:xfrm>
                      <a:off x="0" y="0"/>
                      <a:ext cx="5270500" cy="4779645"/>
                    </a:xfrm>
                    <a:prstGeom prst="rect">
                      <a:avLst/>
                    </a:prstGeom>
                  </pic:spPr>
                </pic:pic>
              </a:graphicData>
            </a:graphic>
          </wp:inline>
        </w:drawing>
      </w:r>
    </w:p>
    <w:p w14:paraId="0FDD3233"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33DB89DF"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center"/>
        <w:rPr>
          <w:rFonts w:ascii="Times New Roman" w:hAnsi="Times New Roman"/>
        </w:rPr>
      </w:pPr>
    </w:p>
    <w:p w14:paraId="08450476" w14:textId="77777777" w:rsidR="006D6CFF"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right"/>
        <w:rPr>
          <w:rFonts w:ascii="Times New Roman" w:hAnsi="Times New Roman"/>
        </w:rPr>
      </w:pPr>
    </w:p>
    <w:p w14:paraId="5AC8CB2D" w14:textId="77777777" w:rsidR="006D6CFF" w:rsidRDefault="006D6CFF" w:rsidP="006D6CFF">
      <w:pPr>
        <w:rPr>
          <w:rFonts w:ascii="Times New Roman" w:hAnsi="Times New Roman"/>
        </w:rPr>
      </w:pPr>
      <w:r>
        <w:rPr>
          <w:rFonts w:ascii="Times New Roman" w:hAnsi="Times New Roman"/>
        </w:rPr>
        <w:br w:type="page"/>
      </w:r>
    </w:p>
    <w:p w14:paraId="642772E9" w14:textId="77777777" w:rsidR="006D6CFF" w:rsidRPr="007B1C98" w:rsidRDefault="006D6CFF" w:rsidP="006D6CFF">
      <w:pPr>
        <w:jc w:val="right"/>
        <w:rPr>
          <w:rFonts w:ascii="Times New Roman" w:hAnsi="Times New Roman"/>
          <w:noProof/>
          <w:sz w:val="40"/>
          <w:lang w:val="en-US"/>
        </w:rPr>
      </w:pPr>
      <w:r w:rsidRPr="007B1C98">
        <w:rPr>
          <w:rFonts w:ascii="Times New Roman" w:hAnsi="Times New Roman"/>
          <w:noProof/>
          <w:sz w:val="40"/>
          <w:lang w:val="en-US"/>
        </w:rPr>
        <w:lastRenderedPageBreak/>
        <w:t xml:space="preserve">Table </w:t>
      </w:r>
      <w:r>
        <w:rPr>
          <w:rFonts w:ascii="Times New Roman" w:hAnsi="Times New Roman"/>
          <w:noProof/>
          <w:sz w:val="40"/>
          <w:lang w:val="en-US"/>
        </w:rPr>
        <w:t>1</w:t>
      </w:r>
    </w:p>
    <w:tbl>
      <w:tblPr>
        <w:tblW w:w="8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851"/>
        <w:gridCol w:w="708"/>
        <w:gridCol w:w="963"/>
        <w:gridCol w:w="739"/>
        <w:gridCol w:w="567"/>
        <w:gridCol w:w="992"/>
        <w:gridCol w:w="992"/>
        <w:gridCol w:w="709"/>
        <w:gridCol w:w="1985"/>
      </w:tblGrid>
      <w:tr w:rsidR="006D6CFF" w:rsidRPr="009453A2" w14:paraId="62AB7D1B" w14:textId="77777777" w:rsidTr="00012FC1">
        <w:tc>
          <w:tcPr>
            <w:tcW w:w="8756" w:type="dxa"/>
            <w:gridSpan w:val="10"/>
            <w:shd w:val="clear" w:color="auto" w:fill="auto"/>
          </w:tcPr>
          <w:p w14:paraId="58702E42" w14:textId="77777777" w:rsidR="006D6CFF" w:rsidRPr="000E05E7" w:rsidRDefault="006D6CFF" w:rsidP="00012FC1">
            <w:pPr>
              <w:jc w:val="center"/>
              <w:rPr>
                <w:rFonts w:ascii="Times New Roman" w:hAnsi="Times New Roman"/>
              </w:rPr>
            </w:pPr>
            <w:r>
              <w:rPr>
                <w:rFonts w:ascii="Times New Roman" w:hAnsi="Times New Roman"/>
                <w:sz w:val="20"/>
                <w:szCs w:val="20"/>
              </w:rPr>
              <w:t xml:space="preserve"> Imaging</w:t>
            </w:r>
            <w:r w:rsidRPr="000E05E7">
              <w:rPr>
                <w:rFonts w:ascii="Times New Roman" w:hAnsi="Times New Roman"/>
                <w:sz w:val="20"/>
                <w:szCs w:val="20"/>
              </w:rPr>
              <w:t xml:space="preserve"> protocols</w:t>
            </w:r>
          </w:p>
        </w:tc>
      </w:tr>
      <w:tr w:rsidR="006D6CFF" w:rsidRPr="009453A2" w14:paraId="4AFE136A" w14:textId="77777777" w:rsidTr="00012FC1">
        <w:tc>
          <w:tcPr>
            <w:tcW w:w="8756" w:type="dxa"/>
            <w:gridSpan w:val="10"/>
            <w:shd w:val="clear" w:color="auto" w:fill="auto"/>
          </w:tcPr>
          <w:p w14:paraId="67EB5A8F"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 xml:space="preserve">Common parameters for </w:t>
            </w:r>
            <w:r>
              <w:rPr>
                <w:rFonts w:ascii="Times New Roman" w:hAnsi="Times New Roman"/>
                <w:sz w:val="12"/>
                <w:szCs w:val="12"/>
              </w:rPr>
              <w:t>all</w:t>
            </w:r>
            <w:r w:rsidRPr="000E05E7">
              <w:rPr>
                <w:rFonts w:ascii="Times New Roman" w:hAnsi="Times New Roman"/>
                <w:sz w:val="12"/>
                <w:szCs w:val="12"/>
              </w:rPr>
              <w:t xml:space="preserve"> 2D TSE</w:t>
            </w:r>
            <w:r>
              <w:rPr>
                <w:rFonts w:ascii="Times New Roman" w:hAnsi="Times New Roman"/>
                <w:sz w:val="12"/>
                <w:szCs w:val="12"/>
              </w:rPr>
              <w:t xml:space="preserve"> and MEDIC</w:t>
            </w:r>
            <w:r w:rsidRPr="000E05E7">
              <w:rPr>
                <w:rFonts w:ascii="Times New Roman" w:hAnsi="Times New Roman"/>
                <w:sz w:val="12"/>
                <w:szCs w:val="12"/>
              </w:rPr>
              <w:t xml:space="preserve"> image protocols FOV = 150 </w:t>
            </w:r>
            <w:r w:rsidRPr="000E05E7">
              <w:rPr>
                <w:rFonts w:ascii="Times New Roman" w:hAnsi="Times New Roman"/>
                <w:sz w:val="12"/>
                <w:szCs w:val="12"/>
              </w:rPr>
              <w:sym w:font="Symbol" w:char="F0B4"/>
            </w:r>
            <w:r w:rsidRPr="000E05E7">
              <w:rPr>
                <w:rFonts w:ascii="Times New Roman" w:hAnsi="Times New Roman"/>
                <w:sz w:val="12"/>
                <w:szCs w:val="12"/>
              </w:rPr>
              <w:t xml:space="preserve"> 150 mm, matrix size 256 </w:t>
            </w:r>
            <w:r w:rsidRPr="000E05E7">
              <w:rPr>
                <w:rFonts w:ascii="Times New Roman" w:hAnsi="Times New Roman"/>
                <w:sz w:val="12"/>
                <w:szCs w:val="12"/>
              </w:rPr>
              <w:sym w:font="Symbol" w:char="F0B4"/>
            </w:r>
            <w:r w:rsidRPr="000E05E7">
              <w:rPr>
                <w:rFonts w:ascii="Times New Roman" w:hAnsi="Times New Roman"/>
                <w:sz w:val="12"/>
                <w:szCs w:val="12"/>
              </w:rPr>
              <w:t xml:space="preserve"> 252, interpolated to 512 </w:t>
            </w:r>
            <w:r w:rsidRPr="000E05E7">
              <w:rPr>
                <w:rFonts w:ascii="Times New Roman" w:hAnsi="Times New Roman"/>
                <w:sz w:val="12"/>
                <w:szCs w:val="12"/>
              </w:rPr>
              <w:sym w:font="Symbol" w:char="F0B4"/>
            </w:r>
            <w:r>
              <w:rPr>
                <w:rFonts w:ascii="Times New Roman" w:hAnsi="Times New Roman"/>
                <w:sz w:val="12"/>
                <w:szCs w:val="12"/>
              </w:rPr>
              <w:t xml:space="preserve"> 512, slice thickness = 3mm, in plain resolution 0.6*0.6 mm, </w:t>
            </w:r>
          </w:p>
        </w:tc>
      </w:tr>
      <w:tr w:rsidR="006D6CFF" w:rsidRPr="009453A2" w14:paraId="431221E5" w14:textId="77777777" w:rsidTr="00012FC1">
        <w:tc>
          <w:tcPr>
            <w:tcW w:w="250" w:type="dxa"/>
            <w:tcBorders>
              <w:left w:val="single" w:sz="4" w:space="0" w:color="auto"/>
              <w:right w:val="single" w:sz="4" w:space="0" w:color="auto"/>
            </w:tcBorders>
            <w:shd w:val="clear" w:color="auto" w:fill="auto"/>
          </w:tcPr>
          <w:p w14:paraId="103B9FD4" w14:textId="77777777" w:rsidR="006D6CFF" w:rsidRPr="000E05E7" w:rsidRDefault="006D6CFF" w:rsidP="00012FC1">
            <w:pPr>
              <w:ind w:left="-142" w:right="-108"/>
              <w:jc w:val="center"/>
              <w:rPr>
                <w:rFonts w:ascii="Times New Roman" w:hAnsi="Times New Roman"/>
                <w:sz w:val="12"/>
                <w:szCs w:val="12"/>
              </w:rPr>
            </w:pPr>
            <w:r>
              <w:rPr>
                <w:rFonts w:ascii="Times New Roman" w:hAnsi="Times New Roman"/>
                <w:sz w:val="12"/>
                <w:szCs w:val="12"/>
              </w:rPr>
              <w:t>No</w:t>
            </w:r>
          </w:p>
        </w:tc>
        <w:tc>
          <w:tcPr>
            <w:tcW w:w="851" w:type="dxa"/>
            <w:tcBorders>
              <w:left w:val="single" w:sz="4" w:space="0" w:color="auto"/>
            </w:tcBorders>
            <w:shd w:val="clear" w:color="auto" w:fill="auto"/>
          </w:tcPr>
          <w:p w14:paraId="5A6F4515" w14:textId="77777777" w:rsidR="006D6CFF" w:rsidRPr="000E05E7" w:rsidRDefault="006D6CFF" w:rsidP="00012FC1">
            <w:pPr>
              <w:ind w:left="-108" w:right="-108"/>
              <w:jc w:val="center"/>
              <w:rPr>
                <w:rFonts w:ascii="Times New Roman" w:hAnsi="Times New Roman"/>
                <w:sz w:val="12"/>
                <w:szCs w:val="12"/>
              </w:rPr>
            </w:pPr>
            <w:r>
              <w:rPr>
                <w:rFonts w:ascii="Times New Roman" w:hAnsi="Times New Roman"/>
                <w:sz w:val="12"/>
                <w:szCs w:val="12"/>
              </w:rPr>
              <w:t>Sequence type</w:t>
            </w:r>
          </w:p>
        </w:tc>
        <w:tc>
          <w:tcPr>
            <w:tcW w:w="708" w:type="dxa"/>
            <w:shd w:val="clear" w:color="auto" w:fill="auto"/>
          </w:tcPr>
          <w:p w14:paraId="79BA11E3" w14:textId="77777777" w:rsidR="006D6CFF" w:rsidRDefault="006D6CFF" w:rsidP="00012FC1">
            <w:pPr>
              <w:ind w:left="-108" w:right="-108"/>
              <w:jc w:val="center"/>
              <w:rPr>
                <w:rFonts w:ascii="Times New Roman" w:hAnsi="Times New Roman"/>
                <w:sz w:val="12"/>
                <w:szCs w:val="12"/>
              </w:rPr>
            </w:pPr>
            <w:r>
              <w:rPr>
                <w:rFonts w:ascii="Times New Roman" w:hAnsi="Times New Roman"/>
                <w:sz w:val="12"/>
                <w:szCs w:val="12"/>
              </w:rPr>
              <w:t>TR/TE</w:t>
            </w:r>
          </w:p>
          <w:p w14:paraId="724D3ACE" w14:textId="77777777" w:rsidR="006D6CFF" w:rsidRPr="000E05E7" w:rsidRDefault="006D6CFF" w:rsidP="00012FC1">
            <w:pPr>
              <w:widowControl w:val="0"/>
              <w:ind w:left="-108" w:right="-108"/>
              <w:jc w:val="center"/>
              <w:rPr>
                <w:rFonts w:ascii="Times New Roman" w:hAnsi="Times New Roman"/>
                <w:sz w:val="12"/>
                <w:szCs w:val="12"/>
              </w:rPr>
            </w:pPr>
            <w:r>
              <w:rPr>
                <w:rFonts w:ascii="Times New Roman" w:hAnsi="Times New Roman"/>
                <w:sz w:val="12"/>
                <w:szCs w:val="12"/>
              </w:rPr>
              <w:t>(</w:t>
            </w:r>
            <w:proofErr w:type="spellStart"/>
            <w:r>
              <w:rPr>
                <w:rFonts w:ascii="Times New Roman" w:hAnsi="Times New Roman"/>
                <w:sz w:val="12"/>
                <w:szCs w:val="12"/>
              </w:rPr>
              <w:t>ms</w:t>
            </w:r>
            <w:proofErr w:type="spellEnd"/>
            <w:r>
              <w:rPr>
                <w:rFonts w:ascii="Times New Roman" w:hAnsi="Times New Roman"/>
                <w:sz w:val="12"/>
                <w:szCs w:val="12"/>
              </w:rPr>
              <w:t>/</w:t>
            </w:r>
            <w:proofErr w:type="spellStart"/>
            <w:r>
              <w:rPr>
                <w:rFonts w:ascii="Times New Roman" w:hAnsi="Times New Roman"/>
                <w:sz w:val="12"/>
                <w:szCs w:val="12"/>
              </w:rPr>
              <w:t>ms</w:t>
            </w:r>
            <w:proofErr w:type="spellEnd"/>
            <w:r>
              <w:rPr>
                <w:rFonts w:ascii="Times New Roman" w:hAnsi="Times New Roman"/>
                <w:sz w:val="12"/>
                <w:szCs w:val="12"/>
              </w:rPr>
              <w:t>)</w:t>
            </w:r>
          </w:p>
        </w:tc>
        <w:tc>
          <w:tcPr>
            <w:tcW w:w="963" w:type="dxa"/>
            <w:tcBorders>
              <w:right w:val="single" w:sz="4" w:space="0" w:color="auto"/>
            </w:tcBorders>
            <w:shd w:val="clear" w:color="auto" w:fill="auto"/>
          </w:tcPr>
          <w:p w14:paraId="17D5EF18" w14:textId="77777777" w:rsidR="006D6CFF" w:rsidRDefault="006D6CFF" w:rsidP="00012FC1">
            <w:pPr>
              <w:jc w:val="center"/>
              <w:rPr>
                <w:rFonts w:ascii="Times New Roman" w:hAnsi="Times New Roman"/>
                <w:sz w:val="12"/>
                <w:szCs w:val="12"/>
              </w:rPr>
            </w:pPr>
            <w:r>
              <w:rPr>
                <w:rFonts w:ascii="Times New Roman" w:hAnsi="Times New Roman"/>
                <w:sz w:val="12"/>
                <w:szCs w:val="12"/>
              </w:rPr>
              <w:t>Bandwidth</w:t>
            </w:r>
          </w:p>
          <w:p w14:paraId="054221BF"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(Hz/Pixel)</w:t>
            </w:r>
          </w:p>
        </w:tc>
        <w:tc>
          <w:tcPr>
            <w:tcW w:w="739" w:type="dxa"/>
            <w:tcBorders>
              <w:left w:val="single" w:sz="4" w:space="0" w:color="auto"/>
            </w:tcBorders>
            <w:shd w:val="clear" w:color="auto" w:fill="auto"/>
          </w:tcPr>
          <w:p w14:paraId="55154E70"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Averages</w:t>
            </w:r>
          </w:p>
        </w:tc>
        <w:tc>
          <w:tcPr>
            <w:tcW w:w="567" w:type="dxa"/>
            <w:shd w:val="clear" w:color="auto" w:fill="auto"/>
          </w:tcPr>
          <w:p w14:paraId="2D6F056A" w14:textId="77777777" w:rsidR="006D6CFF" w:rsidRPr="000E05E7" w:rsidRDefault="006D6CFF" w:rsidP="00012FC1">
            <w:pPr>
              <w:jc w:val="center"/>
              <w:rPr>
                <w:rFonts w:ascii="Times New Roman" w:hAnsi="Times New Roman"/>
                <w:sz w:val="12"/>
                <w:szCs w:val="12"/>
              </w:rPr>
            </w:pPr>
            <w:proofErr w:type="spellStart"/>
            <w:r>
              <w:rPr>
                <w:rFonts w:ascii="Times New Roman" w:hAnsi="Times New Roman"/>
                <w:sz w:val="12"/>
                <w:szCs w:val="12"/>
              </w:rPr>
              <w:t>TurboFactor</w:t>
            </w:r>
            <w:proofErr w:type="spellEnd"/>
          </w:p>
        </w:tc>
        <w:tc>
          <w:tcPr>
            <w:tcW w:w="992" w:type="dxa"/>
            <w:shd w:val="clear" w:color="auto" w:fill="auto"/>
          </w:tcPr>
          <w:p w14:paraId="172F8E79"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Number of slices</w:t>
            </w:r>
          </w:p>
        </w:tc>
        <w:tc>
          <w:tcPr>
            <w:tcW w:w="992" w:type="dxa"/>
            <w:shd w:val="clear" w:color="auto" w:fill="auto"/>
          </w:tcPr>
          <w:p w14:paraId="16797F11"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Concatenation</w:t>
            </w:r>
          </w:p>
        </w:tc>
        <w:tc>
          <w:tcPr>
            <w:tcW w:w="709" w:type="dxa"/>
            <w:shd w:val="clear" w:color="auto" w:fill="auto"/>
          </w:tcPr>
          <w:p w14:paraId="4E0C711D" w14:textId="77777777" w:rsidR="006D6CFF" w:rsidRPr="000E05E7" w:rsidRDefault="006D6CFF" w:rsidP="00012FC1">
            <w:pPr>
              <w:jc w:val="center"/>
              <w:rPr>
                <w:rFonts w:ascii="Times New Roman" w:hAnsi="Times New Roman"/>
                <w:sz w:val="12"/>
                <w:szCs w:val="12"/>
              </w:rPr>
            </w:pPr>
            <w:proofErr w:type="spellStart"/>
            <w:r>
              <w:rPr>
                <w:rFonts w:ascii="Times New Roman" w:hAnsi="Times New Roman"/>
                <w:sz w:val="12"/>
                <w:szCs w:val="12"/>
              </w:rPr>
              <w:t>Acq</w:t>
            </w:r>
            <w:proofErr w:type="spellEnd"/>
            <w:r>
              <w:rPr>
                <w:rFonts w:ascii="Times New Roman" w:hAnsi="Times New Roman"/>
                <w:sz w:val="12"/>
                <w:szCs w:val="12"/>
              </w:rPr>
              <w:t xml:space="preserve"> time, (mins)</w:t>
            </w:r>
          </w:p>
        </w:tc>
        <w:tc>
          <w:tcPr>
            <w:tcW w:w="1985" w:type="dxa"/>
            <w:shd w:val="clear" w:color="auto" w:fill="auto"/>
          </w:tcPr>
          <w:p w14:paraId="4E5C3961"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DANTE module, non-prepared</w:t>
            </w:r>
            <w:r w:rsidRPr="000E05E7">
              <w:rPr>
                <w:rFonts w:ascii="Times New Roman" w:hAnsi="Times New Roman"/>
                <w:sz w:val="12"/>
                <w:szCs w:val="12"/>
              </w:rPr>
              <w:t xml:space="preserve"> </w:t>
            </w:r>
            <w:r>
              <w:rPr>
                <w:rFonts w:ascii="Times New Roman" w:hAnsi="Times New Roman"/>
                <w:sz w:val="12"/>
                <w:szCs w:val="12"/>
              </w:rPr>
              <w:t xml:space="preserve">sequences </w:t>
            </w:r>
            <w:r w:rsidRPr="000E05E7">
              <w:rPr>
                <w:rFonts w:ascii="Times New Roman" w:hAnsi="Times New Roman"/>
                <w:sz w:val="12"/>
                <w:szCs w:val="12"/>
              </w:rPr>
              <w:t xml:space="preserve">flip angle (FA) </w:t>
            </w:r>
            <w:r w:rsidRPr="000E05E7">
              <w:rPr>
                <w:rFonts w:ascii="Times New Roman" w:hAnsi="Times New Roman"/>
                <w:sz w:val="12"/>
                <w:szCs w:val="12"/>
              </w:rPr>
              <w:sym w:font="Symbol" w:char="F061"/>
            </w:r>
            <w:r w:rsidRPr="000E05E7">
              <w:rPr>
                <w:rFonts w:ascii="Times New Roman" w:hAnsi="Times New Roman"/>
                <w:sz w:val="12"/>
                <w:szCs w:val="12"/>
              </w:rPr>
              <w:t xml:space="preserve"> = </w:t>
            </w:r>
            <w:r>
              <w:rPr>
                <w:rFonts w:ascii="Times New Roman" w:hAnsi="Times New Roman"/>
                <w:sz w:val="12"/>
                <w:szCs w:val="12"/>
              </w:rPr>
              <w:t>0</w:t>
            </w:r>
            <w:r w:rsidRPr="000E05E7">
              <w:rPr>
                <w:rFonts w:ascii="Times New Roman" w:hAnsi="Times New Roman"/>
                <w:sz w:val="12"/>
                <w:szCs w:val="12"/>
              </w:rPr>
              <w:sym w:font="Symbol" w:char="F0B0"/>
            </w:r>
          </w:p>
        </w:tc>
      </w:tr>
      <w:tr w:rsidR="006D6CFF" w:rsidRPr="009453A2" w14:paraId="6B1029B5" w14:textId="77777777" w:rsidTr="00012FC1">
        <w:tc>
          <w:tcPr>
            <w:tcW w:w="250" w:type="dxa"/>
            <w:tcBorders>
              <w:left w:val="single" w:sz="4" w:space="0" w:color="auto"/>
              <w:right w:val="single" w:sz="4" w:space="0" w:color="auto"/>
            </w:tcBorders>
            <w:shd w:val="clear" w:color="auto" w:fill="auto"/>
          </w:tcPr>
          <w:p w14:paraId="29AB17FF" w14:textId="77777777" w:rsidR="006D6CFF" w:rsidRPr="000E05E7" w:rsidRDefault="006D6CFF" w:rsidP="00012FC1">
            <w:pPr>
              <w:ind w:left="-142" w:right="-108"/>
              <w:jc w:val="center"/>
              <w:rPr>
                <w:rFonts w:ascii="Times New Roman" w:hAnsi="Times New Roman"/>
                <w:sz w:val="12"/>
                <w:szCs w:val="12"/>
              </w:rPr>
            </w:pPr>
            <w:r>
              <w:rPr>
                <w:rFonts w:ascii="Times New Roman" w:hAnsi="Times New Roman"/>
                <w:sz w:val="12"/>
                <w:szCs w:val="12"/>
              </w:rPr>
              <w:t>1</w:t>
            </w:r>
          </w:p>
        </w:tc>
        <w:tc>
          <w:tcPr>
            <w:tcW w:w="851" w:type="dxa"/>
            <w:tcBorders>
              <w:left w:val="single" w:sz="4" w:space="0" w:color="auto"/>
            </w:tcBorders>
            <w:shd w:val="clear" w:color="auto" w:fill="auto"/>
          </w:tcPr>
          <w:p w14:paraId="23C46842" w14:textId="77777777" w:rsidR="006D6CFF" w:rsidRPr="000E05E7" w:rsidRDefault="006D6CFF" w:rsidP="00012FC1">
            <w:pPr>
              <w:ind w:left="-108" w:right="-108"/>
              <w:jc w:val="center"/>
              <w:rPr>
                <w:rFonts w:ascii="Times New Roman" w:hAnsi="Times New Roman"/>
                <w:sz w:val="12"/>
                <w:szCs w:val="12"/>
              </w:rPr>
            </w:pPr>
            <w:r>
              <w:rPr>
                <w:rFonts w:ascii="Times New Roman" w:hAnsi="Times New Roman"/>
                <w:sz w:val="12"/>
                <w:szCs w:val="12"/>
              </w:rPr>
              <w:t>T1w 2DTSE</w:t>
            </w:r>
          </w:p>
        </w:tc>
        <w:tc>
          <w:tcPr>
            <w:tcW w:w="708" w:type="dxa"/>
            <w:shd w:val="clear" w:color="auto" w:fill="auto"/>
          </w:tcPr>
          <w:p w14:paraId="40E05E8E" w14:textId="77777777" w:rsidR="006D6CFF" w:rsidRPr="000E05E7" w:rsidRDefault="006D6CFF" w:rsidP="00012FC1">
            <w:pPr>
              <w:ind w:left="-108" w:right="-108"/>
              <w:jc w:val="center"/>
              <w:rPr>
                <w:rFonts w:ascii="Times New Roman" w:hAnsi="Times New Roman"/>
                <w:sz w:val="12"/>
                <w:szCs w:val="12"/>
              </w:rPr>
            </w:pPr>
            <w:r>
              <w:rPr>
                <w:rFonts w:ascii="Times New Roman" w:hAnsi="Times New Roman"/>
                <w:sz w:val="12"/>
                <w:szCs w:val="12"/>
              </w:rPr>
              <w:t>1000/13</w:t>
            </w:r>
          </w:p>
        </w:tc>
        <w:tc>
          <w:tcPr>
            <w:tcW w:w="963" w:type="dxa"/>
            <w:tcBorders>
              <w:right w:val="single" w:sz="4" w:space="0" w:color="auto"/>
            </w:tcBorders>
            <w:shd w:val="clear" w:color="auto" w:fill="auto"/>
          </w:tcPr>
          <w:p w14:paraId="7A98385C"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1</w:t>
            </w:r>
            <w:r>
              <w:rPr>
                <w:rFonts w:ascii="Times New Roman" w:hAnsi="Times New Roman"/>
                <w:sz w:val="12"/>
                <w:szCs w:val="12"/>
              </w:rPr>
              <w:t>30</w:t>
            </w:r>
          </w:p>
        </w:tc>
        <w:tc>
          <w:tcPr>
            <w:tcW w:w="739" w:type="dxa"/>
            <w:tcBorders>
              <w:left w:val="single" w:sz="4" w:space="0" w:color="auto"/>
            </w:tcBorders>
            <w:shd w:val="clear" w:color="auto" w:fill="auto"/>
          </w:tcPr>
          <w:p w14:paraId="3CB72C44"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2</w:t>
            </w:r>
          </w:p>
        </w:tc>
        <w:tc>
          <w:tcPr>
            <w:tcW w:w="567" w:type="dxa"/>
            <w:shd w:val="clear" w:color="auto" w:fill="auto"/>
          </w:tcPr>
          <w:p w14:paraId="5A29F682"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7</w:t>
            </w:r>
          </w:p>
        </w:tc>
        <w:tc>
          <w:tcPr>
            <w:tcW w:w="992" w:type="dxa"/>
            <w:shd w:val="clear" w:color="auto" w:fill="auto"/>
          </w:tcPr>
          <w:p w14:paraId="16E2AFD9"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20</w:t>
            </w:r>
            <w:r w:rsidRPr="000E05E7">
              <w:rPr>
                <w:rFonts w:ascii="Times New Roman" w:hAnsi="Times New Roman"/>
                <w:sz w:val="12"/>
                <w:szCs w:val="12"/>
              </w:rPr>
              <w:t>/ no gap interleaved</w:t>
            </w:r>
          </w:p>
        </w:tc>
        <w:tc>
          <w:tcPr>
            <w:tcW w:w="992" w:type="dxa"/>
            <w:shd w:val="clear" w:color="auto" w:fill="auto"/>
          </w:tcPr>
          <w:p w14:paraId="1180CA69"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4</w:t>
            </w:r>
          </w:p>
        </w:tc>
        <w:tc>
          <w:tcPr>
            <w:tcW w:w="709" w:type="dxa"/>
            <w:shd w:val="clear" w:color="auto" w:fill="auto"/>
          </w:tcPr>
          <w:p w14:paraId="14E1E8ED"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4.8</w:t>
            </w:r>
          </w:p>
        </w:tc>
        <w:tc>
          <w:tcPr>
            <w:tcW w:w="1985" w:type="dxa"/>
            <w:shd w:val="clear" w:color="auto" w:fill="auto"/>
          </w:tcPr>
          <w:p w14:paraId="39B18A37"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 xml:space="preserve">flip angle (FA) </w:t>
            </w:r>
            <w:r w:rsidRPr="000E05E7">
              <w:rPr>
                <w:rFonts w:ascii="Times New Roman" w:hAnsi="Times New Roman"/>
                <w:sz w:val="12"/>
                <w:szCs w:val="12"/>
              </w:rPr>
              <w:sym w:font="Symbol" w:char="F061"/>
            </w:r>
            <w:r w:rsidRPr="000E05E7">
              <w:rPr>
                <w:rFonts w:ascii="Times New Roman" w:hAnsi="Times New Roman"/>
                <w:sz w:val="12"/>
                <w:szCs w:val="12"/>
              </w:rPr>
              <w:t xml:space="preserve"> = </w:t>
            </w:r>
            <w:r>
              <w:rPr>
                <w:rFonts w:ascii="Times New Roman" w:hAnsi="Times New Roman"/>
                <w:sz w:val="12"/>
                <w:szCs w:val="12"/>
              </w:rPr>
              <w:t>7</w:t>
            </w:r>
            <w:r w:rsidRPr="000E05E7">
              <w:rPr>
                <w:rFonts w:ascii="Times New Roman" w:hAnsi="Times New Roman"/>
                <w:sz w:val="12"/>
                <w:szCs w:val="12"/>
              </w:rPr>
              <w:sym w:font="Symbol" w:char="F0B0"/>
            </w:r>
            <w:r w:rsidRPr="000E05E7">
              <w:rPr>
                <w:rFonts w:ascii="Times New Roman" w:hAnsi="Times New Roman"/>
                <w:sz w:val="12"/>
                <w:szCs w:val="12"/>
              </w:rPr>
              <w:t>-</w:t>
            </w:r>
            <w:r>
              <w:rPr>
                <w:rFonts w:ascii="Times New Roman" w:hAnsi="Times New Roman"/>
                <w:sz w:val="12"/>
                <w:szCs w:val="12"/>
              </w:rPr>
              <w:t>9</w:t>
            </w:r>
            <w:r w:rsidRPr="000E05E7">
              <w:rPr>
                <w:rFonts w:ascii="Times New Roman" w:hAnsi="Times New Roman"/>
                <w:sz w:val="12"/>
                <w:szCs w:val="12"/>
              </w:rPr>
              <w:sym w:font="Symbol" w:char="F0B0"/>
            </w:r>
            <w:r w:rsidRPr="000E05E7">
              <w:rPr>
                <w:rFonts w:ascii="Times New Roman" w:hAnsi="Times New Roman"/>
                <w:sz w:val="12"/>
                <w:szCs w:val="12"/>
              </w:rPr>
              <w:t>; N</w:t>
            </w:r>
            <w:r w:rsidRPr="000E05E7">
              <w:rPr>
                <w:rFonts w:ascii="Times New Roman" w:hAnsi="Times New Roman"/>
                <w:sz w:val="12"/>
                <w:szCs w:val="12"/>
                <w:vertAlign w:val="subscript"/>
              </w:rPr>
              <w:t>p</w:t>
            </w:r>
            <w:r w:rsidRPr="000E05E7">
              <w:rPr>
                <w:rFonts w:ascii="Times New Roman" w:hAnsi="Times New Roman"/>
                <w:sz w:val="12"/>
                <w:szCs w:val="12"/>
              </w:rPr>
              <w:t>=</w:t>
            </w:r>
            <w:r>
              <w:rPr>
                <w:rFonts w:ascii="Times New Roman" w:hAnsi="Times New Roman"/>
                <w:sz w:val="12"/>
                <w:szCs w:val="12"/>
              </w:rPr>
              <w:t>64</w:t>
            </w:r>
            <w:r w:rsidRPr="000E05E7">
              <w:rPr>
                <w:rFonts w:ascii="Times New Roman" w:hAnsi="Times New Roman"/>
                <w:sz w:val="12"/>
                <w:szCs w:val="12"/>
              </w:rPr>
              <w:t xml:space="preserve">; time duration between DANTE pulses, </w:t>
            </w:r>
            <w:proofErr w:type="spellStart"/>
            <w:r w:rsidRPr="000E05E7">
              <w:rPr>
                <w:rFonts w:ascii="Times New Roman" w:hAnsi="Times New Roman"/>
                <w:sz w:val="12"/>
                <w:szCs w:val="12"/>
              </w:rPr>
              <w:t>t</w:t>
            </w:r>
            <w:r w:rsidRPr="000E05E7">
              <w:rPr>
                <w:rFonts w:ascii="Times New Roman" w:hAnsi="Times New Roman"/>
                <w:sz w:val="12"/>
                <w:szCs w:val="12"/>
                <w:vertAlign w:val="subscript"/>
              </w:rPr>
              <w:t>D</w:t>
            </w:r>
            <w:proofErr w:type="spellEnd"/>
            <w:r w:rsidRPr="000E05E7">
              <w:rPr>
                <w:rFonts w:ascii="Times New Roman" w:hAnsi="Times New Roman"/>
                <w:sz w:val="12"/>
                <w:szCs w:val="12"/>
              </w:rPr>
              <w:t xml:space="preserve">=1ms; </w:t>
            </w:r>
            <w:proofErr w:type="spellStart"/>
            <w:r w:rsidRPr="000E05E7">
              <w:rPr>
                <w:rFonts w:ascii="Times New Roman" w:hAnsi="Times New Roman"/>
                <w:sz w:val="12"/>
                <w:szCs w:val="12"/>
              </w:rPr>
              <w:t>G</w:t>
            </w:r>
            <w:r w:rsidRPr="000E05E7">
              <w:rPr>
                <w:rFonts w:ascii="Times New Roman" w:hAnsi="Times New Roman"/>
                <w:sz w:val="12"/>
                <w:szCs w:val="12"/>
                <w:vertAlign w:val="subscript"/>
              </w:rPr>
              <w:t>z</w:t>
            </w:r>
            <w:proofErr w:type="spellEnd"/>
            <w:r w:rsidRPr="000E05E7">
              <w:rPr>
                <w:rFonts w:ascii="Times New Roman" w:hAnsi="Times New Roman"/>
                <w:sz w:val="12"/>
                <w:szCs w:val="12"/>
              </w:rPr>
              <w:t xml:space="preserve">=18mT/m; gradient duration≈1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w:t>
            </w:r>
          </w:p>
        </w:tc>
      </w:tr>
      <w:tr w:rsidR="006D6CFF" w:rsidRPr="009453A2" w14:paraId="3EB51D78" w14:textId="77777777" w:rsidTr="00012FC1">
        <w:tc>
          <w:tcPr>
            <w:tcW w:w="250" w:type="dxa"/>
            <w:tcBorders>
              <w:left w:val="single" w:sz="4" w:space="0" w:color="auto"/>
              <w:right w:val="single" w:sz="4" w:space="0" w:color="auto"/>
            </w:tcBorders>
            <w:shd w:val="clear" w:color="auto" w:fill="auto"/>
          </w:tcPr>
          <w:p w14:paraId="661CFAC4" w14:textId="77777777" w:rsidR="006D6CFF" w:rsidRPr="000E05E7" w:rsidRDefault="006D6CFF" w:rsidP="00012FC1">
            <w:pPr>
              <w:ind w:left="-142" w:right="-108"/>
              <w:jc w:val="center"/>
              <w:rPr>
                <w:rFonts w:ascii="Times New Roman" w:hAnsi="Times New Roman"/>
                <w:sz w:val="12"/>
                <w:szCs w:val="12"/>
              </w:rPr>
            </w:pPr>
            <w:r>
              <w:rPr>
                <w:rFonts w:ascii="Times New Roman" w:hAnsi="Times New Roman"/>
                <w:sz w:val="12"/>
                <w:szCs w:val="12"/>
              </w:rPr>
              <w:t>2</w:t>
            </w:r>
          </w:p>
        </w:tc>
        <w:tc>
          <w:tcPr>
            <w:tcW w:w="851" w:type="dxa"/>
            <w:tcBorders>
              <w:left w:val="single" w:sz="4" w:space="0" w:color="auto"/>
            </w:tcBorders>
            <w:shd w:val="clear" w:color="auto" w:fill="auto"/>
          </w:tcPr>
          <w:p w14:paraId="00CD0E58" w14:textId="77777777" w:rsidR="006D6CFF" w:rsidRPr="000E05E7" w:rsidRDefault="006D6CFF" w:rsidP="00012FC1">
            <w:pPr>
              <w:ind w:left="-108" w:right="-108"/>
              <w:jc w:val="center"/>
              <w:rPr>
                <w:rFonts w:ascii="Times New Roman" w:hAnsi="Times New Roman"/>
                <w:sz w:val="12"/>
                <w:szCs w:val="12"/>
              </w:rPr>
            </w:pPr>
            <w:r>
              <w:rPr>
                <w:rFonts w:ascii="Times New Roman" w:hAnsi="Times New Roman"/>
                <w:sz w:val="12"/>
                <w:szCs w:val="12"/>
              </w:rPr>
              <w:t>T2w 2D TSE</w:t>
            </w:r>
          </w:p>
        </w:tc>
        <w:tc>
          <w:tcPr>
            <w:tcW w:w="708" w:type="dxa"/>
            <w:shd w:val="clear" w:color="auto" w:fill="auto"/>
          </w:tcPr>
          <w:p w14:paraId="55ABF0FA" w14:textId="77777777" w:rsidR="006D6CFF" w:rsidRPr="000E05E7" w:rsidRDefault="006D6CFF" w:rsidP="00012FC1">
            <w:pPr>
              <w:ind w:left="-108" w:right="-108"/>
              <w:jc w:val="center"/>
              <w:rPr>
                <w:rFonts w:ascii="Times New Roman" w:hAnsi="Times New Roman"/>
                <w:sz w:val="12"/>
                <w:szCs w:val="12"/>
              </w:rPr>
            </w:pPr>
            <w:r>
              <w:rPr>
                <w:rFonts w:ascii="Times New Roman" w:hAnsi="Times New Roman"/>
                <w:sz w:val="12"/>
                <w:szCs w:val="12"/>
              </w:rPr>
              <w:t>4000/82</w:t>
            </w:r>
          </w:p>
        </w:tc>
        <w:tc>
          <w:tcPr>
            <w:tcW w:w="963" w:type="dxa"/>
            <w:tcBorders>
              <w:right w:val="single" w:sz="4" w:space="0" w:color="auto"/>
            </w:tcBorders>
            <w:shd w:val="clear" w:color="auto" w:fill="auto"/>
          </w:tcPr>
          <w:p w14:paraId="40488AB4"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130</w:t>
            </w:r>
          </w:p>
        </w:tc>
        <w:tc>
          <w:tcPr>
            <w:tcW w:w="739" w:type="dxa"/>
            <w:tcBorders>
              <w:left w:val="single" w:sz="4" w:space="0" w:color="auto"/>
            </w:tcBorders>
            <w:shd w:val="clear" w:color="auto" w:fill="auto"/>
          </w:tcPr>
          <w:p w14:paraId="39FDDF34"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1</w:t>
            </w:r>
          </w:p>
        </w:tc>
        <w:tc>
          <w:tcPr>
            <w:tcW w:w="567" w:type="dxa"/>
            <w:shd w:val="clear" w:color="auto" w:fill="auto"/>
          </w:tcPr>
          <w:p w14:paraId="5B689020"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1</w:t>
            </w:r>
            <w:r>
              <w:rPr>
                <w:rFonts w:ascii="Times New Roman" w:hAnsi="Times New Roman"/>
                <w:sz w:val="12"/>
                <w:szCs w:val="12"/>
              </w:rPr>
              <w:t>3</w:t>
            </w:r>
          </w:p>
        </w:tc>
        <w:tc>
          <w:tcPr>
            <w:tcW w:w="992" w:type="dxa"/>
            <w:shd w:val="clear" w:color="auto" w:fill="auto"/>
          </w:tcPr>
          <w:p w14:paraId="556E0B58"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16/ no gap interleaved</w:t>
            </w:r>
          </w:p>
        </w:tc>
        <w:tc>
          <w:tcPr>
            <w:tcW w:w="992" w:type="dxa"/>
            <w:shd w:val="clear" w:color="auto" w:fill="auto"/>
          </w:tcPr>
          <w:p w14:paraId="79B60223"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2</w:t>
            </w:r>
          </w:p>
        </w:tc>
        <w:tc>
          <w:tcPr>
            <w:tcW w:w="709" w:type="dxa"/>
            <w:shd w:val="clear" w:color="auto" w:fill="auto"/>
          </w:tcPr>
          <w:p w14:paraId="567CEA61"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3</w:t>
            </w:r>
          </w:p>
        </w:tc>
        <w:tc>
          <w:tcPr>
            <w:tcW w:w="1985" w:type="dxa"/>
            <w:shd w:val="clear" w:color="auto" w:fill="auto"/>
          </w:tcPr>
          <w:p w14:paraId="11387A36"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 xml:space="preserve">flip angle (FA) </w:t>
            </w:r>
            <w:r w:rsidRPr="000E05E7">
              <w:rPr>
                <w:rFonts w:ascii="Times New Roman" w:hAnsi="Times New Roman"/>
                <w:sz w:val="12"/>
                <w:szCs w:val="12"/>
              </w:rPr>
              <w:sym w:font="Symbol" w:char="F061"/>
            </w:r>
            <w:r w:rsidRPr="000E05E7">
              <w:rPr>
                <w:rFonts w:ascii="Times New Roman" w:hAnsi="Times New Roman"/>
                <w:sz w:val="12"/>
                <w:szCs w:val="12"/>
              </w:rPr>
              <w:t xml:space="preserve"> = 3</w:t>
            </w:r>
            <w:r w:rsidRPr="000E05E7">
              <w:rPr>
                <w:rFonts w:ascii="Times New Roman" w:hAnsi="Times New Roman"/>
                <w:sz w:val="12"/>
                <w:szCs w:val="12"/>
              </w:rPr>
              <w:sym w:font="Symbol" w:char="F0B0"/>
            </w:r>
            <w:r w:rsidRPr="000E05E7">
              <w:rPr>
                <w:rFonts w:ascii="Times New Roman" w:hAnsi="Times New Roman"/>
                <w:sz w:val="12"/>
                <w:szCs w:val="12"/>
              </w:rPr>
              <w:t>-</w:t>
            </w:r>
            <w:r>
              <w:rPr>
                <w:rFonts w:ascii="Times New Roman" w:hAnsi="Times New Roman"/>
                <w:sz w:val="12"/>
                <w:szCs w:val="12"/>
              </w:rPr>
              <w:t>5</w:t>
            </w:r>
            <w:r w:rsidRPr="000E05E7">
              <w:rPr>
                <w:rFonts w:ascii="Times New Roman" w:hAnsi="Times New Roman"/>
                <w:sz w:val="12"/>
                <w:szCs w:val="12"/>
              </w:rPr>
              <w:sym w:font="Symbol" w:char="F0B0"/>
            </w:r>
            <w:r w:rsidRPr="000E05E7">
              <w:rPr>
                <w:rFonts w:ascii="Times New Roman" w:hAnsi="Times New Roman"/>
                <w:sz w:val="12"/>
                <w:szCs w:val="12"/>
              </w:rPr>
              <w:t xml:space="preserve">; </w:t>
            </w:r>
            <w:r w:rsidRPr="000E05E7">
              <w:rPr>
                <w:rFonts w:ascii="Times New Roman" w:hAnsi="Times New Roman"/>
                <w:sz w:val="12"/>
                <w:szCs w:val="12"/>
              </w:rPr>
              <w:sym w:font="Symbol" w:char="F061"/>
            </w:r>
            <w:r w:rsidRPr="000E05E7">
              <w:rPr>
                <w:rFonts w:ascii="Times New Roman" w:hAnsi="Times New Roman"/>
                <w:sz w:val="12"/>
                <w:szCs w:val="12"/>
              </w:rPr>
              <w:t xml:space="preserve"> = </w:t>
            </w:r>
            <w:r>
              <w:rPr>
                <w:rFonts w:ascii="Times New Roman" w:hAnsi="Times New Roman"/>
                <w:sz w:val="12"/>
                <w:szCs w:val="12"/>
              </w:rPr>
              <w:t>0 for</w:t>
            </w:r>
            <w:r w:rsidRPr="000E05E7">
              <w:rPr>
                <w:rFonts w:ascii="Times New Roman" w:hAnsi="Times New Roman"/>
                <w:sz w:val="12"/>
                <w:szCs w:val="12"/>
              </w:rPr>
              <w:t xml:space="preserve"> </w:t>
            </w:r>
            <w:r>
              <w:rPr>
                <w:rFonts w:ascii="Times New Roman" w:hAnsi="Times New Roman"/>
                <w:sz w:val="12"/>
                <w:szCs w:val="12"/>
              </w:rPr>
              <w:t xml:space="preserve">non-prepared sequence, </w:t>
            </w:r>
            <w:r w:rsidRPr="000E05E7">
              <w:rPr>
                <w:rFonts w:ascii="Times New Roman" w:hAnsi="Times New Roman"/>
                <w:sz w:val="12"/>
                <w:szCs w:val="12"/>
              </w:rPr>
              <w:t>N</w:t>
            </w:r>
            <w:r w:rsidRPr="000E05E7">
              <w:rPr>
                <w:rFonts w:ascii="Times New Roman" w:hAnsi="Times New Roman"/>
                <w:sz w:val="12"/>
                <w:szCs w:val="12"/>
                <w:vertAlign w:val="subscript"/>
              </w:rPr>
              <w:t>p</w:t>
            </w:r>
            <w:r w:rsidRPr="000E05E7">
              <w:rPr>
                <w:rFonts w:ascii="Times New Roman" w:hAnsi="Times New Roman"/>
                <w:sz w:val="12"/>
                <w:szCs w:val="12"/>
              </w:rPr>
              <w:t xml:space="preserve">=300; time duration between DANTE pulses, </w:t>
            </w:r>
            <w:proofErr w:type="spellStart"/>
            <w:r w:rsidRPr="000E05E7">
              <w:rPr>
                <w:rFonts w:ascii="Times New Roman" w:hAnsi="Times New Roman"/>
                <w:sz w:val="12"/>
                <w:szCs w:val="12"/>
              </w:rPr>
              <w:t>t</w:t>
            </w:r>
            <w:r w:rsidRPr="000E05E7">
              <w:rPr>
                <w:rFonts w:ascii="Times New Roman" w:hAnsi="Times New Roman"/>
                <w:sz w:val="12"/>
                <w:szCs w:val="12"/>
                <w:vertAlign w:val="subscript"/>
              </w:rPr>
              <w:t>D</w:t>
            </w:r>
            <w:proofErr w:type="spellEnd"/>
            <w:r w:rsidRPr="000E05E7">
              <w:rPr>
                <w:rFonts w:ascii="Times New Roman" w:hAnsi="Times New Roman"/>
                <w:sz w:val="12"/>
                <w:szCs w:val="12"/>
              </w:rPr>
              <w:t xml:space="preserve">=1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 xml:space="preserve">; </w:t>
            </w:r>
            <w:proofErr w:type="spellStart"/>
            <w:r w:rsidRPr="000E05E7">
              <w:rPr>
                <w:rFonts w:ascii="Times New Roman" w:hAnsi="Times New Roman"/>
                <w:sz w:val="12"/>
                <w:szCs w:val="12"/>
              </w:rPr>
              <w:t>G</w:t>
            </w:r>
            <w:r w:rsidRPr="000E05E7">
              <w:rPr>
                <w:rFonts w:ascii="Times New Roman" w:hAnsi="Times New Roman"/>
                <w:sz w:val="12"/>
                <w:szCs w:val="12"/>
                <w:vertAlign w:val="subscript"/>
              </w:rPr>
              <w:t>z</w:t>
            </w:r>
            <w:proofErr w:type="spellEnd"/>
            <w:r w:rsidRPr="000E05E7">
              <w:rPr>
                <w:rFonts w:ascii="Times New Roman" w:hAnsi="Times New Roman"/>
                <w:sz w:val="12"/>
                <w:szCs w:val="12"/>
              </w:rPr>
              <w:t xml:space="preserve">=18mT/m; gradient duration≈1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w:t>
            </w:r>
          </w:p>
        </w:tc>
      </w:tr>
      <w:tr w:rsidR="006D6CFF" w:rsidRPr="009453A2" w14:paraId="4A03268E" w14:textId="77777777" w:rsidTr="00012FC1">
        <w:tc>
          <w:tcPr>
            <w:tcW w:w="250" w:type="dxa"/>
            <w:tcBorders>
              <w:left w:val="single" w:sz="4" w:space="0" w:color="auto"/>
              <w:right w:val="single" w:sz="4" w:space="0" w:color="auto"/>
            </w:tcBorders>
            <w:shd w:val="clear" w:color="auto" w:fill="auto"/>
          </w:tcPr>
          <w:p w14:paraId="453852BE" w14:textId="77777777" w:rsidR="006D6CFF" w:rsidRPr="000E05E7" w:rsidRDefault="006D6CFF" w:rsidP="00012FC1">
            <w:pPr>
              <w:ind w:left="-142" w:right="-108"/>
              <w:jc w:val="center"/>
              <w:rPr>
                <w:rFonts w:ascii="Times New Roman" w:hAnsi="Times New Roman"/>
                <w:sz w:val="12"/>
                <w:szCs w:val="12"/>
              </w:rPr>
            </w:pPr>
            <w:r>
              <w:rPr>
                <w:rFonts w:ascii="Times New Roman" w:hAnsi="Times New Roman"/>
                <w:sz w:val="12"/>
                <w:szCs w:val="12"/>
              </w:rPr>
              <w:t>3</w:t>
            </w:r>
          </w:p>
        </w:tc>
        <w:tc>
          <w:tcPr>
            <w:tcW w:w="851" w:type="dxa"/>
            <w:tcBorders>
              <w:left w:val="single" w:sz="4" w:space="0" w:color="auto"/>
            </w:tcBorders>
            <w:shd w:val="clear" w:color="auto" w:fill="auto"/>
          </w:tcPr>
          <w:p w14:paraId="1CCB2E2C" w14:textId="77777777" w:rsidR="006D6CFF" w:rsidRPr="000E05E7" w:rsidRDefault="006D6CFF" w:rsidP="00012FC1">
            <w:pPr>
              <w:ind w:left="-108" w:right="-108"/>
              <w:jc w:val="center"/>
              <w:rPr>
                <w:rFonts w:ascii="Times New Roman" w:hAnsi="Times New Roman"/>
                <w:sz w:val="12"/>
                <w:szCs w:val="12"/>
              </w:rPr>
            </w:pPr>
            <w:proofErr w:type="spellStart"/>
            <w:r>
              <w:rPr>
                <w:rFonts w:ascii="Times New Roman" w:hAnsi="Times New Roman"/>
                <w:sz w:val="12"/>
                <w:szCs w:val="12"/>
              </w:rPr>
              <w:t>PDw</w:t>
            </w:r>
            <w:proofErr w:type="spellEnd"/>
            <w:r>
              <w:rPr>
                <w:rFonts w:ascii="Times New Roman" w:hAnsi="Times New Roman"/>
                <w:sz w:val="12"/>
                <w:szCs w:val="12"/>
              </w:rPr>
              <w:t xml:space="preserve"> 2DTSE (1)</w:t>
            </w:r>
          </w:p>
        </w:tc>
        <w:tc>
          <w:tcPr>
            <w:tcW w:w="708" w:type="dxa"/>
            <w:shd w:val="clear" w:color="auto" w:fill="auto"/>
          </w:tcPr>
          <w:p w14:paraId="39B71E15" w14:textId="77777777" w:rsidR="006D6CFF" w:rsidRPr="000E05E7" w:rsidRDefault="006D6CFF" w:rsidP="00012FC1">
            <w:pPr>
              <w:ind w:left="-108" w:right="-108"/>
              <w:jc w:val="center"/>
              <w:rPr>
                <w:rFonts w:ascii="Times New Roman" w:hAnsi="Times New Roman"/>
                <w:sz w:val="12"/>
                <w:szCs w:val="12"/>
              </w:rPr>
            </w:pPr>
            <w:r>
              <w:rPr>
                <w:rFonts w:ascii="Times New Roman" w:hAnsi="Times New Roman"/>
                <w:sz w:val="12"/>
                <w:szCs w:val="12"/>
              </w:rPr>
              <w:t>4000/13</w:t>
            </w:r>
          </w:p>
        </w:tc>
        <w:tc>
          <w:tcPr>
            <w:tcW w:w="963" w:type="dxa"/>
            <w:tcBorders>
              <w:right w:val="single" w:sz="4" w:space="0" w:color="auto"/>
            </w:tcBorders>
            <w:shd w:val="clear" w:color="auto" w:fill="auto"/>
          </w:tcPr>
          <w:p w14:paraId="4109EC23"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1</w:t>
            </w:r>
            <w:r>
              <w:rPr>
                <w:rFonts w:ascii="Times New Roman" w:hAnsi="Times New Roman"/>
                <w:sz w:val="12"/>
                <w:szCs w:val="12"/>
              </w:rPr>
              <w:t>3</w:t>
            </w:r>
            <w:r w:rsidRPr="000E05E7">
              <w:rPr>
                <w:rFonts w:ascii="Times New Roman" w:hAnsi="Times New Roman"/>
                <w:sz w:val="12"/>
                <w:szCs w:val="12"/>
              </w:rPr>
              <w:t>0</w:t>
            </w:r>
          </w:p>
        </w:tc>
        <w:tc>
          <w:tcPr>
            <w:tcW w:w="739" w:type="dxa"/>
            <w:tcBorders>
              <w:left w:val="single" w:sz="4" w:space="0" w:color="auto"/>
            </w:tcBorders>
            <w:shd w:val="clear" w:color="auto" w:fill="auto"/>
          </w:tcPr>
          <w:p w14:paraId="34B4D2C2"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1</w:t>
            </w:r>
          </w:p>
        </w:tc>
        <w:tc>
          <w:tcPr>
            <w:tcW w:w="567" w:type="dxa"/>
            <w:shd w:val="clear" w:color="auto" w:fill="auto"/>
          </w:tcPr>
          <w:p w14:paraId="1806205D"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7</w:t>
            </w:r>
          </w:p>
        </w:tc>
        <w:tc>
          <w:tcPr>
            <w:tcW w:w="992" w:type="dxa"/>
            <w:shd w:val="clear" w:color="auto" w:fill="auto"/>
          </w:tcPr>
          <w:p w14:paraId="3E1458FE"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44</w:t>
            </w:r>
            <w:r w:rsidRPr="000E05E7">
              <w:rPr>
                <w:rFonts w:ascii="Times New Roman" w:hAnsi="Times New Roman"/>
                <w:sz w:val="12"/>
                <w:szCs w:val="12"/>
              </w:rPr>
              <w:t>/no gap interleaved</w:t>
            </w:r>
          </w:p>
        </w:tc>
        <w:tc>
          <w:tcPr>
            <w:tcW w:w="992" w:type="dxa"/>
            <w:shd w:val="clear" w:color="auto" w:fill="auto"/>
          </w:tcPr>
          <w:p w14:paraId="2DA6CD82"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2</w:t>
            </w:r>
          </w:p>
        </w:tc>
        <w:tc>
          <w:tcPr>
            <w:tcW w:w="709" w:type="dxa"/>
            <w:shd w:val="clear" w:color="auto" w:fill="auto"/>
          </w:tcPr>
          <w:p w14:paraId="7326C7C5"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4.8</w:t>
            </w:r>
          </w:p>
        </w:tc>
        <w:tc>
          <w:tcPr>
            <w:tcW w:w="1985" w:type="dxa"/>
            <w:shd w:val="clear" w:color="auto" w:fill="auto"/>
          </w:tcPr>
          <w:p w14:paraId="31CABEB6" w14:textId="77777777" w:rsidR="006D6CFF" w:rsidRPr="000E05E7" w:rsidRDefault="006D6CFF" w:rsidP="00012FC1">
            <w:pPr>
              <w:widowControl w:val="0"/>
              <w:autoSpaceDE w:val="0"/>
              <w:autoSpaceDN w:val="0"/>
              <w:adjustRightInd w:val="0"/>
              <w:ind w:right="43"/>
              <w:jc w:val="center"/>
              <w:rPr>
                <w:rFonts w:ascii="Times New Roman" w:hAnsi="Times New Roman"/>
                <w:sz w:val="12"/>
                <w:szCs w:val="12"/>
              </w:rPr>
            </w:pPr>
            <w:r w:rsidRPr="000E05E7">
              <w:rPr>
                <w:rFonts w:ascii="Times New Roman" w:hAnsi="Times New Roman"/>
                <w:sz w:val="12"/>
                <w:szCs w:val="12"/>
              </w:rPr>
              <w:t xml:space="preserve">flip angle (FA) </w:t>
            </w:r>
            <w:r w:rsidRPr="000E05E7">
              <w:rPr>
                <w:rFonts w:ascii="Times New Roman" w:hAnsi="Times New Roman"/>
                <w:sz w:val="12"/>
                <w:szCs w:val="12"/>
              </w:rPr>
              <w:sym w:font="Symbol" w:char="F061"/>
            </w:r>
            <w:r w:rsidRPr="000E05E7">
              <w:rPr>
                <w:rFonts w:ascii="Times New Roman" w:hAnsi="Times New Roman"/>
                <w:sz w:val="12"/>
                <w:szCs w:val="12"/>
              </w:rPr>
              <w:t xml:space="preserve"> = </w:t>
            </w:r>
            <w:r>
              <w:rPr>
                <w:rFonts w:ascii="Times New Roman" w:hAnsi="Times New Roman"/>
                <w:sz w:val="12"/>
                <w:szCs w:val="12"/>
              </w:rPr>
              <w:t>7</w:t>
            </w:r>
            <w:r w:rsidRPr="000E05E7">
              <w:rPr>
                <w:rFonts w:ascii="Times New Roman" w:hAnsi="Times New Roman"/>
                <w:sz w:val="12"/>
                <w:szCs w:val="12"/>
              </w:rPr>
              <w:sym w:font="Symbol" w:char="F0B0"/>
            </w:r>
            <w:r w:rsidRPr="000E05E7">
              <w:rPr>
                <w:rFonts w:ascii="Times New Roman" w:hAnsi="Times New Roman"/>
                <w:sz w:val="12"/>
                <w:szCs w:val="12"/>
              </w:rPr>
              <w:t>-</w:t>
            </w:r>
            <w:r>
              <w:rPr>
                <w:rFonts w:ascii="Times New Roman" w:hAnsi="Times New Roman"/>
                <w:sz w:val="12"/>
                <w:szCs w:val="12"/>
              </w:rPr>
              <w:t>9</w:t>
            </w:r>
            <w:r w:rsidRPr="000E05E7">
              <w:rPr>
                <w:rFonts w:ascii="Times New Roman" w:hAnsi="Times New Roman"/>
                <w:sz w:val="12"/>
                <w:szCs w:val="12"/>
              </w:rPr>
              <w:sym w:font="Symbol" w:char="F0B0"/>
            </w:r>
            <w:r w:rsidRPr="000E05E7">
              <w:rPr>
                <w:rFonts w:ascii="Times New Roman" w:hAnsi="Times New Roman"/>
                <w:sz w:val="12"/>
                <w:szCs w:val="12"/>
              </w:rPr>
              <w:t>; N</w:t>
            </w:r>
            <w:r w:rsidRPr="000E05E7">
              <w:rPr>
                <w:rFonts w:ascii="Times New Roman" w:hAnsi="Times New Roman"/>
                <w:sz w:val="12"/>
                <w:szCs w:val="12"/>
                <w:vertAlign w:val="subscript"/>
              </w:rPr>
              <w:t>p</w:t>
            </w:r>
            <w:r w:rsidRPr="000E05E7">
              <w:rPr>
                <w:rFonts w:ascii="Times New Roman" w:hAnsi="Times New Roman"/>
                <w:sz w:val="12"/>
                <w:szCs w:val="12"/>
              </w:rPr>
              <w:t>=</w:t>
            </w:r>
            <w:r>
              <w:rPr>
                <w:rFonts w:ascii="Times New Roman" w:hAnsi="Times New Roman"/>
                <w:sz w:val="12"/>
                <w:szCs w:val="12"/>
              </w:rPr>
              <w:t>64</w:t>
            </w:r>
            <w:r w:rsidRPr="000E05E7">
              <w:rPr>
                <w:rFonts w:ascii="Times New Roman" w:hAnsi="Times New Roman"/>
                <w:sz w:val="12"/>
                <w:szCs w:val="12"/>
              </w:rPr>
              <w:t xml:space="preserve">; time duration between DANTE pulses, </w:t>
            </w:r>
            <w:proofErr w:type="spellStart"/>
            <w:r w:rsidRPr="000E05E7">
              <w:rPr>
                <w:rFonts w:ascii="Times New Roman" w:hAnsi="Times New Roman"/>
                <w:sz w:val="12"/>
                <w:szCs w:val="12"/>
              </w:rPr>
              <w:t>t</w:t>
            </w:r>
            <w:r w:rsidRPr="000E05E7">
              <w:rPr>
                <w:rFonts w:ascii="Times New Roman" w:hAnsi="Times New Roman"/>
                <w:sz w:val="12"/>
                <w:szCs w:val="12"/>
                <w:vertAlign w:val="subscript"/>
              </w:rPr>
              <w:t>D</w:t>
            </w:r>
            <w:proofErr w:type="spellEnd"/>
            <w:r w:rsidRPr="000E05E7">
              <w:rPr>
                <w:rFonts w:ascii="Times New Roman" w:hAnsi="Times New Roman"/>
                <w:sz w:val="12"/>
                <w:szCs w:val="12"/>
              </w:rPr>
              <w:t xml:space="preserve">=1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 xml:space="preserve">; </w:t>
            </w:r>
            <w:proofErr w:type="spellStart"/>
            <w:r w:rsidRPr="000E05E7">
              <w:rPr>
                <w:rFonts w:ascii="Times New Roman" w:hAnsi="Times New Roman"/>
                <w:sz w:val="12"/>
                <w:szCs w:val="12"/>
              </w:rPr>
              <w:t>G</w:t>
            </w:r>
            <w:r w:rsidRPr="000E05E7">
              <w:rPr>
                <w:rFonts w:ascii="Times New Roman" w:hAnsi="Times New Roman"/>
                <w:sz w:val="12"/>
                <w:szCs w:val="12"/>
                <w:vertAlign w:val="subscript"/>
              </w:rPr>
              <w:t>z</w:t>
            </w:r>
            <w:proofErr w:type="spellEnd"/>
            <w:r w:rsidRPr="000E05E7">
              <w:rPr>
                <w:rFonts w:ascii="Times New Roman" w:hAnsi="Times New Roman"/>
                <w:sz w:val="12"/>
                <w:szCs w:val="12"/>
              </w:rPr>
              <w:t>=18mT/m</w:t>
            </w:r>
            <w:r>
              <w:rPr>
                <w:rFonts w:ascii="Times New Roman" w:hAnsi="Times New Roman"/>
                <w:sz w:val="12"/>
                <w:szCs w:val="12"/>
              </w:rPr>
              <w:t xml:space="preserve"> or </w:t>
            </w:r>
            <w:proofErr w:type="spellStart"/>
            <w:r w:rsidRPr="000E05E7">
              <w:rPr>
                <w:rFonts w:ascii="Times New Roman" w:hAnsi="Times New Roman"/>
                <w:sz w:val="12"/>
                <w:szCs w:val="12"/>
              </w:rPr>
              <w:t>G</w:t>
            </w:r>
            <w:r w:rsidRPr="000E05E7">
              <w:rPr>
                <w:rFonts w:ascii="Times New Roman" w:hAnsi="Times New Roman"/>
                <w:sz w:val="12"/>
                <w:szCs w:val="12"/>
                <w:vertAlign w:val="subscript"/>
              </w:rPr>
              <w:t>z</w:t>
            </w:r>
            <w:r>
              <w:rPr>
                <w:rFonts w:ascii="Times New Roman" w:hAnsi="Times New Roman"/>
                <w:sz w:val="12"/>
                <w:szCs w:val="12"/>
                <w:vertAlign w:val="subscript"/>
              </w:rPr>
              <w:t>,x,y</w:t>
            </w:r>
            <w:proofErr w:type="spellEnd"/>
            <w:r w:rsidRPr="000E05E7">
              <w:rPr>
                <w:rFonts w:ascii="Times New Roman" w:hAnsi="Times New Roman"/>
                <w:sz w:val="12"/>
                <w:szCs w:val="12"/>
              </w:rPr>
              <w:t>=</w:t>
            </w:r>
            <w:r>
              <w:rPr>
                <w:rFonts w:ascii="Times New Roman" w:hAnsi="Times New Roman"/>
                <w:sz w:val="12"/>
                <w:szCs w:val="12"/>
              </w:rPr>
              <w:t>20</w:t>
            </w:r>
            <w:r w:rsidRPr="000E05E7">
              <w:rPr>
                <w:rFonts w:ascii="Times New Roman" w:hAnsi="Times New Roman"/>
                <w:sz w:val="12"/>
                <w:szCs w:val="12"/>
              </w:rPr>
              <w:t xml:space="preserve">mT/m; gradient duration≈1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w:t>
            </w:r>
          </w:p>
        </w:tc>
      </w:tr>
      <w:tr w:rsidR="006D6CFF" w:rsidRPr="009453A2" w14:paraId="3D049F3F" w14:textId="77777777" w:rsidTr="00012FC1">
        <w:tc>
          <w:tcPr>
            <w:tcW w:w="250" w:type="dxa"/>
            <w:tcBorders>
              <w:left w:val="single" w:sz="4" w:space="0" w:color="auto"/>
              <w:right w:val="single" w:sz="4" w:space="0" w:color="auto"/>
            </w:tcBorders>
            <w:shd w:val="clear" w:color="auto" w:fill="auto"/>
          </w:tcPr>
          <w:p w14:paraId="75EAF8A3" w14:textId="77777777" w:rsidR="006D6CFF" w:rsidRPr="000E05E7" w:rsidRDefault="006D6CFF" w:rsidP="00012FC1">
            <w:pPr>
              <w:ind w:left="-142" w:right="-108"/>
              <w:jc w:val="center"/>
              <w:rPr>
                <w:rFonts w:ascii="Times New Roman" w:hAnsi="Times New Roman"/>
                <w:sz w:val="12"/>
                <w:szCs w:val="12"/>
              </w:rPr>
            </w:pPr>
            <w:r>
              <w:rPr>
                <w:rFonts w:ascii="Times New Roman" w:hAnsi="Times New Roman"/>
                <w:sz w:val="12"/>
                <w:szCs w:val="12"/>
              </w:rPr>
              <w:t>4</w:t>
            </w:r>
          </w:p>
        </w:tc>
        <w:tc>
          <w:tcPr>
            <w:tcW w:w="851" w:type="dxa"/>
            <w:tcBorders>
              <w:left w:val="single" w:sz="4" w:space="0" w:color="auto"/>
            </w:tcBorders>
            <w:shd w:val="clear" w:color="auto" w:fill="auto"/>
          </w:tcPr>
          <w:p w14:paraId="52518A5D" w14:textId="77777777" w:rsidR="006D6CFF" w:rsidRPr="000E05E7" w:rsidRDefault="006D6CFF" w:rsidP="00012FC1">
            <w:pPr>
              <w:ind w:left="-108" w:right="-108"/>
              <w:jc w:val="center"/>
              <w:rPr>
                <w:rFonts w:ascii="Times New Roman" w:hAnsi="Times New Roman"/>
                <w:sz w:val="12"/>
                <w:szCs w:val="12"/>
              </w:rPr>
            </w:pPr>
            <w:proofErr w:type="spellStart"/>
            <w:r>
              <w:rPr>
                <w:rFonts w:ascii="Times New Roman" w:hAnsi="Times New Roman"/>
                <w:sz w:val="12"/>
                <w:szCs w:val="12"/>
              </w:rPr>
              <w:t>PDw</w:t>
            </w:r>
            <w:proofErr w:type="spellEnd"/>
            <w:r>
              <w:rPr>
                <w:rFonts w:ascii="Times New Roman" w:hAnsi="Times New Roman"/>
                <w:sz w:val="12"/>
                <w:szCs w:val="12"/>
              </w:rPr>
              <w:t xml:space="preserve"> 2DTSE (2)</w:t>
            </w:r>
          </w:p>
        </w:tc>
        <w:tc>
          <w:tcPr>
            <w:tcW w:w="708" w:type="dxa"/>
            <w:shd w:val="clear" w:color="auto" w:fill="auto"/>
          </w:tcPr>
          <w:p w14:paraId="1D35E316" w14:textId="77777777" w:rsidR="006D6CFF" w:rsidRPr="000E05E7" w:rsidRDefault="006D6CFF" w:rsidP="00012FC1">
            <w:pPr>
              <w:ind w:left="-108" w:right="-108"/>
              <w:jc w:val="center"/>
              <w:rPr>
                <w:rFonts w:ascii="Times New Roman" w:hAnsi="Times New Roman"/>
                <w:sz w:val="12"/>
                <w:szCs w:val="12"/>
              </w:rPr>
            </w:pPr>
            <w:r>
              <w:rPr>
                <w:rFonts w:ascii="Times New Roman" w:hAnsi="Times New Roman"/>
                <w:sz w:val="12"/>
                <w:szCs w:val="12"/>
              </w:rPr>
              <w:t>4000/13</w:t>
            </w:r>
          </w:p>
        </w:tc>
        <w:tc>
          <w:tcPr>
            <w:tcW w:w="963" w:type="dxa"/>
            <w:tcBorders>
              <w:right w:val="single" w:sz="4" w:space="0" w:color="auto"/>
            </w:tcBorders>
            <w:shd w:val="clear" w:color="auto" w:fill="auto"/>
          </w:tcPr>
          <w:p w14:paraId="3755798A"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1</w:t>
            </w:r>
            <w:r>
              <w:rPr>
                <w:rFonts w:ascii="Times New Roman" w:hAnsi="Times New Roman"/>
                <w:sz w:val="12"/>
                <w:szCs w:val="12"/>
              </w:rPr>
              <w:t>3</w:t>
            </w:r>
            <w:r w:rsidRPr="000E05E7">
              <w:rPr>
                <w:rFonts w:ascii="Times New Roman" w:hAnsi="Times New Roman"/>
                <w:sz w:val="12"/>
                <w:szCs w:val="12"/>
              </w:rPr>
              <w:t>0</w:t>
            </w:r>
          </w:p>
        </w:tc>
        <w:tc>
          <w:tcPr>
            <w:tcW w:w="739" w:type="dxa"/>
            <w:tcBorders>
              <w:left w:val="single" w:sz="4" w:space="0" w:color="auto"/>
            </w:tcBorders>
            <w:shd w:val="clear" w:color="auto" w:fill="auto"/>
          </w:tcPr>
          <w:p w14:paraId="652485F6"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1</w:t>
            </w:r>
          </w:p>
        </w:tc>
        <w:tc>
          <w:tcPr>
            <w:tcW w:w="567" w:type="dxa"/>
            <w:shd w:val="clear" w:color="auto" w:fill="auto"/>
          </w:tcPr>
          <w:p w14:paraId="45341E9C"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9</w:t>
            </w:r>
          </w:p>
        </w:tc>
        <w:tc>
          <w:tcPr>
            <w:tcW w:w="992" w:type="dxa"/>
            <w:shd w:val="clear" w:color="auto" w:fill="auto"/>
          </w:tcPr>
          <w:p w14:paraId="7B872441"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16</w:t>
            </w:r>
            <w:r w:rsidRPr="000E05E7">
              <w:rPr>
                <w:rFonts w:ascii="Times New Roman" w:hAnsi="Times New Roman"/>
                <w:sz w:val="12"/>
                <w:szCs w:val="12"/>
              </w:rPr>
              <w:t>/no gap interleaved</w:t>
            </w:r>
          </w:p>
        </w:tc>
        <w:tc>
          <w:tcPr>
            <w:tcW w:w="992" w:type="dxa"/>
            <w:shd w:val="clear" w:color="auto" w:fill="auto"/>
          </w:tcPr>
          <w:p w14:paraId="0A86CCCD"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2</w:t>
            </w:r>
          </w:p>
        </w:tc>
        <w:tc>
          <w:tcPr>
            <w:tcW w:w="709" w:type="dxa"/>
            <w:shd w:val="clear" w:color="auto" w:fill="auto"/>
          </w:tcPr>
          <w:p w14:paraId="706B7943"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4</w:t>
            </w:r>
          </w:p>
        </w:tc>
        <w:tc>
          <w:tcPr>
            <w:tcW w:w="1985" w:type="dxa"/>
            <w:shd w:val="clear" w:color="auto" w:fill="auto"/>
          </w:tcPr>
          <w:p w14:paraId="6617E04C" w14:textId="77777777" w:rsidR="006D6CFF" w:rsidRPr="000E05E7" w:rsidRDefault="006D6CFF" w:rsidP="00012FC1">
            <w:pPr>
              <w:widowControl w:val="0"/>
              <w:autoSpaceDE w:val="0"/>
              <w:autoSpaceDN w:val="0"/>
              <w:adjustRightInd w:val="0"/>
              <w:ind w:right="43"/>
              <w:jc w:val="center"/>
              <w:rPr>
                <w:rFonts w:ascii="Times New Roman" w:hAnsi="Times New Roman"/>
                <w:sz w:val="12"/>
                <w:szCs w:val="12"/>
              </w:rPr>
            </w:pPr>
            <w:r w:rsidRPr="000E05E7">
              <w:rPr>
                <w:rFonts w:ascii="Times New Roman" w:hAnsi="Times New Roman"/>
                <w:sz w:val="12"/>
                <w:szCs w:val="12"/>
              </w:rPr>
              <w:t xml:space="preserve">flip angle (FA) </w:t>
            </w:r>
            <w:r w:rsidRPr="000E05E7">
              <w:rPr>
                <w:rFonts w:ascii="Times New Roman" w:hAnsi="Times New Roman"/>
                <w:sz w:val="12"/>
                <w:szCs w:val="12"/>
              </w:rPr>
              <w:sym w:font="Symbol" w:char="F061"/>
            </w:r>
            <w:r w:rsidRPr="000E05E7">
              <w:rPr>
                <w:rFonts w:ascii="Times New Roman" w:hAnsi="Times New Roman"/>
                <w:sz w:val="12"/>
                <w:szCs w:val="12"/>
              </w:rPr>
              <w:t xml:space="preserve"> = </w:t>
            </w:r>
            <w:r>
              <w:rPr>
                <w:rFonts w:ascii="Times New Roman" w:hAnsi="Times New Roman"/>
                <w:sz w:val="12"/>
                <w:szCs w:val="12"/>
              </w:rPr>
              <w:t>7</w:t>
            </w:r>
            <w:r w:rsidRPr="000E05E7">
              <w:rPr>
                <w:rFonts w:ascii="Times New Roman" w:hAnsi="Times New Roman"/>
                <w:sz w:val="12"/>
                <w:szCs w:val="12"/>
              </w:rPr>
              <w:sym w:font="Symbol" w:char="F0B0"/>
            </w:r>
            <w:r w:rsidRPr="000E05E7">
              <w:rPr>
                <w:rFonts w:ascii="Times New Roman" w:hAnsi="Times New Roman"/>
                <w:sz w:val="12"/>
                <w:szCs w:val="12"/>
              </w:rPr>
              <w:t>-</w:t>
            </w:r>
            <w:r>
              <w:rPr>
                <w:rFonts w:ascii="Times New Roman" w:hAnsi="Times New Roman"/>
                <w:sz w:val="12"/>
                <w:szCs w:val="12"/>
              </w:rPr>
              <w:t>9</w:t>
            </w:r>
            <w:r w:rsidRPr="000E05E7">
              <w:rPr>
                <w:rFonts w:ascii="Times New Roman" w:hAnsi="Times New Roman"/>
                <w:sz w:val="12"/>
                <w:szCs w:val="12"/>
              </w:rPr>
              <w:sym w:font="Symbol" w:char="F0B0"/>
            </w:r>
            <w:r w:rsidRPr="000E05E7">
              <w:rPr>
                <w:rFonts w:ascii="Times New Roman" w:hAnsi="Times New Roman"/>
                <w:sz w:val="12"/>
                <w:szCs w:val="12"/>
              </w:rPr>
              <w:t>; N</w:t>
            </w:r>
            <w:r w:rsidRPr="000E05E7">
              <w:rPr>
                <w:rFonts w:ascii="Times New Roman" w:hAnsi="Times New Roman"/>
                <w:sz w:val="12"/>
                <w:szCs w:val="12"/>
                <w:vertAlign w:val="subscript"/>
              </w:rPr>
              <w:t>p</w:t>
            </w:r>
            <w:r w:rsidRPr="000E05E7">
              <w:rPr>
                <w:rFonts w:ascii="Times New Roman" w:hAnsi="Times New Roman"/>
                <w:sz w:val="12"/>
                <w:szCs w:val="12"/>
              </w:rPr>
              <w:t>=</w:t>
            </w:r>
            <w:r>
              <w:rPr>
                <w:rFonts w:ascii="Times New Roman" w:hAnsi="Times New Roman"/>
                <w:sz w:val="12"/>
                <w:szCs w:val="12"/>
              </w:rPr>
              <w:t>250</w:t>
            </w:r>
            <w:r w:rsidRPr="000E05E7">
              <w:rPr>
                <w:rFonts w:ascii="Times New Roman" w:hAnsi="Times New Roman"/>
                <w:sz w:val="12"/>
                <w:szCs w:val="12"/>
              </w:rPr>
              <w:t xml:space="preserve">; time duration between DANTE pulses, </w:t>
            </w:r>
            <w:proofErr w:type="spellStart"/>
            <w:r w:rsidRPr="000E05E7">
              <w:rPr>
                <w:rFonts w:ascii="Times New Roman" w:hAnsi="Times New Roman"/>
                <w:sz w:val="12"/>
                <w:szCs w:val="12"/>
              </w:rPr>
              <w:t>t</w:t>
            </w:r>
            <w:r w:rsidRPr="000E05E7">
              <w:rPr>
                <w:rFonts w:ascii="Times New Roman" w:hAnsi="Times New Roman"/>
                <w:sz w:val="12"/>
                <w:szCs w:val="12"/>
                <w:vertAlign w:val="subscript"/>
              </w:rPr>
              <w:t>D</w:t>
            </w:r>
            <w:proofErr w:type="spellEnd"/>
            <w:r w:rsidRPr="000E05E7">
              <w:rPr>
                <w:rFonts w:ascii="Times New Roman" w:hAnsi="Times New Roman"/>
                <w:sz w:val="12"/>
                <w:szCs w:val="12"/>
              </w:rPr>
              <w:t xml:space="preserve">=1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 xml:space="preserve">; </w:t>
            </w:r>
            <w:proofErr w:type="spellStart"/>
            <w:r>
              <w:rPr>
                <w:rFonts w:ascii="Times New Roman" w:hAnsi="Times New Roman"/>
                <w:sz w:val="12"/>
                <w:szCs w:val="12"/>
              </w:rPr>
              <w:t>G</w:t>
            </w:r>
            <w:r w:rsidRPr="005D4186">
              <w:rPr>
                <w:rFonts w:ascii="Times New Roman" w:hAnsi="Times New Roman"/>
                <w:sz w:val="12"/>
                <w:szCs w:val="12"/>
                <w:vertAlign w:val="subscript"/>
              </w:rPr>
              <w:t>z</w:t>
            </w:r>
            <w:proofErr w:type="spellEnd"/>
            <w:r>
              <w:rPr>
                <w:rFonts w:ascii="Times New Roman" w:hAnsi="Times New Roman"/>
                <w:sz w:val="12"/>
                <w:szCs w:val="12"/>
              </w:rPr>
              <w:t xml:space="preserve"> or </w:t>
            </w:r>
            <w:proofErr w:type="spellStart"/>
            <w:r w:rsidRPr="000E05E7">
              <w:rPr>
                <w:rFonts w:ascii="Times New Roman" w:hAnsi="Times New Roman"/>
                <w:sz w:val="12"/>
                <w:szCs w:val="12"/>
              </w:rPr>
              <w:t>G</w:t>
            </w:r>
            <w:r w:rsidRPr="000E05E7">
              <w:rPr>
                <w:rFonts w:ascii="Times New Roman" w:hAnsi="Times New Roman"/>
                <w:sz w:val="12"/>
                <w:szCs w:val="12"/>
                <w:vertAlign w:val="subscript"/>
              </w:rPr>
              <w:t>z</w:t>
            </w:r>
            <w:r>
              <w:rPr>
                <w:rFonts w:ascii="Times New Roman" w:hAnsi="Times New Roman"/>
                <w:sz w:val="12"/>
                <w:szCs w:val="12"/>
                <w:vertAlign w:val="subscript"/>
              </w:rPr>
              <w:t>,x,y</w:t>
            </w:r>
            <w:proofErr w:type="spellEnd"/>
            <w:r w:rsidRPr="000E05E7">
              <w:rPr>
                <w:rFonts w:ascii="Times New Roman" w:hAnsi="Times New Roman"/>
                <w:sz w:val="12"/>
                <w:szCs w:val="12"/>
              </w:rPr>
              <w:t>=</w:t>
            </w:r>
            <w:r>
              <w:rPr>
                <w:rFonts w:ascii="Times New Roman" w:hAnsi="Times New Roman"/>
                <w:sz w:val="12"/>
                <w:szCs w:val="12"/>
              </w:rPr>
              <w:t>20</w:t>
            </w:r>
            <w:r w:rsidRPr="000E05E7">
              <w:rPr>
                <w:rFonts w:ascii="Times New Roman" w:hAnsi="Times New Roman"/>
                <w:sz w:val="12"/>
                <w:szCs w:val="12"/>
              </w:rPr>
              <w:t xml:space="preserve">mT/m; gradient duration≈1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w:t>
            </w:r>
          </w:p>
        </w:tc>
      </w:tr>
      <w:tr w:rsidR="006D6CFF" w:rsidRPr="009453A2" w14:paraId="78195340" w14:textId="77777777" w:rsidTr="00012FC1">
        <w:tc>
          <w:tcPr>
            <w:tcW w:w="250" w:type="dxa"/>
            <w:tcBorders>
              <w:left w:val="single" w:sz="4" w:space="0" w:color="auto"/>
              <w:right w:val="single" w:sz="4" w:space="0" w:color="auto"/>
            </w:tcBorders>
            <w:shd w:val="clear" w:color="auto" w:fill="auto"/>
          </w:tcPr>
          <w:p w14:paraId="755E1358" w14:textId="77777777" w:rsidR="006D6CFF" w:rsidRDefault="006D6CFF" w:rsidP="00012FC1">
            <w:pPr>
              <w:ind w:left="-142" w:right="-108"/>
              <w:jc w:val="center"/>
              <w:rPr>
                <w:rFonts w:ascii="Times New Roman" w:hAnsi="Times New Roman"/>
                <w:sz w:val="12"/>
                <w:szCs w:val="12"/>
              </w:rPr>
            </w:pPr>
            <w:r>
              <w:rPr>
                <w:rFonts w:ascii="Times New Roman" w:hAnsi="Times New Roman"/>
                <w:sz w:val="12"/>
                <w:szCs w:val="12"/>
              </w:rPr>
              <w:t>5</w:t>
            </w:r>
          </w:p>
        </w:tc>
        <w:tc>
          <w:tcPr>
            <w:tcW w:w="851" w:type="dxa"/>
            <w:tcBorders>
              <w:left w:val="single" w:sz="4" w:space="0" w:color="auto"/>
            </w:tcBorders>
            <w:shd w:val="clear" w:color="auto" w:fill="auto"/>
          </w:tcPr>
          <w:p w14:paraId="3519008B" w14:textId="77777777" w:rsidR="006D6CFF" w:rsidRDefault="006D6CFF" w:rsidP="00012FC1">
            <w:pPr>
              <w:ind w:left="-108" w:right="-108"/>
              <w:jc w:val="center"/>
              <w:rPr>
                <w:rFonts w:ascii="Times New Roman" w:hAnsi="Times New Roman"/>
                <w:sz w:val="12"/>
                <w:szCs w:val="12"/>
              </w:rPr>
            </w:pPr>
            <w:r>
              <w:rPr>
                <w:rFonts w:ascii="Times New Roman" w:hAnsi="Times New Roman"/>
                <w:sz w:val="12"/>
                <w:szCs w:val="12"/>
              </w:rPr>
              <w:t>MEDIC</w:t>
            </w:r>
          </w:p>
        </w:tc>
        <w:tc>
          <w:tcPr>
            <w:tcW w:w="708" w:type="dxa"/>
            <w:shd w:val="clear" w:color="auto" w:fill="auto"/>
          </w:tcPr>
          <w:p w14:paraId="1B36ABCA" w14:textId="77777777" w:rsidR="006D6CFF" w:rsidRDefault="006D6CFF" w:rsidP="00012FC1">
            <w:pPr>
              <w:ind w:left="-108" w:right="-108"/>
              <w:jc w:val="center"/>
              <w:rPr>
                <w:rFonts w:ascii="Times New Roman" w:hAnsi="Times New Roman"/>
                <w:sz w:val="12"/>
                <w:szCs w:val="12"/>
              </w:rPr>
            </w:pPr>
            <w:r>
              <w:rPr>
                <w:rFonts w:ascii="Times New Roman" w:hAnsi="Times New Roman"/>
                <w:sz w:val="12"/>
                <w:szCs w:val="12"/>
              </w:rPr>
              <w:t>470/17</w:t>
            </w:r>
          </w:p>
        </w:tc>
        <w:tc>
          <w:tcPr>
            <w:tcW w:w="963" w:type="dxa"/>
            <w:tcBorders>
              <w:right w:val="single" w:sz="4" w:space="0" w:color="auto"/>
            </w:tcBorders>
            <w:shd w:val="clear" w:color="auto" w:fill="auto"/>
          </w:tcPr>
          <w:p w14:paraId="1B692F50"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260</w:t>
            </w:r>
          </w:p>
        </w:tc>
        <w:tc>
          <w:tcPr>
            <w:tcW w:w="739" w:type="dxa"/>
            <w:tcBorders>
              <w:left w:val="single" w:sz="4" w:space="0" w:color="auto"/>
            </w:tcBorders>
            <w:shd w:val="clear" w:color="auto" w:fill="auto"/>
          </w:tcPr>
          <w:p w14:paraId="2D48DC1E" w14:textId="77777777" w:rsidR="006D6CFF" w:rsidRDefault="006D6CFF" w:rsidP="00012FC1">
            <w:pPr>
              <w:jc w:val="center"/>
              <w:rPr>
                <w:rFonts w:ascii="Times New Roman" w:hAnsi="Times New Roman"/>
                <w:sz w:val="12"/>
                <w:szCs w:val="12"/>
              </w:rPr>
            </w:pPr>
            <w:r>
              <w:rPr>
                <w:rFonts w:ascii="Times New Roman" w:hAnsi="Times New Roman"/>
                <w:sz w:val="12"/>
                <w:szCs w:val="12"/>
              </w:rPr>
              <w:t>2</w:t>
            </w:r>
          </w:p>
        </w:tc>
        <w:tc>
          <w:tcPr>
            <w:tcW w:w="567" w:type="dxa"/>
            <w:shd w:val="clear" w:color="auto" w:fill="auto"/>
          </w:tcPr>
          <w:p w14:paraId="5F312C62" w14:textId="77777777" w:rsidR="006D6CFF" w:rsidRDefault="006D6CFF" w:rsidP="00012FC1">
            <w:pPr>
              <w:jc w:val="center"/>
              <w:rPr>
                <w:rFonts w:ascii="Times New Roman" w:hAnsi="Times New Roman"/>
                <w:sz w:val="12"/>
                <w:szCs w:val="12"/>
              </w:rPr>
            </w:pPr>
            <w:r>
              <w:rPr>
                <w:rFonts w:ascii="Times New Roman" w:hAnsi="Times New Roman"/>
                <w:sz w:val="12"/>
                <w:szCs w:val="12"/>
              </w:rPr>
              <w:t>N/A</w:t>
            </w:r>
          </w:p>
        </w:tc>
        <w:tc>
          <w:tcPr>
            <w:tcW w:w="992" w:type="dxa"/>
            <w:shd w:val="clear" w:color="auto" w:fill="auto"/>
          </w:tcPr>
          <w:p w14:paraId="7C80A25C" w14:textId="77777777" w:rsidR="006D6CFF" w:rsidRDefault="006D6CFF" w:rsidP="00012FC1">
            <w:pPr>
              <w:jc w:val="center"/>
              <w:rPr>
                <w:rFonts w:ascii="Times New Roman" w:hAnsi="Times New Roman"/>
                <w:sz w:val="12"/>
                <w:szCs w:val="12"/>
              </w:rPr>
            </w:pPr>
            <w:r>
              <w:rPr>
                <w:rFonts w:ascii="Times New Roman" w:hAnsi="Times New Roman"/>
                <w:sz w:val="12"/>
                <w:szCs w:val="12"/>
              </w:rPr>
              <w:t>30</w:t>
            </w:r>
            <w:r w:rsidRPr="000E05E7">
              <w:rPr>
                <w:rFonts w:ascii="Times New Roman" w:hAnsi="Times New Roman"/>
                <w:sz w:val="12"/>
                <w:szCs w:val="12"/>
              </w:rPr>
              <w:t>/no gap interleaved</w:t>
            </w:r>
          </w:p>
        </w:tc>
        <w:tc>
          <w:tcPr>
            <w:tcW w:w="992" w:type="dxa"/>
            <w:shd w:val="clear" w:color="auto" w:fill="auto"/>
          </w:tcPr>
          <w:p w14:paraId="6DE19FCD" w14:textId="77777777" w:rsidR="006D6CFF" w:rsidRPr="000E05E7" w:rsidRDefault="006D6CFF" w:rsidP="00012FC1">
            <w:pPr>
              <w:jc w:val="center"/>
              <w:rPr>
                <w:rFonts w:ascii="Times New Roman" w:hAnsi="Times New Roman"/>
                <w:sz w:val="12"/>
                <w:szCs w:val="12"/>
              </w:rPr>
            </w:pPr>
            <w:r w:rsidRPr="000E05E7">
              <w:rPr>
                <w:rFonts w:ascii="Times New Roman" w:hAnsi="Times New Roman"/>
                <w:sz w:val="12"/>
                <w:szCs w:val="12"/>
              </w:rPr>
              <w:t>2</w:t>
            </w:r>
          </w:p>
        </w:tc>
        <w:tc>
          <w:tcPr>
            <w:tcW w:w="709" w:type="dxa"/>
            <w:shd w:val="clear" w:color="auto" w:fill="auto"/>
          </w:tcPr>
          <w:p w14:paraId="03BC6965" w14:textId="77777777" w:rsidR="006D6CFF" w:rsidRDefault="006D6CFF" w:rsidP="00012FC1">
            <w:pPr>
              <w:jc w:val="center"/>
              <w:rPr>
                <w:rFonts w:ascii="Times New Roman" w:hAnsi="Times New Roman"/>
                <w:sz w:val="12"/>
                <w:szCs w:val="12"/>
              </w:rPr>
            </w:pPr>
            <w:r>
              <w:rPr>
                <w:rFonts w:ascii="Times New Roman" w:hAnsi="Times New Roman"/>
                <w:sz w:val="12"/>
                <w:szCs w:val="12"/>
              </w:rPr>
              <w:t>4.5</w:t>
            </w:r>
          </w:p>
        </w:tc>
        <w:tc>
          <w:tcPr>
            <w:tcW w:w="1985" w:type="dxa"/>
            <w:shd w:val="clear" w:color="auto" w:fill="auto"/>
          </w:tcPr>
          <w:p w14:paraId="6E240D26" w14:textId="77777777" w:rsidR="006D6CFF" w:rsidRPr="000E05E7" w:rsidRDefault="006D6CFF" w:rsidP="00012FC1">
            <w:pPr>
              <w:widowControl w:val="0"/>
              <w:autoSpaceDE w:val="0"/>
              <w:autoSpaceDN w:val="0"/>
              <w:adjustRightInd w:val="0"/>
              <w:ind w:right="43"/>
              <w:jc w:val="center"/>
              <w:rPr>
                <w:rFonts w:ascii="Times New Roman" w:hAnsi="Times New Roman"/>
                <w:sz w:val="12"/>
                <w:szCs w:val="12"/>
              </w:rPr>
            </w:pPr>
            <w:r>
              <w:rPr>
                <w:rFonts w:ascii="Times New Roman" w:hAnsi="Times New Roman"/>
                <w:sz w:val="12"/>
                <w:szCs w:val="12"/>
              </w:rPr>
              <w:t xml:space="preserve">2D FLASH readout </w:t>
            </w:r>
            <w:r w:rsidRPr="000E05E7">
              <w:rPr>
                <w:rFonts w:ascii="Times New Roman" w:hAnsi="Times New Roman"/>
                <w:sz w:val="12"/>
                <w:szCs w:val="12"/>
              </w:rPr>
              <w:t xml:space="preserve">flip angle (FA) </w:t>
            </w:r>
            <w:r w:rsidRPr="000E05E7">
              <w:rPr>
                <w:rFonts w:ascii="Times New Roman" w:hAnsi="Times New Roman"/>
                <w:sz w:val="12"/>
                <w:szCs w:val="12"/>
              </w:rPr>
              <w:sym w:font="Symbol" w:char="F061"/>
            </w:r>
            <w:r w:rsidRPr="000E05E7">
              <w:rPr>
                <w:rFonts w:ascii="Times New Roman" w:hAnsi="Times New Roman"/>
                <w:sz w:val="12"/>
                <w:szCs w:val="12"/>
              </w:rPr>
              <w:t xml:space="preserve"> = </w:t>
            </w:r>
            <w:r>
              <w:rPr>
                <w:rFonts w:ascii="Times New Roman" w:hAnsi="Times New Roman"/>
                <w:sz w:val="12"/>
                <w:szCs w:val="12"/>
              </w:rPr>
              <w:t>30</w:t>
            </w:r>
            <w:r w:rsidRPr="000E05E7">
              <w:rPr>
                <w:rFonts w:ascii="Times New Roman" w:hAnsi="Times New Roman"/>
                <w:sz w:val="12"/>
                <w:szCs w:val="12"/>
              </w:rPr>
              <w:sym w:font="Symbol" w:char="F0B0"/>
            </w:r>
            <w:r>
              <w:rPr>
                <w:rFonts w:ascii="Times New Roman" w:hAnsi="Times New Roman"/>
                <w:sz w:val="12"/>
                <w:szCs w:val="12"/>
              </w:rPr>
              <w:t xml:space="preserve">, </w:t>
            </w:r>
            <w:proofErr w:type="spellStart"/>
            <w:r>
              <w:rPr>
                <w:rFonts w:ascii="Times New Roman" w:hAnsi="Times New Roman"/>
                <w:sz w:val="12"/>
                <w:szCs w:val="12"/>
              </w:rPr>
              <w:t>iPat</w:t>
            </w:r>
            <w:proofErr w:type="spellEnd"/>
            <w:r>
              <w:rPr>
                <w:rFonts w:ascii="Times New Roman" w:hAnsi="Times New Roman"/>
                <w:sz w:val="12"/>
                <w:szCs w:val="12"/>
              </w:rPr>
              <w:t>=2; Combined echoes = 4</w:t>
            </w:r>
          </w:p>
        </w:tc>
      </w:tr>
      <w:tr w:rsidR="006D6CFF" w:rsidRPr="009453A2" w14:paraId="6A5B138D" w14:textId="77777777" w:rsidTr="00012FC1">
        <w:tc>
          <w:tcPr>
            <w:tcW w:w="250" w:type="dxa"/>
            <w:tcBorders>
              <w:left w:val="single" w:sz="4" w:space="0" w:color="auto"/>
              <w:right w:val="single" w:sz="4" w:space="0" w:color="auto"/>
            </w:tcBorders>
            <w:shd w:val="clear" w:color="auto" w:fill="auto"/>
          </w:tcPr>
          <w:p w14:paraId="7E9BC68B" w14:textId="77777777" w:rsidR="006D6CFF" w:rsidRDefault="006D6CFF" w:rsidP="00012FC1">
            <w:pPr>
              <w:ind w:left="-142" w:right="-108"/>
              <w:jc w:val="center"/>
              <w:rPr>
                <w:rFonts w:ascii="Times New Roman" w:hAnsi="Times New Roman"/>
                <w:sz w:val="12"/>
                <w:szCs w:val="12"/>
              </w:rPr>
            </w:pPr>
            <w:r>
              <w:rPr>
                <w:rFonts w:ascii="Times New Roman" w:hAnsi="Times New Roman"/>
                <w:sz w:val="12"/>
                <w:szCs w:val="12"/>
              </w:rPr>
              <w:t>6</w:t>
            </w:r>
          </w:p>
        </w:tc>
        <w:tc>
          <w:tcPr>
            <w:tcW w:w="851" w:type="dxa"/>
            <w:tcBorders>
              <w:left w:val="single" w:sz="4" w:space="0" w:color="auto"/>
            </w:tcBorders>
            <w:shd w:val="clear" w:color="auto" w:fill="auto"/>
          </w:tcPr>
          <w:p w14:paraId="391CABEC" w14:textId="77777777" w:rsidR="006D6CFF" w:rsidRDefault="006D6CFF" w:rsidP="00012FC1">
            <w:pPr>
              <w:ind w:left="-108" w:right="-108"/>
              <w:jc w:val="center"/>
              <w:rPr>
                <w:rFonts w:ascii="Times New Roman" w:hAnsi="Times New Roman"/>
                <w:sz w:val="12"/>
                <w:szCs w:val="12"/>
              </w:rPr>
            </w:pPr>
            <w:r>
              <w:rPr>
                <w:rFonts w:ascii="Times New Roman" w:hAnsi="Times New Roman"/>
                <w:sz w:val="12"/>
                <w:szCs w:val="12"/>
              </w:rPr>
              <w:t>3D-DASH</w:t>
            </w:r>
          </w:p>
        </w:tc>
        <w:tc>
          <w:tcPr>
            <w:tcW w:w="708" w:type="dxa"/>
            <w:shd w:val="clear" w:color="auto" w:fill="auto"/>
          </w:tcPr>
          <w:p w14:paraId="1BFC4617" w14:textId="77777777" w:rsidR="006D6CFF" w:rsidRDefault="006D6CFF" w:rsidP="00012FC1">
            <w:pPr>
              <w:ind w:left="-108" w:right="-108"/>
              <w:jc w:val="center"/>
              <w:rPr>
                <w:rFonts w:ascii="Times New Roman" w:hAnsi="Times New Roman"/>
                <w:sz w:val="12"/>
                <w:szCs w:val="12"/>
              </w:rPr>
            </w:pPr>
            <w:r>
              <w:rPr>
                <w:rFonts w:ascii="Times New Roman" w:hAnsi="Times New Roman"/>
                <w:sz w:val="12"/>
                <w:szCs w:val="12"/>
              </w:rPr>
              <w:t>1160/5.04</w:t>
            </w:r>
          </w:p>
        </w:tc>
        <w:tc>
          <w:tcPr>
            <w:tcW w:w="963" w:type="dxa"/>
            <w:tcBorders>
              <w:right w:val="single" w:sz="4" w:space="0" w:color="auto"/>
            </w:tcBorders>
            <w:shd w:val="clear" w:color="auto" w:fill="auto"/>
          </w:tcPr>
          <w:p w14:paraId="3819B387" w14:textId="77777777" w:rsidR="006D6CFF" w:rsidRDefault="006D6CFF" w:rsidP="00012FC1">
            <w:pPr>
              <w:jc w:val="center"/>
              <w:rPr>
                <w:rFonts w:ascii="Times New Roman" w:hAnsi="Times New Roman"/>
                <w:sz w:val="12"/>
                <w:szCs w:val="12"/>
              </w:rPr>
            </w:pPr>
            <w:r>
              <w:rPr>
                <w:rFonts w:ascii="Times New Roman" w:hAnsi="Times New Roman"/>
                <w:sz w:val="12"/>
                <w:szCs w:val="12"/>
              </w:rPr>
              <w:t>80</w:t>
            </w:r>
          </w:p>
        </w:tc>
        <w:tc>
          <w:tcPr>
            <w:tcW w:w="739" w:type="dxa"/>
            <w:tcBorders>
              <w:left w:val="single" w:sz="4" w:space="0" w:color="auto"/>
            </w:tcBorders>
            <w:shd w:val="clear" w:color="auto" w:fill="auto"/>
          </w:tcPr>
          <w:p w14:paraId="4D090D58" w14:textId="77777777" w:rsidR="006D6CFF" w:rsidRDefault="006D6CFF" w:rsidP="00012FC1">
            <w:pPr>
              <w:jc w:val="center"/>
              <w:rPr>
                <w:rFonts w:ascii="Times New Roman" w:hAnsi="Times New Roman"/>
                <w:sz w:val="12"/>
                <w:szCs w:val="12"/>
              </w:rPr>
            </w:pPr>
            <w:r>
              <w:rPr>
                <w:rFonts w:ascii="Times New Roman" w:hAnsi="Times New Roman"/>
                <w:sz w:val="12"/>
                <w:szCs w:val="12"/>
              </w:rPr>
              <w:t>2</w:t>
            </w:r>
          </w:p>
        </w:tc>
        <w:tc>
          <w:tcPr>
            <w:tcW w:w="567" w:type="dxa"/>
            <w:shd w:val="clear" w:color="auto" w:fill="auto"/>
          </w:tcPr>
          <w:p w14:paraId="6F51D7DC" w14:textId="77777777" w:rsidR="006D6CFF" w:rsidRDefault="006D6CFF" w:rsidP="00012FC1">
            <w:pPr>
              <w:jc w:val="center"/>
              <w:rPr>
                <w:rFonts w:ascii="Times New Roman" w:hAnsi="Times New Roman"/>
                <w:sz w:val="12"/>
                <w:szCs w:val="12"/>
              </w:rPr>
            </w:pPr>
          </w:p>
        </w:tc>
        <w:tc>
          <w:tcPr>
            <w:tcW w:w="992" w:type="dxa"/>
            <w:shd w:val="clear" w:color="auto" w:fill="auto"/>
          </w:tcPr>
          <w:p w14:paraId="31D30C88" w14:textId="77777777" w:rsidR="006D6CFF" w:rsidRDefault="006D6CFF" w:rsidP="00012FC1">
            <w:pPr>
              <w:jc w:val="center"/>
              <w:rPr>
                <w:rFonts w:ascii="Times New Roman" w:hAnsi="Times New Roman"/>
                <w:sz w:val="12"/>
                <w:szCs w:val="12"/>
              </w:rPr>
            </w:pPr>
            <w:r>
              <w:rPr>
                <w:rFonts w:ascii="Times New Roman" w:hAnsi="Times New Roman"/>
                <w:sz w:val="12"/>
                <w:szCs w:val="12"/>
              </w:rPr>
              <w:t>80</w:t>
            </w:r>
          </w:p>
        </w:tc>
        <w:tc>
          <w:tcPr>
            <w:tcW w:w="992" w:type="dxa"/>
            <w:shd w:val="clear" w:color="auto" w:fill="auto"/>
          </w:tcPr>
          <w:p w14:paraId="08948FC2" w14:textId="77777777" w:rsidR="006D6CFF" w:rsidRPr="000E05E7" w:rsidRDefault="006D6CFF" w:rsidP="00012FC1">
            <w:pPr>
              <w:jc w:val="center"/>
              <w:rPr>
                <w:rFonts w:ascii="Times New Roman" w:hAnsi="Times New Roman"/>
                <w:sz w:val="12"/>
                <w:szCs w:val="12"/>
              </w:rPr>
            </w:pPr>
            <w:r>
              <w:rPr>
                <w:rFonts w:ascii="Times New Roman" w:hAnsi="Times New Roman"/>
                <w:sz w:val="12"/>
                <w:szCs w:val="12"/>
              </w:rPr>
              <w:t>1</w:t>
            </w:r>
          </w:p>
        </w:tc>
        <w:tc>
          <w:tcPr>
            <w:tcW w:w="709" w:type="dxa"/>
            <w:shd w:val="clear" w:color="auto" w:fill="auto"/>
          </w:tcPr>
          <w:p w14:paraId="465BAA7E" w14:textId="77777777" w:rsidR="006D6CFF" w:rsidRDefault="006D6CFF" w:rsidP="00012FC1">
            <w:pPr>
              <w:jc w:val="center"/>
              <w:rPr>
                <w:rFonts w:ascii="Times New Roman" w:hAnsi="Times New Roman"/>
                <w:sz w:val="12"/>
                <w:szCs w:val="12"/>
              </w:rPr>
            </w:pPr>
            <w:r>
              <w:rPr>
                <w:rFonts w:ascii="Times New Roman" w:hAnsi="Times New Roman"/>
                <w:sz w:val="12"/>
                <w:szCs w:val="12"/>
              </w:rPr>
              <w:t>4.1</w:t>
            </w:r>
          </w:p>
        </w:tc>
        <w:tc>
          <w:tcPr>
            <w:tcW w:w="1985" w:type="dxa"/>
            <w:shd w:val="clear" w:color="auto" w:fill="auto"/>
          </w:tcPr>
          <w:p w14:paraId="45A87346" w14:textId="77777777" w:rsidR="006D6CFF" w:rsidRDefault="006D6CFF" w:rsidP="00012FC1">
            <w:pPr>
              <w:widowControl w:val="0"/>
              <w:autoSpaceDE w:val="0"/>
              <w:autoSpaceDN w:val="0"/>
              <w:adjustRightInd w:val="0"/>
              <w:ind w:right="43"/>
              <w:jc w:val="center"/>
              <w:rPr>
                <w:rFonts w:ascii="Times New Roman" w:hAnsi="Times New Roman"/>
                <w:sz w:val="12"/>
                <w:szCs w:val="12"/>
              </w:rPr>
            </w:pPr>
            <w:r>
              <w:rPr>
                <w:rFonts w:ascii="Times New Roman" w:hAnsi="Times New Roman"/>
                <w:sz w:val="12"/>
                <w:szCs w:val="12"/>
              </w:rPr>
              <w:t xml:space="preserve">3D FLASH readout </w:t>
            </w:r>
            <w:r w:rsidRPr="000E05E7">
              <w:rPr>
                <w:rFonts w:ascii="Times New Roman" w:hAnsi="Times New Roman"/>
                <w:sz w:val="12"/>
                <w:szCs w:val="12"/>
              </w:rPr>
              <w:t xml:space="preserve">flip angle (FA) </w:t>
            </w:r>
            <w:r w:rsidRPr="000E05E7">
              <w:rPr>
                <w:rFonts w:ascii="Times New Roman" w:hAnsi="Times New Roman"/>
                <w:sz w:val="12"/>
                <w:szCs w:val="12"/>
              </w:rPr>
              <w:sym w:font="Symbol" w:char="F061"/>
            </w:r>
            <w:r w:rsidRPr="000E05E7">
              <w:rPr>
                <w:rFonts w:ascii="Times New Roman" w:hAnsi="Times New Roman"/>
                <w:sz w:val="12"/>
                <w:szCs w:val="12"/>
              </w:rPr>
              <w:t xml:space="preserve"> = </w:t>
            </w:r>
            <w:r>
              <w:rPr>
                <w:rFonts w:ascii="Times New Roman" w:hAnsi="Times New Roman"/>
                <w:sz w:val="12"/>
                <w:szCs w:val="12"/>
              </w:rPr>
              <w:t>10</w:t>
            </w:r>
            <w:r w:rsidRPr="000E05E7">
              <w:rPr>
                <w:rFonts w:ascii="Times New Roman" w:hAnsi="Times New Roman"/>
                <w:sz w:val="12"/>
                <w:szCs w:val="12"/>
              </w:rPr>
              <w:sym w:font="Symbol" w:char="F0B0"/>
            </w:r>
            <w:r>
              <w:rPr>
                <w:rFonts w:ascii="Times New Roman" w:hAnsi="Times New Roman"/>
                <w:sz w:val="12"/>
                <w:szCs w:val="12"/>
              </w:rPr>
              <w:t xml:space="preserve">, </w:t>
            </w:r>
            <w:proofErr w:type="spellStart"/>
            <w:r>
              <w:rPr>
                <w:rFonts w:ascii="Times New Roman" w:hAnsi="Times New Roman"/>
                <w:sz w:val="12"/>
                <w:szCs w:val="12"/>
              </w:rPr>
              <w:t>iPat</w:t>
            </w:r>
            <w:proofErr w:type="spellEnd"/>
            <w:r>
              <w:rPr>
                <w:rFonts w:ascii="Times New Roman" w:hAnsi="Times New Roman"/>
                <w:sz w:val="12"/>
                <w:szCs w:val="12"/>
              </w:rPr>
              <w:t xml:space="preserve">=2; DANTE parameters: </w:t>
            </w:r>
            <w:r w:rsidRPr="000E05E7">
              <w:rPr>
                <w:rFonts w:ascii="Times New Roman" w:hAnsi="Times New Roman"/>
                <w:sz w:val="12"/>
                <w:szCs w:val="12"/>
              </w:rPr>
              <w:t xml:space="preserve">flip angle (FA) </w:t>
            </w:r>
            <w:r w:rsidRPr="000E05E7">
              <w:rPr>
                <w:rFonts w:ascii="Times New Roman" w:hAnsi="Times New Roman"/>
                <w:sz w:val="12"/>
                <w:szCs w:val="12"/>
              </w:rPr>
              <w:sym w:font="Symbol" w:char="F061"/>
            </w:r>
            <w:r w:rsidRPr="000E05E7">
              <w:rPr>
                <w:rFonts w:ascii="Times New Roman" w:hAnsi="Times New Roman"/>
                <w:sz w:val="12"/>
                <w:szCs w:val="12"/>
              </w:rPr>
              <w:t xml:space="preserve"> = </w:t>
            </w:r>
            <w:r>
              <w:rPr>
                <w:rFonts w:ascii="Times New Roman" w:hAnsi="Times New Roman"/>
                <w:sz w:val="12"/>
                <w:szCs w:val="12"/>
              </w:rPr>
              <w:t>10</w:t>
            </w:r>
            <w:r w:rsidRPr="000E05E7">
              <w:rPr>
                <w:rFonts w:ascii="Times New Roman" w:hAnsi="Times New Roman"/>
                <w:sz w:val="12"/>
                <w:szCs w:val="12"/>
              </w:rPr>
              <w:sym w:font="Symbol" w:char="F0B0"/>
            </w:r>
            <w:r w:rsidRPr="000E05E7">
              <w:rPr>
                <w:rFonts w:ascii="Times New Roman" w:hAnsi="Times New Roman"/>
                <w:sz w:val="12"/>
                <w:szCs w:val="12"/>
              </w:rPr>
              <w:t>-</w:t>
            </w:r>
            <w:r>
              <w:rPr>
                <w:rFonts w:ascii="Times New Roman" w:hAnsi="Times New Roman"/>
                <w:sz w:val="12"/>
                <w:szCs w:val="12"/>
              </w:rPr>
              <w:t>15</w:t>
            </w:r>
            <w:r w:rsidRPr="000E05E7">
              <w:rPr>
                <w:rFonts w:ascii="Times New Roman" w:hAnsi="Times New Roman"/>
                <w:sz w:val="12"/>
                <w:szCs w:val="12"/>
              </w:rPr>
              <w:sym w:font="Symbol" w:char="F0B0"/>
            </w:r>
            <w:r w:rsidRPr="000E05E7">
              <w:rPr>
                <w:rFonts w:ascii="Times New Roman" w:hAnsi="Times New Roman"/>
                <w:sz w:val="12"/>
                <w:szCs w:val="12"/>
              </w:rPr>
              <w:t>; N</w:t>
            </w:r>
            <w:r w:rsidRPr="000E05E7">
              <w:rPr>
                <w:rFonts w:ascii="Times New Roman" w:hAnsi="Times New Roman"/>
                <w:sz w:val="12"/>
                <w:szCs w:val="12"/>
                <w:vertAlign w:val="subscript"/>
              </w:rPr>
              <w:t>p</w:t>
            </w:r>
            <w:r w:rsidRPr="000E05E7">
              <w:rPr>
                <w:rFonts w:ascii="Times New Roman" w:hAnsi="Times New Roman"/>
                <w:sz w:val="12"/>
                <w:szCs w:val="12"/>
              </w:rPr>
              <w:t>=</w:t>
            </w:r>
            <w:r>
              <w:rPr>
                <w:rFonts w:ascii="Times New Roman" w:hAnsi="Times New Roman"/>
                <w:sz w:val="12"/>
                <w:szCs w:val="12"/>
              </w:rPr>
              <w:t>150</w:t>
            </w:r>
            <w:r w:rsidRPr="000E05E7">
              <w:rPr>
                <w:rFonts w:ascii="Times New Roman" w:hAnsi="Times New Roman"/>
                <w:sz w:val="12"/>
                <w:szCs w:val="12"/>
              </w:rPr>
              <w:t xml:space="preserve">; time duration between DANTE pulses, </w:t>
            </w:r>
            <w:proofErr w:type="spellStart"/>
            <w:r w:rsidRPr="000E05E7">
              <w:rPr>
                <w:rFonts w:ascii="Times New Roman" w:hAnsi="Times New Roman"/>
                <w:sz w:val="12"/>
                <w:szCs w:val="12"/>
              </w:rPr>
              <w:t>t</w:t>
            </w:r>
            <w:r w:rsidRPr="000E05E7">
              <w:rPr>
                <w:rFonts w:ascii="Times New Roman" w:hAnsi="Times New Roman"/>
                <w:sz w:val="12"/>
                <w:szCs w:val="12"/>
                <w:vertAlign w:val="subscript"/>
              </w:rPr>
              <w:t>D</w:t>
            </w:r>
            <w:proofErr w:type="spellEnd"/>
            <w:r w:rsidRPr="000E05E7">
              <w:rPr>
                <w:rFonts w:ascii="Times New Roman" w:hAnsi="Times New Roman"/>
                <w:sz w:val="12"/>
                <w:szCs w:val="12"/>
              </w:rPr>
              <w:t xml:space="preserve">=1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 xml:space="preserve">; </w:t>
            </w:r>
            <w:proofErr w:type="spellStart"/>
            <w:r w:rsidRPr="000E05E7">
              <w:rPr>
                <w:rFonts w:ascii="Times New Roman" w:hAnsi="Times New Roman"/>
                <w:sz w:val="12"/>
                <w:szCs w:val="12"/>
              </w:rPr>
              <w:t>G</w:t>
            </w:r>
            <w:r w:rsidRPr="000E05E7">
              <w:rPr>
                <w:rFonts w:ascii="Times New Roman" w:hAnsi="Times New Roman"/>
                <w:sz w:val="12"/>
                <w:szCs w:val="12"/>
                <w:vertAlign w:val="subscript"/>
              </w:rPr>
              <w:t>z</w:t>
            </w:r>
            <w:r>
              <w:rPr>
                <w:rFonts w:ascii="Times New Roman" w:hAnsi="Times New Roman"/>
                <w:sz w:val="12"/>
                <w:szCs w:val="12"/>
                <w:vertAlign w:val="subscript"/>
              </w:rPr>
              <w:t>,x,y</w:t>
            </w:r>
            <w:proofErr w:type="spellEnd"/>
            <w:r w:rsidRPr="000E05E7">
              <w:rPr>
                <w:rFonts w:ascii="Times New Roman" w:hAnsi="Times New Roman"/>
                <w:sz w:val="12"/>
                <w:szCs w:val="12"/>
              </w:rPr>
              <w:t>=</w:t>
            </w:r>
            <w:r>
              <w:rPr>
                <w:rFonts w:ascii="Times New Roman" w:hAnsi="Times New Roman"/>
                <w:sz w:val="12"/>
                <w:szCs w:val="12"/>
              </w:rPr>
              <w:t>20</w:t>
            </w:r>
            <w:r w:rsidRPr="000E05E7">
              <w:rPr>
                <w:rFonts w:ascii="Times New Roman" w:hAnsi="Times New Roman"/>
                <w:sz w:val="12"/>
                <w:szCs w:val="12"/>
              </w:rPr>
              <w:t xml:space="preserve">mT/m; gradient duration≈1 </w:t>
            </w:r>
            <w:proofErr w:type="spellStart"/>
            <w:r w:rsidRPr="000E05E7">
              <w:rPr>
                <w:rFonts w:ascii="Times New Roman" w:hAnsi="Times New Roman"/>
                <w:sz w:val="12"/>
                <w:szCs w:val="12"/>
              </w:rPr>
              <w:t>ms</w:t>
            </w:r>
            <w:proofErr w:type="spellEnd"/>
            <w:r w:rsidRPr="000E05E7">
              <w:rPr>
                <w:rFonts w:ascii="Times New Roman" w:hAnsi="Times New Roman"/>
                <w:sz w:val="12"/>
                <w:szCs w:val="12"/>
              </w:rPr>
              <w:t>.</w:t>
            </w:r>
          </w:p>
        </w:tc>
      </w:tr>
    </w:tbl>
    <w:p w14:paraId="430A013B" w14:textId="77777777" w:rsidR="006D6CFF" w:rsidRDefault="006D6CFF" w:rsidP="006D6CFF">
      <w:pPr>
        <w:widowControl w:val="0"/>
        <w:autoSpaceDE w:val="0"/>
        <w:autoSpaceDN w:val="0"/>
        <w:adjustRightInd w:val="0"/>
        <w:ind w:right="43"/>
        <w:jc w:val="both"/>
        <w:rPr>
          <w:rFonts w:ascii="Times New Roman" w:hAnsi="Times New Roman"/>
          <w:sz w:val="12"/>
          <w:szCs w:val="12"/>
        </w:rPr>
      </w:pPr>
      <w:r w:rsidRPr="00D951EA">
        <w:rPr>
          <w:rFonts w:ascii="Times New Roman" w:hAnsi="Times New Roman"/>
          <w:sz w:val="12"/>
          <w:szCs w:val="12"/>
        </w:rPr>
        <w:t xml:space="preserve">FOV, field of view; TSE, turbo spin echo; </w:t>
      </w:r>
      <w:r>
        <w:rPr>
          <w:rFonts w:ascii="Times New Roman" w:hAnsi="Times New Roman"/>
          <w:sz w:val="12"/>
          <w:szCs w:val="12"/>
        </w:rPr>
        <w:t xml:space="preserve">TR, repetition time; TE, echo time; </w:t>
      </w:r>
      <w:proofErr w:type="spellStart"/>
      <w:r>
        <w:rPr>
          <w:rFonts w:ascii="Times New Roman" w:hAnsi="Times New Roman"/>
          <w:sz w:val="12"/>
          <w:szCs w:val="12"/>
        </w:rPr>
        <w:t>Acq</w:t>
      </w:r>
      <w:proofErr w:type="spellEnd"/>
      <w:r>
        <w:rPr>
          <w:rFonts w:ascii="Times New Roman" w:hAnsi="Times New Roman"/>
          <w:sz w:val="12"/>
          <w:szCs w:val="12"/>
        </w:rPr>
        <w:t xml:space="preserve"> time, Imaging acquisition time; </w:t>
      </w:r>
      <w:proofErr w:type="spellStart"/>
      <w:r>
        <w:rPr>
          <w:rFonts w:ascii="Times New Roman" w:hAnsi="Times New Roman"/>
          <w:sz w:val="12"/>
          <w:szCs w:val="12"/>
        </w:rPr>
        <w:t>G</w:t>
      </w:r>
      <w:r w:rsidRPr="0043093C">
        <w:rPr>
          <w:rFonts w:ascii="Times New Roman" w:hAnsi="Times New Roman"/>
          <w:sz w:val="12"/>
          <w:szCs w:val="12"/>
          <w:vertAlign w:val="subscript"/>
        </w:rPr>
        <w:t>z</w:t>
      </w:r>
      <w:proofErr w:type="spellEnd"/>
      <w:r>
        <w:rPr>
          <w:rFonts w:ascii="Times New Roman" w:hAnsi="Times New Roman"/>
          <w:sz w:val="12"/>
          <w:szCs w:val="12"/>
        </w:rPr>
        <w:t xml:space="preserve">, gradient along slice direction for axial imaging acquisition; </w:t>
      </w:r>
      <w:proofErr w:type="spellStart"/>
      <w:r>
        <w:rPr>
          <w:rFonts w:ascii="Times New Roman" w:hAnsi="Times New Roman"/>
          <w:sz w:val="12"/>
          <w:szCs w:val="12"/>
        </w:rPr>
        <w:t>G</w:t>
      </w:r>
      <w:r w:rsidRPr="007B2A65">
        <w:rPr>
          <w:rFonts w:ascii="Times New Roman" w:hAnsi="Times New Roman"/>
          <w:sz w:val="12"/>
          <w:szCs w:val="12"/>
          <w:vertAlign w:val="subscript"/>
        </w:rPr>
        <w:t>x,y,z</w:t>
      </w:r>
      <w:proofErr w:type="spellEnd"/>
      <w:r>
        <w:rPr>
          <w:rFonts w:ascii="Times New Roman" w:hAnsi="Times New Roman"/>
          <w:sz w:val="12"/>
          <w:szCs w:val="12"/>
        </w:rPr>
        <w:t xml:space="preserve">, gradient along read, phase and slice directions for sagittal or coronal imaging acquisition. DANTE, </w:t>
      </w:r>
      <w:r w:rsidRPr="00D951EA">
        <w:rPr>
          <w:rFonts w:ascii="Times New Roman" w:hAnsi="Times New Roman"/>
          <w:sz w:val="12"/>
          <w:szCs w:val="12"/>
        </w:rPr>
        <w:t>delay alternating with nutation for tailored excitation</w:t>
      </w:r>
      <w:r>
        <w:rPr>
          <w:rFonts w:ascii="Times New Roman" w:hAnsi="Times New Roman"/>
          <w:sz w:val="12"/>
          <w:szCs w:val="12"/>
        </w:rPr>
        <w:t>; N</w:t>
      </w:r>
      <w:r w:rsidRPr="00B417E4">
        <w:rPr>
          <w:rFonts w:ascii="Times New Roman" w:hAnsi="Times New Roman"/>
          <w:sz w:val="12"/>
          <w:szCs w:val="12"/>
          <w:vertAlign w:val="subscript"/>
        </w:rPr>
        <w:t>p</w:t>
      </w:r>
      <w:r>
        <w:rPr>
          <w:rFonts w:ascii="Times New Roman" w:hAnsi="Times New Roman"/>
          <w:sz w:val="12"/>
          <w:szCs w:val="12"/>
        </w:rPr>
        <w:t xml:space="preserve">, number of pulses; </w:t>
      </w:r>
      <w:proofErr w:type="spellStart"/>
      <w:r>
        <w:rPr>
          <w:rFonts w:ascii="Times New Roman" w:hAnsi="Times New Roman"/>
          <w:sz w:val="12"/>
          <w:szCs w:val="12"/>
        </w:rPr>
        <w:t>t</w:t>
      </w:r>
      <w:r w:rsidRPr="00B417E4">
        <w:rPr>
          <w:rFonts w:ascii="Times New Roman" w:hAnsi="Times New Roman"/>
          <w:sz w:val="12"/>
          <w:szCs w:val="12"/>
          <w:vertAlign w:val="subscript"/>
        </w:rPr>
        <w:t>D</w:t>
      </w:r>
      <w:proofErr w:type="spellEnd"/>
      <w:r>
        <w:rPr>
          <w:rFonts w:ascii="Times New Roman" w:hAnsi="Times New Roman"/>
          <w:sz w:val="12"/>
          <w:szCs w:val="12"/>
        </w:rPr>
        <w:t xml:space="preserve">, time duration between DANTE pulses. DASH, DANTE prepared FLASH. </w:t>
      </w:r>
    </w:p>
    <w:p w14:paraId="71DE1BAF" w14:textId="77777777" w:rsidR="006D6CFF" w:rsidRDefault="006D6CFF" w:rsidP="006D6CFF"/>
    <w:p w14:paraId="70D8EDF3" w14:textId="77777777" w:rsidR="006D6CFF" w:rsidRPr="005C0CAC" w:rsidRDefault="006D6CFF" w:rsidP="006D6CFF">
      <w:pPr>
        <w:widowControl w:val="0"/>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center"/>
        <w:rPr>
          <w:rFonts w:ascii="Times New Roman" w:hAnsi="Times New Roman"/>
        </w:rPr>
      </w:pPr>
    </w:p>
    <w:p w14:paraId="10394DAE" w14:textId="77777777" w:rsidR="00680791" w:rsidRDefault="00680791" w:rsidP="00FB743B">
      <w:pPr>
        <w:spacing w:line="480" w:lineRule="auto"/>
        <w:outlineLvl w:val="0"/>
      </w:pPr>
    </w:p>
    <w:sectPr w:rsidR="00680791" w:rsidSect="00ED1A16">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charset w:val="00"/>
    <w:family w:val="auto"/>
    <w:pitch w:val="variable"/>
    <w:sig w:usb0="E1000AEF" w:usb1="5000A1FF" w:usb2="00000000" w:usb3="00000000" w:csb0="000001BF" w:csb1="00000000"/>
  </w:font>
  <w:font w:name="ＭＳ Ｐゴシック">
    <w:panose1 w:val="020B0600070205080204"/>
    <w:charset w:val="4E"/>
    <w:family w:val="auto"/>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font216">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A2822"/>
    <w:multiLevelType w:val="hybridMultilevel"/>
    <w:tmpl w:val="9660609E"/>
    <w:lvl w:ilvl="0" w:tplc="29DADF7E">
      <w:start w:val="1"/>
      <w:numFmt w:val="decimal"/>
      <w:lvlText w:val="%1."/>
      <w:lvlJc w:val="left"/>
      <w:pPr>
        <w:tabs>
          <w:tab w:val="num" w:pos="720"/>
        </w:tabs>
        <w:ind w:left="720" w:hanging="360"/>
      </w:pPr>
    </w:lvl>
    <w:lvl w:ilvl="1" w:tplc="99F02F32" w:tentative="1">
      <w:start w:val="1"/>
      <w:numFmt w:val="decimal"/>
      <w:lvlText w:val="%2."/>
      <w:lvlJc w:val="left"/>
      <w:pPr>
        <w:tabs>
          <w:tab w:val="num" w:pos="1440"/>
        </w:tabs>
        <w:ind w:left="1440" w:hanging="360"/>
      </w:pPr>
    </w:lvl>
    <w:lvl w:ilvl="2" w:tplc="D6A88BE8" w:tentative="1">
      <w:start w:val="1"/>
      <w:numFmt w:val="decimal"/>
      <w:lvlText w:val="%3."/>
      <w:lvlJc w:val="left"/>
      <w:pPr>
        <w:tabs>
          <w:tab w:val="num" w:pos="2160"/>
        </w:tabs>
        <w:ind w:left="2160" w:hanging="360"/>
      </w:pPr>
    </w:lvl>
    <w:lvl w:ilvl="3" w:tplc="CFB04ECC" w:tentative="1">
      <w:start w:val="1"/>
      <w:numFmt w:val="decimal"/>
      <w:lvlText w:val="%4."/>
      <w:lvlJc w:val="left"/>
      <w:pPr>
        <w:tabs>
          <w:tab w:val="num" w:pos="2880"/>
        </w:tabs>
        <w:ind w:left="2880" w:hanging="360"/>
      </w:pPr>
    </w:lvl>
    <w:lvl w:ilvl="4" w:tplc="80AE168E" w:tentative="1">
      <w:start w:val="1"/>
      <w:numFmt w:val="decimal"/>
      <w:lvlText w:val="%5."/>
      <w:lvlJc w:val="left"/>
      <w:pPr>
        <w:tabs>
          <w:tab w:val="num" w:pos="3600"/>
        </w:tabs>
        <w:ind w:left="3600" w:hanging="360"/>
      </w:pPr>
    </w:lvl>
    <w:lvl w:ilvl="5" w:tplc="C30C36D0" w:tentative="1">
      <w:start w:val="1"/>
      <w:numFmt w:val="decimal"/>
      <w:lvlText w:val="%6."/>
      <w:lvlJc w:val="left"/>
      <w:pPr>
        <w:tabs>
          <w:tab w:val="num" w:pos="4320"/>
        </w:tabs>
        <w:ind w:left="4320" w:hanging="360"/>
      </w:pPr>
    </w:lvl>
    <w:lvl w:ilvl="6" w:tplc="27AEA7AE" w:tentative="1">
      <w:start w:val="1"/>
      <w:numFmt w:val="decimal"/>
      <w:lvlText w:val="%7."/>
      <w:lvlJc w:val="left"/>
      <w:pPr>
        <w:tabs>
          <w:tab w:val="num" w:pos="5040"/>
        </w:tabs>
        <w:ind w:left="5040" w:hanging="360"/>
      </w:pPr>
    </w:lvl>
    <w:lvl w:ilvl="7" w:tplc="3A120DC6" w:tentative="1">
      <w:start w:val="1"/>
      <w:numFmt w:val="decimal"/>
      <w:lvlText w:val="%8."/>
      <w:lvlJc w:val="left"/>
      <w:pPr>
        <w:tabs>
          <w:tab w:val="num" w:pos="5760"/>
        </w:tabs>
        <w:ind w:left="5760" w:hanging="360"/>
      </w:pPr>
    </w:lvl>
    <w:lvl w:ilvl="8" w:tplc="C2F0FDC8" w:tentative="1">
      <w:start w:val="1"/>
      <w:numFmt w:val="decimal"/>
      <w:lvlText w:val="%9."/>
      <w:lvlJc w:val="left"/>
      <w:pPr>
        <w:tabs>
          <w:tab w:val="num" w:pos="6480"/>
        </w:tabs>
        <w:ind w:left="6480" w:hanging="360"/>
      </w:pPr>
    </w:lvl>
  </w:abstractNum>
  <w:abstractNum w:abstractNumId="1" w15:restartNumberingAfterBreak="0">
    <w:nsid w:val="4F617C69"/>
    <w:multiLevelType w:val="hybridMultilevel"/>
    <w:tmpl w:val="5C1E6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720090"/>
    <w:multiLevelType w:val="hybridMultilevel"/>
    <w:tmpl w:val="7B4A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0E"/>
    <w:rsid w:val="00034BF0"/>
    <w:rsid w:val="000378D2"/>
    <w:rsid w:val="00092B69"/>
    <w:rsid w:val="000B5D25"/>
    <w:rsid w:val="002C2C97"/>
    <w:rsid w:val="004E6852"/>
    <w:rsid w:val="00643393"/>
    <w:rsid w:val="00680791"/>
    <w:rsid w:val="006D6CFF"/>
    <w:rsid w:val="006F4D0E"/>
    <w:rsid w:val="0073318B"/>
    <w:rsid w:val="0075155C"/>
    <w:rsid w:val="00A66041"/>
    <w:rsid w:val="00C26346"/>
    <w:rsid w:val="00C57647"/>
    <w:rsid w:val="00D609CE"/>
    <w:rsid w:val="00D65772"/>
    <w:rsid w:val="00ED1A16"/>
    <w:rsid w:val="00FB743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46855B"/>
  <w15:docId w15:val="{77F2AB58-5F63-4210-80B5-659A7E7E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D0E"/>
    <w:rPr>
      <w:rFonts w:ascii="Cambria" w:eastAsia="SimSun" w:hAnsi="Cambria"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2B69"/>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92B69"/>
    <w:rPr>
      <w:rFonts w:ascii="Lucida Grande" w:hAnsi="Lucida Grande" w:cs="Lucida Grande"/>
      <w:sz w:val="18"/>
      <w:szCs w:val="18"/>
    </w:rPr>
  </w:style>
  <w:style w:type="character" w:styleId="Hyperlink">
    <w:name w:val="Hyperlink"/>
    <w:uiPriority w:val="99"/>
    <w:semiHidden/>
    <w:unhideWhenUsed/>
    <w:rsid w:val="006D6CFF"/>
    <w:rPr>
      <w:color w:val="0000FF"/>
      <w:u w:val="single"/>
    </w:rPr>
  </w:style>
  <w:style w:type="paragraph" w:styleId="ListParagraph">
    <w:name w:val="List Paragraph"/>
    <w:basedOn w:val="Normal"/>
    <w:uiPriority w:val="34"/>
    <w:qFormat/>
    <w:rsid w:val="006D6CFF"/>
    <w:pPr>
      <w:ind w:left="720"/>
      <w:contextualSpacing/>
    </w:pPr>
  </w:style>
  <w:style w:type="character" w:styleId="CommentReference">
    <w:name w:val="annotation reference"/>
    <w:uiPriority w:val="99"/>
    <w:semiHidden/>
    <w:unhideWhenUsed/>
    <w:rsid w:val="006D6CFF"/>
    <w:rPr>
      <w:sz w:val="18"/>
      <w:szCs w:val="18"/>
    </w:rPr>
  </w:style>
  <w:style w:type="paragraph" w:styleId="CommentText">
    <w:name w:val="annotation text"/>
    <w:basedOn w:val="Normal"/>
    <w:link w:val="CommentTextChar"/>
    <w:uiPriority w:val="99"/>
    <w:semiHidden/>
    <w:unhideWhenUsed/>
    <w:rsid w:val="006D6CFF"/>
  </w:style>
  <w:style w:type="character" w:customStyle="1" w:styleId="CommentTextChar">
    <w:name w:val="Comment Text Char"/>
    <w:basedOn w:val="DefaultParagraphFont"/>
    <w:link w:val="CommentText"/>
    <w:uiPriority w:val="99"/>
    <w:semiHidden/>
    <w:rsid w:val="006D6CFF"/>
    <w:rPr>
      <w:rFonts w:ascii="Cambria" w:eastAsia="SimSun" w:hAnsi="Cambria" w:cs="Times New Roman"/>
      <w:lang w:val="en-GB"/>
    </w:rPr>
  </w:style>
  <w:style w:type="paragraph" w:styleId="CommentSubject">
    <w:name w:val="annotation subject"/>
    <w:basedOn w:val="CommentText"/>
    <w:next w:val="CommentText"/>
    <w:link w:val="CommentSubjectChar"/>
    <w:uiPriority w:val="99"/>
    <w:semiHidden/>
    <w:unhideWhenUsed/>
    <w:rsid w:val="006D6CFF"/>
    <w:rPr>
      <w:b/>
      <w:bCs/>
      <w:sz w:val="20"/>
      <w:szCs w:val="20"/>
    </w:rPr>
  </w:style>
  <w:style w:type="character" w:customStyle="1" w:styleId="CommentSubjectChar">
    <w:name w:val="Comment Subject Char"/>
    <w:basedOn w:val="CommentTextChar"/>
    <w:link w:val="CommentSubject"/>
    <w:uiPriority w:val="99"/>
    <w:semiHidden/>
    <w:rsid w:val="006D6CFF"/>
    <w:rPr>
      <w:rFonts w:ascii="Cambria" w:eastAsia="SimSun" w:hAnsi="Cambria" w:cs="Times New Roman"/>
      <w:b/>
      <w:bCs/>
      <w:sz w:val="20"/>
      <w:szCs w:val="20"/>
      <w:lang w:val="en-GB"/>
    </w:rPr>
  </w:style>
  <w:style w:type="paragraph" w:styleId="Header">
    <w:name w:val="header"/>
    <w:basedOn w:val="Normal"/>
    <w:link w:val="HeaderChar"/>
    <w:uiPriority w:val="99"/>
    <w:unhideWhenUsed/>
    <w:rsid w:val="006D6CFF"/>
    <w:pPr>
      <w:tabs>
        <w:tab w:val="center" w:pos="4320"/>
        <w:tab w:val="right" w:pos="8640"/>
      </w:tabs>
    </w:pPr>
  </w:style>
  <w:style w:type="character" w:customStyle="1" w:styleId="HeaderChar">
    <w:name w:val="Header Char"/>
    <w:basedOn w:val="DefaultParagraphFont"/>
    <w:link w:val="Header"/>
    <w:uiPriority w:val="99"/>
    <w:rsid w:val="006D6CFF"/>
    <w:rPr>
      <w:rFonts w:ascii="Cambria" w:eastAsia="SimSun" w:hAnsi="Cambria" w:cs="Times New Roman"/>
      <w:lang w:val="en-GB"/>
    </w:rPr>
  </w:style>
  <w:style w:type="paragraph" w:styleId="Footer">
    <w:name w:val="footer"/>
    <w:basedOn w:val="Normal"/>
    <w:link w:val="FooterChar"/>
    <w:uiPriority w:val="99"/>
    <w:unhideWhenUsed/>
    <w:rsid w:val="006D6CFF"/>
    <w:pPr>
      <w:tabs>
        <w:tab w:val="center" w:pos="4320"/>
        <w:tab w:val="right" w:pos="8640"/>
      </w:tabs>
    </w:pPr>
  </w:style>
  <w:style w:type="character" w:customStyle="1" w:styleId="FooterChar">
    <w:name w:val="Footer Char"/>
    <w:basedOn w:val="DefaultParagraphFont"/>
    <w:link w:val="Footer"/>
    <w:uiPriority w:val="99"/>
    <w:rsid w:val="006D6CFF"/>
    <w:rPr>
      <w:rFonts w:ascii="Cambria" w:eastAsia="SimSun" w:hAnsi="Cambria" w:cs="Times New Roman"/>
      <w:lang w:val="en-GB"/>
    </w:rPr>
  </w:style>
  <w:style w:type="paragraph" w:styleId="Caption">
    <w:name w:val="caption"/>
    <w:basedOn w:val="Normal"/>
    <w:next w:val="Normal"/>
    <w:uiPriority w:val="35"/>
    <w:unhideWhenUsed/>
    <w:qFormat/>
    <w:rsid w:val="006D6CFF"/>
    <w:pPr>
      <w:spacing w:after="200"/>
    </w:pPr>
    <w:rPr>
      <w:b/>
      <w:bCs/>
      <w:color w:val="4F81BD" w:themeColor="accent1"/>
      <w:sz w:val="18"/>
      <w:szCs w:val="18"/>
    </w:rPr>
  </w:style>
  <w:style w:type="paragraph" w:styleId="NormalWeb">
    <w:name w:val="Normal (Web)"/>
    <w:basedOn w:val="Normal"/>
    <w:uiPriority w:val="99"/>
    <w:unhideWhenUsed/>
    <w:rsid w:val="006D6CFF"/>
    <w:pPr>
      <w:spacing w:before="100" w:beforeAutospacing="1" w:after="100" w:afterAutospacing="1"/>
    </w:pPr>
    <w:rPr>
      <w:rFonts w:ascii="ＭＳ Ｐゴシック" w:eastAsia="ＭＳ Ｐゴシック" w:hAnsi="ＭＳ Ｐゴシック" w:cs="ＭＳ Ｐゴシック"/>
      <w:lang w:val="en-US" w:eastAsia="ja-JP"/>
    </w:rPr>
  </w:style>
  <w:style w:type="paragraph" w:styleId="Revision">
    <w:name w:val="Revision"/>
    <w:hidden/>
    <w:uiPriority w:val="99"/>
    <w:semiHidden/>
    <w:rsid w:val="006D6CFF"/>
    <w:rPr>
      <w:rFonts w:ascii="Cambria" w:eastAsia="SimSun" w:hAnsi="Cambria"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GPL" TargetMode="External"/><Relationship Id="rId11" Type="http://schemas.openxmlformats.org/officeDocument/2006/relationships/image" Target="media/image5.jpg"/><Relationship Id="rId5" Type="http://schemas.openxmlformats.org/officeDocument/2006/relationships/hyperlink" Target="mailto:linqing@fmrib.ox.ac.uk" TargetMode="Externa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4373</Words>
  <Characters>24928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Linqing Li</dc:creator>
  <cp:keywords/>
  <dc:description/>
  <cp:lastModifiedBy>bodl2556-user</cp:lastModifiedBy>
  <cp:revision>2</cp:revision>
  <dcterms:created xsi:type="dcterms:W3CDTF">2015-12-17T10:25:00Z</dcterms:created>
  <dcterms:modified xsi:type="dcterms:W3CDTF">2015-12-17T10:25:00Z</dcterms:modified>
</cp:coreProperties>
</file>