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8FD7C" w14:textId="77777777" w:rsidR="00680CDF" w:rsidRPr="004F744B" w:rsidRDefault="004F744B">
      <w:pPr>
        <w:rPr>
          <w:rFonts w:ascii="Times New Roman" w:hAnsi="Times New Roman" w:cs="Times New Roman"/>
        </w:rPr>
      </w:pPr>
      <w:bookmarkStart w:id="0" w:name="_GoBack"/>
      <w:bookmarkEnd w:id="0"/>
      <w:r w:rsidRPr="004F744B">
        <w:rPr>
          <w:rFonts w:ascii="Times New Roman" w:hAnsi="Times New Roman" w:cs="Times New Roman"/>
        </w:rPr>
        <w:t xml:space="preserve">Figure S1: </w:t>
      </w:r>
      <w:r>
        <w:rPr>
          <w:rFonts w:ascii="Times New Roman" w:hAnsi="Times New Roman" w:cs="Times New Roman"/>
        </w:rPr>
        <w:t xml:space="preserve">Summary of </w:t>
      </w:r>
      <w:r w:rsidRPr="004F744B">
        <w:rPr>
          <w:rFonts w:ascii="Times New Roman" w:hAnsi="Times New Roman" w:cs="Times New Roman"/>
        </w:rPr>
        <w:t>HVR</w:t>
      </w:r>
      <w:r>
        <w:rPr>
          <w:rFonts w:ascii="Times New Roman" w:hAnsi="Times New Roman" w:cs="Times New Roman"/>
        </w:rPr>
        <w:t>1 d</w:t>
      </w:r>
      <w:r w:rsidRPr="004F744B">
        <w:rPr>
          <w:rFonts w:ascii="Times New Roman" w:hAnsi="Times New Roman" w:cs="Times New Roman"/>
        </w:rPr>
        <w:t>ivergence</w:t>
      </w:r>
      <w:r>
        <w:rPr>
          <w:rFonts w:ascii="Times New Roman" w:hAnsi="Times New Roman" w:cs="Times New Roman"/>
        </w:rPr>
        <w:t xml:space="preserve"> – Overall, nonsynonymous, and synonymous divergence shown from left to right for each of the four individuals.</w:t>
      </w:r>
      <w:r w:rsidRPr="004F744B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162153EB" wp14:editId="179D17FE">
            <wp:extent cx="5721350" cy="1905000"/>
            <wp:effectExtent l="0" t="0" r="0" b="0"/>
            <wp:docPr id="1" name="Picture 1" descr="Macintosh HD:Users:jayna:Dropbox:HCV_Pacbio_manuscript:jid_submission:revision:Figure_S1_HVR1_divergence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ayna:Dropbox:HCV_Pacbio_manuscript:jid_submission:revision:Figure_S1_HVR1_divergence.pd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0CDF" w:rsidRPr="004F744B" w:rsidSect="00C4533F">
      <w:pgSz w:w="11900" w:h="16840"/>
      <w:pgMar w:top="1440" w:right="1440" w:bottom="1440" w:left="1440" w:header="709" w:footer="709" w:gutter="0"/>
      <w:cols w:space="708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44B"/>
    <w:rsid w:val="002D67BC"/>
    <w:rsid w:val="004F744B"/>
    <w:rsid w:val="00527FB2"/>
    <w:rsid w:val="00680CDF"/>
    <w:rsid w:val="00C4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C9B0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4F744B"/>
  </w:style>
  <w:style w:type="paragraph" w:styleId="BalloonText">
    <w:name w:val="Balloon Text"/>
    <w:basedOn w:val="Normal"/>
    <w:link w:val="BalloonTextChar"/>
    <w:uiPriority w:val="99"/>
    <w:semiHidden/>
    <w:unhideWhenUsed/>
    <w:rsid w:val="004F74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44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4F744B"/>
  </w:style>
  <w:style w:type="paragraph" w:styleId="BalloonText">
    <w:name w:val="Balloon Text"/>
    <w:basedOn w:val="Normal"/>
    <w:link w:val="BalloonTextChar"/>
    <w:uiPriority w:val="99"/>
    <w:semiHidden/>
    <w:unhideWhenUsed/>
    <w:rsid w:val="004F74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44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FDF76A-CCF8-434C-9B0F-2B71592D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128</Characters>
  <Application>Microsoft Macintosh Word</Application>
  <DocSecurity>0</DocSecurity>
  <Lines>2</Lines>
  <Paragraphs>1</Paragraphs>
  <ScaleCrop>false</ScaleCrop>
  <Company>University of Oxford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Jayna Raghwani</dc:creator>
  <cp:keywords/>
  <dc:description/>
  <cp:lastModifiedBy>Jayna Raghwani</cp:lastModifiedBy>
  <cp:revision>2</cp:revision>
  <dcterms:created xsi:type="dcterms:W3CDTF">2018-12-06T17:18:00Z</dcterms:created>
  <dcterms:modified xsi:type="dcterms:W3CDTF">2018-12-06T17:58:00Z</dcterms:modified>
</cp:coreProperties>
</file>