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80E782" w14:textId="77777777" w:rsidR="00421208" w:rsidRDefault="00421208" w:rsidP="00421208">
      <w:pPr>
        <w:rPr>
          <w:rFonts w:cstheme="minorHAnsi"/>
          <w:b/>
        </w:rPr>
      </w:pPr>
      <w:r>
        <w:rPr>
          <w:b/>
        </w:rPr>
        <w:t xml:space="preserve">Supplementary File </w:t>
      </w:r>
      <w:r w:rsidR="003300CF">
        <w:rPr>
          <w:b/>
        </w:rPr>
        <w:t>10</w:t>
      </w:r>
      <w:bookmarkStart w:id="0" w:name="_GoBack"/>
      <w:bookmarkEnd w:id="0"/>
      <w:r>
        <w:rPr>
          <w:b/>
        </w:rPr>
        <w:t xml:space="preserve">  C</w:t>
      </w:r>
      <w:r w:rsidRPr="00880F8C">
        <w:rPr>
          <w:b/>
        </w:rPr>
        <w:t xml:space="preserve">ost-effectiveness analysis: </w:t>
      </w:r>
      <w:r>
        <w:rPr>
          <w:b/>
        </w:rPr>
        <w:t>Full r</w:t>
      </w:r>
      <w:r w:rsidRPr="00880F8C">
        <w:rPr>
          <w:b/>
        </w:rPr>
        <w:t>esults</w:t>
      </w:r>
      <w:r>
        <w:rPr>
          <w:rFonts w:cstheme="minorHAnsi"/>
          <w:b/>
        </w:rPr>
        <w:t xml:space="preserve"> </w:t>
      </w:r>
    </w:p>
    <w:p w14:paraId="643E4469" w14:textId="77777777" w:rsidR="00421208" w:rsidRDefault="00421208" w:rsidP="00421208">
      <w:pPr>
        <w:rPr>
          <w:rFonts w:cstheme="minorHAnsi"/>
          <w:b/>
        </w:rPr>
      </w:pPr>
    </w:p>
    <w:p w14:paraId="43D35659" w14:textId="77777777" w:rsidR="00421208" w:rsidRPr="00880F8C" w:rsidRDefault="00421208" w:rsidP="00421208">
      <w:pPr>
        <w:spacing w:after="0"/>
        <w:jc w:val="both"/>
        <w:rPr>
          <w:rFonts w:cs="Arial"/>
          <w:i/>
          <w:u w:val="single"/>
        </w:rPr>
      </w:pPr>
      <w:r w:rsidRPr="00880F8C">
        <w:rPr>
          <w:rFonts w:cs="Arial"/>
          <w:i/>
          <w:u w:val="single"/>
        </w:rPr>
        <w:t xml:space="preserve">Quality of life </w:t>
      </w:r>
    </w:p>
    <w:p w14:paraId="1DA464E2" w14:textId="77777777" w:rsidR="00421208" w:rsidRPr="00880F8C" w:rsidRDefault="00421208" w:rsidP="00421208">
      <w:pPr>
        <w:spacing w:after="0"/>
        <w:jc w:val="both"/>
        <w:rPr>
          <w:rFonts w:cs="Arial"/>
        </w:rPr>
      </w:pPr>
      <w:r w:rsidRPr="00880F8C">
        <w:rPr>
          <w:rFonts w:cs="Arial"/>
        </w:rPr>
        <w:t xml:space="preserve">Responses to the EQ-5D-5L are reported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SF8.1</w:t>
      </w:r>
      <w:r w:rsidRPr="00880F8C">
        <w:rPr>
          <w:rFonts w:cs="Arial"/>
        </w:rPr>
        <w:t>. These responses were then converted into utilities (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SF8.2</w:t>
      </w:r>
      <w:r w:rsidRPr="00880F8C">
        <w:rPr>
          <w:rFonts w:cs="Arial"/>
        </w:rPr>
        <w:t xml:space="preserve">). There were no statistically significant differences in utilities or VAS scores at any of the two follow-ups. </w:t>
      </w:r>
    </w:p>
    <w:p w14:paraId="46BEEFB1" w14:textId="77777777" w:rsidR="00421208" w:rsidRPr="00880F8C" w:rsidRDefault="00421208" w:rsidP="00421208">
      <w:pPr>
        <w:spacing w:after="0"/>
        <w:jc w:val="both"/>
        <w:rPr>
          <w:rFonts w:cs="Arial"/>
        </w:rPr>
      </w:pPr>
    </w:p>
    <w:p w14:paraId="25FE3EFB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 xml:space="preserve">SF </w:t>
      </w:r>
      <w:proofErr w:type="gramStart"/>
      <w:r>
        <w:rPr>
          <w:rFonts w:cs="Arial"/>
          <w:b/>
        </w:rPr>
        <w:t xml:space="preserve">8.1 </w:t>
      </w:r>
      <w:r w:rsidRPr="00880F8C">
        <w:rPr>
          <w:rFonts w:cs="Arial"/>
          <w:b/>
        </w:rPr>
        <w:t>:</w:t>
      </w:r>
      <w:proofErr w:type="gramEnd"/>
      <w:r w:rsidRPr="00880F8C">
        <w:rPr>
          <w:rFonts w:cs="Arial"/>
          <w:b/>
        </w:rPr>
        <w:t xml:space="preserve"> EQ-5D-5L responses for baseline and follow-up (including all available data)</w:t>
      </w:r>
    </w:p>
    <w:p w14:paraId="25C2E952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tbl>
      <w:tblPr>
        <w:tblStyle w:val="TableGrid"/>
        <w:tblW w:w="9527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50"/>
        <w:gridCol w:w="2586"/>
        <w:gridCol w:w="1450"/>
        <w:gridCol w:w="1450"/>
        <w:gridCol w:w="1450"/>
        <w:gridCol w:w="1141"/>
      </w:tblGrid>
      <w:tr w:rsidR="00421208" w:rsidRPr="00880F8C" w14:paraId="133F3536" w14:textId="77777777" w:rsidTr="000B091C">
        <w:trPr>
          <w:tblHeader/>
          <w:jc w:val="center"/>
        </w:trPr>
        <w:tc>
          <w:tcPr>
            <w:tcW w:w="4036" w:type="dxa"/>
            <w:gridSpan w:val="2"/>
            <w:tcBorders>
              <w:bottom w:val="single" w:sz="4" w:space="0" w:color="auto"/>
            </w:tcBorders>
          </w:tcPr>
          <w:p w14:paraId="417DA2DD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  <w:tc>
          <w:tcPr>
            <w:tcW w:w="1450" w:type="dxa"/>
            <w:tcBorders>
              <w:bottom w:val="single" w:sz="4" w:space="0" w:color="auto"/>
            </w:tcBorders>
            <w:vAlign w:val="bottom"/>
          </w:tcPr>
          <w:p w14:paraId="0BDDDB5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 xml:space="preserve">SSM </w:t>
            </w:r>
          </w:p>
        </w:tc>
        <w:tc>
          <w:tcPr>
            <w:tcW w:w="1450" w:type="dxa"/>
            <w:tcBorders>
              <w:bottom w:val="single" w:sz="4" w:space="0" w:color="auto"/>
            </w:tcBorders>
            <w:vAlign w:val="bottom"/>
          </w:tcPr>
          <w:p w14:paraId="5934776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SSM + S</w:t>
            </w:r>
          </w:p>
        </w:tc>
        <w:tc>
          <w:tcPr>
            <w:tcW w:w="1450" w:type="dxa"/>
            <w:tcBorders>
              <w:bottom w:val="single" w:sz="4" w:space="0" w:color="auto"/>
            </w:tcBorders>
            <w:vAlign w:val="bottom"/>
          </w:tcPr>
          <w:p w14:paraId="4CD5088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SSM + PS</w:t>
            </w:r>
          </w:p>
        </w:tc>
        <w:tc>
          <w:tcPr>
            <w:tcW w:w="1141" w:type="dxa"/>
            <w:tcBorders>
              <w:bottom w:val="single" w:sz="4" w:space="0" w:color="auto"/>
            </w:tcBorders>
            <w:vAlign w:val="center"/>
          </w:tcPr>
          <w:p w14:paraId="23B5DF2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Total</w:t>
            </w:r>
          </w:p>
        </w:tc>
      </w:tr>
      <w:tr w:rsidR="00421208" w:rsidRPr="00880F8C" w14:paraId="5CCEE05E" w14:textId="77777777" w:rsidTr="000B091C">
        <w:trPr>
          <w:gridAfter w:val="5"/>
          <w:wAfter w:w="8077" w:type="dxa"/>
          <w:jc w:val="center"/>
        </w:trPr>
        <w:tc>
          <w:tcPr>
            <w:tcW w:w="1450" w:type="dxa"/>
            <w:tcBorders>
              <w:top w:val="single" w:sz="4" w:space="0" w:color="auto"/>
            </w:tcBorders>
          </w:tcPr>
          <w:p w14:paraId="7AE9221E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Baseline</w:t>
            </w:r>
          </w:p>
        </w:tc>
      </w:tr>
      <w:tr w:rsidR="00421208" w:rsidRPr="00880F8C" w14:paraId="71CA2AC4" w14:textId="77777777" w:rsidTr="000B091C">
        <w:trPr>
          <w:jc w:val="center"/>
        </w:trPr>
        <w:tc>
          <w:tcPr>
            <w:tcW w:w="4036" w:type="dxa"/>
            <w:gridSpan w:val="2"/>
          </w:tcPr>
          <w:p w14:paraId="07825F94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 xml:space="preserve">Mobility </w:t>
            </w:r>
          </w:p>
        </w:tc>
        <w:tc>
          <w:tcPr>
            <w:tcW w:w="1450" w:type="dxa"/>
          </w:tcPr>
          <w:p w14:paraId="2F9953A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  <w:tc>
          <w:tcPr>
            <w:tcW w:w="1450" w:type="dxa"/>
          </w:tcPr>
          <w:p w14:paraId="282C2CC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  <w:tc>
          <w:tcPr>
            <w:tcW w:w="1450" w:type="dxa"/>
          </w:tcPr>
          <w:p w14:paraId="41BE9DB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  <w:tc>
          <w:tcPr>
            <w:tcW w:w="1141" w:type="dxa"/>
          </w:tcPr>
          <w:p w14:paraId="48B5640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421208" w:rsidRPr="00880F8C" w14:paraId="061D937C" w14:textId="77777777" w:rsidTr="000B091C">
        <w:trPr>
          <w:jc w:val="center"/>
        </w:trPr>
        <w:tc>
          <w:tcPr>
            <w:tcW w:w="4036" w:type="dxa"/>
            <w:gridSpan w:val="2"/>
          </w:tcPr>
          <w:p w14:paraId="73D78814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in walking about</w:t>
            </w:r>
          </w:p>
        </w:tc>
        <w:tc>
          <w:tcPr>
            <w:tcW w:w="1450" w:type="dxa"/>
            <w:vAlign w:val="bottom"/>
          </w:tcPr>
          <w:p w14:paraId="2E8C503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51 (45%)</w:t>
            </w:r>
          </w:p>
        </w:tc>
        <w:tc>
          <w:tcPr>
            <w:tcW w:w="1450" w:type="dxa"/>
            <w:vAlign w:val="bottom"/>
          </w:tcPr>
          <w:p w14:paraId="57EF206E" w14:textId="77777777" w:rsidR="00421208" w:rsidRPr="00880F8C" w:rsidRDefault="00421208" w:rsidP="000B091C">
            <w:pPr>
              <w:ind w:left="-62" w:firstLine="62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60 (52%)</w:t>
            </w:r>
          </w:p>
        </w:tc>
        <w:tc>
          <w:tcPr>
            <w:tcW w:w="1450" w:type="dxa"/>
            <w:vAlign w:val="bottom"/>
          </w:tcPr>
          <w:p w14:paraId="0BBC07D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64 (55%)</w:t>
            </w:r>
          </w:p>
        </w:tc>
        <w:tc>
          <w:tcPr>
            <w:tcW w:w="1141" w:type="dxa"/>
            <w:vAlign w:val="bottom"/>
          </w:tcPr>
          <w:p w14:paraId="47864BF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175 (50%)</w:t>
            </w:r>
          </w:p>
        </w:tc>
      </w:tr>
      <w:tr w:rsidR="00421208" w:rsidRPr="00880F8C" w14:paraId="1D5EA7B4" w14:textId="77777777" w:rsidTr="000B091C">
        <w:trPr>
          <w:jc w:val="center"/>
        </w:trPr>
        <w:tc>
          <w:tcPr>
            <w:tcW w:w="4036" w:type="dxa"/>
            <w:gridSpan w:val="2"/>
          </w:tcPr>
          <w:p w14:paraId="37AFB17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in walking about</w:t>
            </w:r>
          </w:p>
        </w:tc>
        <w:tc>
          <w:tcPr>
            <w:tcW w:w="1450" w:type="dxa"/>
            <w:vAlign w:val="bottom"/>
          </w:tcPr>
          <w:p w14:paraId="6A3835F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31 (27%)</w:t>
            </w:r>
          </w:p>
        </w:tc>
        <w:tc>
          <w:tcPr>
            <w:tcW w:w="1450" w:type="dxa"/>
            <w:vAlign w:val="bottom"/>
          </w:tcPr>
          <w:p w14:paraId="097C0C3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(19%)</w:t>
            </w:r>
          </w:p>
        </w:tc>
        <w:tc>
          <w:tcPr>
            <w:tcW w:w="1450" w:type="dxa"/>
            <w:vAlign w:val="bottom"/>
          </w:tcPr>
          <w:p w14:paraId="76EE7E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23 (20%)</w:t>
            </w:r>
          </w:p>
        </w:tc>
        <w:tc>
          <w:tcPr>
            <w:tcW w:w="1141" w:type="dxa"/>
            <w:vAlign w:val="bottom"/>
          </w:tcPr>
          <w:p w14:paraId="367764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76 (22%)</w:t>
            </w:r>
          </w:p>
        </w:tc>
      </w:tr>
      <w:tr w:rsidR="00421208" w:rsidRPr="00880F8C" w14:paraId="73B225FD" w14:textId="77777777" w:rsidTr="000B091C">
        <w:trPr>
          <w:jc w:val="center"/>
        </w:trPr>
        <w:tc>
          <w:tcPr>
            <w:tcW w:w="4036" w:type="dxa"/>
            <w:gridSpan w:val="2"/>
          </w:tcPr>
          <w:p w14:paraId="53547038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in walking about</w:t>
            </w:r>
          </w:p>
        </w:tc>
        <w:tc>
          <w:tcPr>
            <w:tcW w:w="1450" w:type="dxa"/>
            <w:vAlign w:val="bottom"/>
          </w:tcPr>
          <w:p w14:paraId="6961E74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(19%)</w:t>
            </w:r>
          </w:p>
        </w:tc>
        <w:tc>
          <w:tcPr>
            <w:tcW w:w="1450" w:type="dxa"/>
            <w:vAlign w:val="bottom"/>
          </w:tcPr>
          <w:p w14:paraId="6BF2DEA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25 (22%)</w:t>
            </w:r>
          </w:p>
        </w:tc>
        <w:tc>
          <w:tcPr>
            <w:tcW w:w="1450" w:type="dxa"/>
            <w:vAlign w:val="bottom"/>
          </w:tcPr>
          <w:p w14:paraId="5F5434D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21 (18%)</w:t>
            </w:r>
          </w:p>
        </w:tc>
        <w:tc>
          <w:tcPr>
            <w:tcW w:w="1141" w:type="dxa"/>
            <w:vAlign w:val="bottom"/>
          </w:tcPr>
          <w:p w14:paraId="3C7BC7F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68 (19%)</w:t>
            </w:r>
          </w:p>
        </w:tc>
      </w:tr>
      <w:tr w:rsidR="00421208" w:rsidRPr="00880F8C" w14:paraId="4E7B9923" w14:textId="77777777" w:rsidTr="000B091C">
        <w:trPr>
          <w:jc w:val="center"/>
        </w:trPr>
        <w:tc>
          <w:tcPr>
            <w:tcW w:w="4036" w:type="dxa"/>
            <w:gridSpan w:val="2"/>
          </w:tcPr>
          <w:p w14:paraId="14685904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in walking about</w:t>
            </w:r>
          </w:p>
        </w:tc>
        <w:tc>
          <w:tcPr>
            <w:tcW w:w="1450" w:type="dxa"/>
            <w:vAlign w:val="bottom"/>
          </w:tcPr>
          <w:p w14:paraId="022BBCE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(9%)</w:t>
            </w:r>
          </w:p>
        </w:tc>
        <w:tc>
          <w:tcPr>
            <w:tcW w:w="1450" w:type="dxa"/>
            <w:vAlign w:val="bottom"/>
          </w:tcPr>
          <w:p w14:paraId="62FACA9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(7%)</w:t>
            </w:r>
          </w:p>
        </w:tc>
        <w:tc>
          <w:tcPr>
            <w:tcW w:w="1450" w:type="dxa"/>
            <w:vAlign w:val="bottom"/>
          </w:tcPr>
          <w:p w14:paraId="4A3A4F6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 (8%)</w:t>
            </w:r>
          </w:p>
        </w:tc>
        <w:tc>
          <w:tcPr>
            <w:tcW w:w="1141" w:type="dxa"/>
            <w:vAlign w:val="bottom"/>
          </w:tcPr>
          <w:p w14:paraId="3A04354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27 (8%)</w:t>
            </w:r>
          </w:p>
        </w:tc>
      </w:tr>
      <w:tr w:rsidR="00421208" w:rsidRPr="00880F8C" w14:paraId="168F290F" w14:textId="77777777" w:rsidTr="000B091C">
        <w:trPr>
          <w:jc w:val="center"/>
        </w:trPr>
        <w:tc>
          <w:tcPr>
            <w:tcW w:w="4036" w:type="dxa"/>
            <w:gridSpan w:val="2"/>
          </w:tcPr>
          <w:p w14:paraId="76AEB91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walk about</w:t>
            </w:r>
          </w:p>
        </w:tc>
        <w:tc>
          <w:tcPr>
            <w:tcW w:w="1450" w:type="dxa"/>
            <w:vAlign w:val="bottom"/>
          </w:tcPr>
          <w:p w14:paraId="27FF9E5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146A5A8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4F1FCE9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  <w:vAlign w:val="bottom"/>
          </w:tcPr>
          <w:p w14:paraId="1245B07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(0%)</w:t>
            </w:r>
          </w:p>
        </w:tc>
      </w:tr>
      <w:tr w:rsidR="00421208" w:rsidRPr="00880F8C" w14:paraId="235DE626" w14:textId="77777777" w:rsidTr="000B091C">
        <w:trPr>
          <w:jc w:val="center"/>
        </w:trPr>
        <w:tc>
          <w:tcPr>
            <w:tcW w:w="4036" w:type="dxa"/>
            <w:gridSpan w:val="2"/>
          </w:tcPr>
          <w:p w14:paraId="0D26F2E7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2A414237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Self-care</w:t>
            </w:r>
          </w:p>
        </w:tc>
        <w:tc>
          <w:tcPr>
            <w:tcW w:w="1450" w:type="dxa"/>
          </w:tcPr>
          <w:p w14:paraId="2495F79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2848643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7C39CF0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</w:tcPr>
          <w:p w14:paraId="50C7FDB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61C0C047" w14:textId="77777777" w:rsidTr="000B091C">
        <w:trPr>
          <w:jc w:val="center"/>
        </w:trPr>
        <w:tc>
          <w:tcPr>
            <w:tcW w:w="4036" w:type="dxa"/>
            <w:gridSpan w:val="2"/>
          </w:tcPr>
          <w:p w14:paraId="6452F2E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washing or dressing</w:t>
            </w:r>
          </w:p>
        </w:tc>
        <w:tc>
          <w:tcPr>
            <w:tcW w:w="1450" w:type="dxa"/>
            <w:vAlign w:val="bottom"/>
          </w:tcPr>
          <w:p w14:paraId="5D3D837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59 (52%)</w:t>
            </w:r>
          </w:p>
        </w:tc>
        <w:tc>
          <w:tcPr>
            <w:tcW w:w="1450" w:type="dxa"/>
            <w:vAlign w:val="bottom"/>
          </w:tcPr>
          <w:p w14:paraId="1BE9A6F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65 (56%)</w:t>
            </w:r>
          </w:p>
        </w:tc>
        <w:tc>
          <w:tcPr>
            <w:tcW w:w="1450" w:type="dxa"/>
            <w:vAlign w:val="bottom"/>
          </w:tcPr>
          <w:p w14:paraId="6DB6AAF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70 (60%)</w:t>
            </w:r>
          </w:p>
        </w:tc>
        <w:tc>
          <w:tcPr>
            <w:tcW w:w="1141" w:type="dxa"/>
            <w:vAlign w:val="bottom"/>
          </w:tcPr>
          <w:p w14:paraId="13CAAFA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194 (56%)</w:t>
            </w:r>
          </w:p>
        </w:tc>
      </w:tr>
      <w:tr w:rsidR="00421208" w:rsidRPr="00880F8C" w14:paraId="76377E7A" w14:textId="77777777" w:rsidTr="000B091C">
        <w:trPr>
          <w:jc w:val="center"/>
        </w:trPr>
        <w:tc>
          <w:tcPr>
            <w:tcW w:w="4036" w:type="dxa"/>
            <w:gridSpan w:val="2"/>
          </w:tcPr>
          <w:p w14:paraId="3A9D493F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washing or dressing</w:t>
            </w:r>
          </w:p>
        </w:tc>
        <w:tc>
          <w:tcPr>
            <w:tcW w:w="1450" w:type="dxa"/>
            <w:vAlign w:val="bottom"/>
          </w:tcPr>
          <w:p w14:paraId="3F0FCD7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38 (33%)</w:t>
            </w:r>
          </w:p>
        </w:tc>
        <w:tc>
          <w:tcPr>
            <w:tcW w:w="1450" w:type="dxa"/>
            <w:vAlign w:val="bottom"/>
          </w:tcPr>
          <w:p w14:paraId="5C4AA81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(34%)</w:t>
            </w:r>
          </w:p>
        </w:tc>
        <w:tc>
          <w:tcPr>
            <w:tcW w:w="1450" w:type="dxa"/>
            <w:vAlign w:val="bottom"/>
          </w:tcPr>
          <w:p w14:paraId="37208F3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35 (30%)</w:t>
            </w:r>
          </w:p>
        </w:tc>
        <w:tc>
          <w:tcPr>
            <w:tcW w:w="1141" w:type="dxa"/>
            <w:vAlign w:val="bottom"/>
          </w:tcPr>
          <w:p w14:paraId="7722342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113 (32%)</w:t>
            </w:r>
          </w:p>
        </w:tc>
      </w:tr>
      <w:tr w:rsidR="00421208" w:rsidRPr="00880F8C" w14:paraId="3FBFB838" w14:textId="77777777" w:rsidTr="000B091C">
        <w:trPr>
          <w:jc w:val="center"/>
        </w:trPr>
        <w:tc>
          <w:tcPr>
            <w:tcW w:w="4036" w:type="dxa"/>
            <w:gridSpan w:val="2"/>
          </w:tcPr>
          <w:p w14:paraId="49FC0515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washing or dressing</w:t>
            </w:r>
          </w:p>
        </w:tc>
        <w:tc>
          <w:tcPr>
            <w:tcW w:w="1450" w:type="dxa"/>
            <w:vAlign w:val="bottom"/>
          </w:tcPr>
          <w:p w14:paraId="645BCCB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13 (11%)</w:t>
            </w:r>
          </w:p>
        </w:tc>
        <w:tc>
          <w:tcPr>
            <w:tcW w:w="1450" w:type="dxa"/>
            <w:vAlign w:val="bottom"/>
          </w:tcPr>
          <w:p w14:paraId="30C9A3B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(9%)</w:t>
            </w:r>
          </w:p>
        </w:tc>
        <w:tc>
          <w:tcPr>
            <w:tcW w:w="1450" w:type="dxa"/>
            <w:vAlign w:val="bottom"/>
          </w:tcPr>
          <w:p w14:paraId="429B248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(9%)</w:t>
            </w:r>
          </w:p>
        </w:tc>
        <w:tc>
          <w:tcPr>
            <w:tcW w:w="1141" w:type="dxa"/>
            <w:vAlign w:val="bottom"/>
          </w:tcPr>
          <w:p w14:paraId="54D663C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35 (10%)</w:t>
            </w:r>
          </w:p>
        </w:tc>
      </w:tr>
      <w:tr w:rsidR="00421208" w:rsidRPr="00880F8C" w14:paraId="70F32587" w14:textId="77777777" w:rsidTr="000B091C">
        <w:trPr>
          <w:jc w:val="center"/>
        </w:trPr>
        <w:tc>
          <w:tcPr>
            <w:tcW w:w="4036" w:type="dxa"/>
            <w:gridSpan w:val="2"/>
          </w:tcPr>
          <w:p w14:paraId="390B02C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washing or dressing</w:t>
            </w:r>
          </w:p>
        </w:tc>
        <w:tc>
          <w:tcPr>
            <w:tcW w:w="1450" w:type="dxa"/>
            <w:vAlign w:val="bottom"/>
          </w:tcPr>
          <w:p w14:paraId="76765C3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(4%)</w:t>
            </w:r>
          </w:p>
        </w:tc>
        <w:tc>
          <w:tcPr>
            <w:tcW w:w="1450" w:type="dxa"/>
            <w:vAlign w:val="bottom"/>
          </w:tcPr>
          <w:p w14:paraId="35BD891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43413E2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141" w:type="dxa"/>
            <w:vAlign w:val="bottom"/>
          </w:tcPr>
          <w:p w14:paraId="38FA2F3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 (1%)</w:t>
            </w:r>
          </w:p>
        </w:tc>
      </w:tr>
      <w:tr w:rsidR="00421208" w:rsidRPr="00880F8C" w14:paraId="42983B70" w14:textId="77777777" w:rsidTr="000B091C">
        <w:trPr>
          <w:jc w:val="center"/>
        </w:trPr>
        <w:tc>
          <w:tcPr>
            <w:tcW w:w="4036" w:type="dxa"/>
            <w:gridSpan w:val="2"/>
          </w:tcPr>
          <w:p w14:paraId="3AF39B3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wash or dress</w:t>
            </w:r>
          </w:p>
        </w:tc>
        <w:tc>
          <w:tcPr>
            <w:tcW w:w="1450" w:type="dxa"/>
          </w:tcPr>
          <w:p w14:paraId="2E973BE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</w:tcPr>
          <w:p w14:paraId="7AE2682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</w:tcPr>
          <w:p w14:paraId="5AC2B2C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</w:tcPr>
          <w:p w14:paraId="7A524E7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</w:tr>
      <w:tr w:rsidR="00421208" w:rsidRPr="00880F8C" w14:paraId="6E476DCF" w14:textId="77777777" w:rsidTr="000B091C">
        <w:trPr>
          <w:jc w:val="center"/>
        </w:trPr>
        <w:tc>
          <w:tcPr>
            <w:tcW w:w="4036" w:type="dxa"/>
            <w:gridSpan w:val="2"/>
          </w:tcPr>
          <w:p w14:paraId="652D113A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0CFABA3C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Usual activities</w:t>
            </w:r>
          </w:p>
        </w:tc>
        <w:tc>
          <w:tcPr>
            <w:tcW w:w="1450" w:type="dxa"/>
          </w:tcPr>
          <w:p w14:paraId="09C7535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3ED3CA6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5E09916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</w:tcPr>
          <w:p w14:paraId="301D475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44B5BBDD" w14:textId="77777777" w:rsidTr="000B091C">
        <w:trPr>
          <w:jc w:val="center"/>
        </w:trPr>
        <w:tc>
          <w:tcPr>
            <w:tcW w:w="4036" w:type="dxa"/>
            <w:gridSpan w:val="2"/>
          </w:tcPr>
          <w:p w14:paraId="454C92CA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doing usual activities</w:t>
            </w:r>
          </w:p>
        </w:tc>
        <w:tc>
          <w:tcPr>
            <w:tcW w:w="1450" w:type="dxa"/>
            <w:vAlign w:val="bottom"/>
          </w:tcPr>
          <w:p w14:paraId="25A81B2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15 (13%)</w:t>
            </w:r>
          </w:p>
        </w:tc>
        <w:tc>
          <w:tcPr>
            <w:tcW w:w="1450" w:type="dxa"/>
            <w:vAlign w:val="bottom"/>
          </w:tcPr>
          <w:p w14:paraId="3D25D9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(9%)</w:t>
            </w:r>
          </w:p>
        </w:tc>
        <w:tc>
          <w:tcPr>
            <w:tcW w:w="1450" w:type="dxa"/>
            <w:vAlign w:val="bottom"/>
          </w:tcPr>
          <w:p w14:paraId="701D3C2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(19%)</w:t>
            </w:r>
          </w:p>
        </w:tc>
        <w:tc>
          <w:tcPr>
            <w:tcW w:w="1141" w:type="dxa"/>
            <w:vAlign w:val="bottom"/>
          </w:tcPr>
          <w:p w14:paraId="2C9AAB9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48 (14%)</w:t>
            </w:r>
          </w:p>
        </w:tc>
      </w:tr>
      <w:tr w:rsidR="00421208" w:rsidRPr="00880F8C" w14:paraId="5CE2D0EE" w14:textId="77777777" w:rsidTr="000B091C">
        <w:trPr>
          <w:jc w:val="center"/>
        </w:trPr>
        <w:tc>
          <w:tcPr>
            <w:tcW w:w="4036" w:type="dxa"/>
            <w:gridSpan w:val="2"/>
          </w:tcPr>
          <w:p w14:paraId="0AF4D85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doing usual activities</w:t>
            </w:r>
          </w:p>
        </w:tc>
        <w:tc>
          <w:tcPr>
            <w:tcW w:w="1450" w:type="dxa"/>
            <w:vAlign w:val="bottom"/>
          </w:tcPr>
          <w:p w14:paraId="6E1D41C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50 (44%)</w:t>
            </w:r>
          </w:p>
        </w:tc>
        <w:tc>
          <w:tcPr>
            <w:tcW w:w="1450" w:type="dxa"/>
            <w:vAlign w:val="bottom"/>
          </w:tcPr>
          <w:p w14:paraId="7371288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50 (43%)</w:t>
            </w:r>
          </w:p>
        </w:tc>
        <w:tc>
          <w:tcPr>
            <w:tcW w:w="1450" w:type="dxa"/>
            <w:vAlign w:val="bottom"/>
          </w:tcPr>
          <w:p w14:paraId="572D074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50 (43%)</w:t>
            </w:r>
          </w:p>
        </w:tc>
        <w:tc>
          <w:tcPr>
            <w:tcW w:w="1141" w:type="dxa"/>
            <w:vAlign w:val="bottom"/>
          </w:tcPr>
          <w:p w14:paraId="757D243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150 (43%)</w:t>
            </w:r>
          </w:p>
        </w:tc>
      </w:tr>
      <w:tr w:rsidR="00421208" w:rsidRPr="00880F8C" w14:paraId="4D30FA36" w14:textId="77777777" w:rsidTr="000B091C">
        <w:trPr>
          <w:jc w:val="center"/>
        </w:trPr>
        <w:tc>
          <w:tcPr>
            <w:tcW w:w="4036" w:type="dxa"/>
            <w:gridSpan w:val="2"/>
          </w:tcPr>
          <w:p w14:paraId="047625F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doing usual activities</w:t>
            </w:r>
          </w:p>
        </w:tc>
        <w:tc>
          <w:tcPr>
            <w:tcW w:w="1450" w:type="dxa"/>
            <w:vAlign w:val="bottom"/>
          </w:tcPr>
          <w:p w14:paraId="439C012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38 (33%)</w:t>
            </w:r>
          </w:p>
        </w:tc>
        <w:tc>
          <w:tcPr>
            <w:tcW w:w="1450" w:type="dxa"/>
            <w:vAlign w:val="bottom"/>
          </w:tcPr>
          <w:p w14:paraId="52E3F48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42 (36%)</w:t>
            </w:r>
          </w:p>
        </w:tc>
        <w:tc>
          <w:tcPr>
            <w:tcW w:w="1450" w:type="dxa"/>
            <w:vAlign w:val="bottom"/>
          </w:tcPr>
          <w:p w14:paraId="0E28B8F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34 (29%)</w:t>
            </w:r>
          </w:p>
        </w:tc>
        <w:tc>
          <w:tcPr>
            <w:tcW w:w="1141" w:type="dxa"/>
            <w:vAlign w:val="bottom"/>
          </w:tcPr>
          <w:p w14:paraId="4B4C67A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114 (33%)</w:t>
            </w:r>
          </w:p>
        </w:tc>
      </w:tr>
      <w:tr w:rsidR="00421208" w:rsidRPr="00880F8C" w14:paraId="6E94A05A" w14:textId="77777777" w:rsidTr="000B091C">
        <w:trPr>
          <w:jc w:val="center"/>
        </w:trPr>
        <w:tc>
          <w:tcPr>
            <w:tcW w:w="4036" w:type="dxa"/>
            <w:gridSpan w:val="2"/>
          </w:tcPr>
          <w:p w14:paraId="6AFBB83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doing usual activities</w:t>
            </w:r>
          </w:p>
        </w:tc>
        <w:tc>
          <w:tcPr>
            <w:tcW w:w="1450" w:type="dxa"/>
            <w:vAlign w:val="bottom"/>
          </w:tcPr>
          <w:p w14:paraId="55D7049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(9%)</w:t>
            </w:r>
          </w:p>
        </w:tc>
        <w:tc>
          <w:tcPr>
            <w:tcW w:w="1450" w:type="dxa"/>
            <w:vAlign w:val="bottom"/>
          </w:tcPr>
          <w:p w14:paraId="34D7592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12 (10%)</w:t>
            </w:r>
          </w:p>
        </w:tc>
        <w:tc>
          <w:tcPr>
            <w:tcW w:w="1450" w:type="dxa"/>
            <w:vAlign w:val="bottom"/>
          </w:tcPr>
          <w:p w14:paraId="4483767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(9%)</w:t>
            </w:r>
          </w:p>
        </w:tc>
        <w:tc>
          <w:tcPr>
            <w:tcW w:w="1141" w:type="dxa"/>
            <w:vAlign w:val="bottom"/>
          </w:tcPr>
          <w:p w14:paraId="0264C2D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32 (9%)</w:t>
            </w:r>
          </w:p>
        </w:tc>
      </w:tr>
      <w:tr w:rsidR="00421208" w:rsidRPr="00880F8C" w14:paraId="779472D2" w14:textId="77777777" w:rsidTr="000B091C">
        <w:trPr>
          <w:jc w:val="center"/>
        </w:trPr>
        <w:tc>
          <w:tcPr>
            <w:tcW w:w="4036" w:type="dxa"/>
            <w:gridSpan w:val="2"/>
          </w:tcPr>
          <w:p w14:paraId="56D8978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do usual activities</w:t>
            </w:r>
          </w:p>
        </w:tc>
        <w:tc>
          <w:tcPr>
            <w:tcW w:w="1450" w:type="dxa"/>
            <w:vAlign w:val="bottom"/>
          </w:tcPr>
          <w:p w14:paraId="4E39158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7EFC3BA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2D8869E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141" w:type="dxa"/>
            <w:vAlign w:val="bottom"/>
          </w:tcPr>
          <w:p w14:paraId="65548C3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(1%)</w:t>
            </w:r>
          </w:p>
        </w:tc>
      </w:tr>
      <w:tr w:rsidR="00421208" w:rsidRPr="00880F8C" w14:paraId="21812F33" w14:textId="77777777" w:rsidTr="000B091C">
        <w:trPr>
          <w:jc w:val="center"/>
        </w:trPr>
        <w:tc>
          <w:tcPr>
            <w:tcW w:w="4036" w:type="dxa"/>
            <w:gridSpan w:val="2"/>
          </w:tcPr>
          <w:p w14:paraId="1505D5C2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1BE62382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Pain / discomfort</w:t>
            </w:r>
          </w:p>
        </w:tc>
        <w:tc>
          <w:tcPr>
            <w:tcW w:w="1450" w:type="dxa"/>
          </w:tcPr>
          <w:p w14:paraId="66ECF64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2BB03F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2380350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</w:tcPr>
          <w:p w14:paraId="087F94E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5EA3D46D" w14:textId="77777777" w:rsidTr="000B091C">
        <w:trPr>
          <w:jc w:val="center"/>
        </w:trPr>
        <w:tc>
          <w:tcPr>
            <w:tcW w:w="4036" w:type="dxa"/>
            <w:gridSpan w:val="2"/>
          </w:tcPr>
          <w:p w14:paraId="73FC8EF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pain or discomfort</w:t>
            </w:r>
          </w:p>
        </w:tc>
        <w:tc>
          <w:tcPr>
            <w:tcW w:w="1450" w:type="dxa"/>
            <w:vAlign w:val="bottom"/>
          </w:tcPr>
          <w:p w14:paraId="3B0598F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60C9D95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3AA33B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141" w:type="dxa"/>
            <w:vAlign w:val="bottom"/>
          </w:tcPr>
          <w:p w14:paraId="2335B66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(1%)</w:t>
            </w:r>
          </w:p>
        </w:tc>
      </w:tr>
      <w:tr w:rsidR="00421208" w:rsidRPr="00880F8C" w14:paraId="6C115EBC" w14:textId="77777777" w:rsidTr="000B091C">
        <w:trPr>
          <w:jc w:val="center"/>
        </w:trPr>
        <w:tc>
          <w:tcPr>
            <w:tcW w:w="4036" w:type="dxa"/>
            <w:gridSpan w:val="2"/>
          </w:tcPr>
          <w:p w14:paraId="4E194438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pain or discomfort</w:t>
            </w:r>
          </w:p>
        </w:tc>
        <w:tc>
          <w:tcPr>
            <w:tcW w:w="1450" w:type="dxa"/>
            <w:vAlign w:val="bottom"/>
          </w:tcPr>
          <w:p w14:paraId="3A5B046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30 (26%)</w:t>
            </w:r>
          </w:p>
        </w:tc>
        <w:tc>
          <w:tcPr>
            <w:tcW w:w="1450" w:type="dxa"/>
            <w:vAlign w:val="bottom"/>
          </w:tcPr>
          <w:p w14:paraId="50C4475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33 (28%)</w:t>
            </w:r>
          </w:p>
        </w:tc>
        <w:tc>
          <w:tcPr>
            <w:tcW w:w="1450" w:type="dxa"/>
            <w:vAlign w:val="bottom"/>
          </w:tcPr>
          <w:p w14:paraId="14F0EA3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(22%)</w:t>
            </w:r>
          </w:p>
        </w:tc>
        <w:tc>
          <w:tcPr>
            <w:tcW w:w="1141" w:type="dxa"/>
            <w:vAlign w:val="bottom"/>
          </w:tcPr>
          <w:p w14:paraId="7955CFC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89 (26%)</w:t>
            </w:r>
          </w:p>
        </w:tc>
      </w:tr>
      <w:tr w:rsidR="00421208" w:rsidRPr="00880F8C" w14:paraId="553826BB" w14:textId="77777777" w:rsidTr="000B091C">
        <w:trPr>
          <w:jc w:val="center"/>
        </w:trPr>
        <w:tc>
          <w:tcPr>
            <w:tcW w:w="4036" w:type="dxa"/>
            <w:gridSpan w:val="2"/>
          </w:tcPr>
          <w:p w14:paraId="716C30E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pain or discomfort</w:t>
            </w:r>
          </w:p>
        </w:tc>
        <w:tc>
          <w:tcPr>
            <w:tcW w:w="1450" w:type="dxa"/>
            <w:vAlign w:val="bottom"/>
          </w:tcPr>
          <w:p w14:paraId="5E9E042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(49%)</w:t>
            </w:r>
          </w:p>
        </w:tc>
        <w:tc>
          <w:tcPr>
            <w:tcW w:w="1450" w:type="dxa"/>
            <w:vAlign w:val="bottom"/>
          </w:tcPr>
          <w:p w14:paraId="6F13644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53 (46%)</w:t>
            </w:r>
          </w:p>
        </w:tc>
        <w:tc>
          <w:tcPr>
            <w:tcW w:w="1450" w:type="dxa"/>
            <w:vAlign w:val="bottom"/>
          </w:tcPr>
          <w:p w14:paraId="55FBC70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61 (52%)</w:t>
            </w:r>
          </w:p>
        </w:tc>
        <w:tc>
          <w:tcPr>
            <w:tcW w:w="1141" w:type="dxa"/>
            <w:vAlign w:val="bottom"/>
          </w:tcPr>
          <w:p w14:paraId="370EFE2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170 (49%)</w:t>
            </w:r>
          </w:p>
        </w:tc>
      </w:tr>
      <w:tr w:rsidR="00421208" w:rsidRPr="00880F8C" w14:paraId="638A710B" w14:textId="77777777" w:rsidTr="000B091C">
        <w:trPr>
          <w:jc w:val="center"/>
        </w:trPr>
        <w:tc>
          <w:tcPr>
            <w:tcW w:w="4036" w:type="dxa"/>
            <w:gridSpan w:val="2"/>
          </w:tcPr>
          <w:p w14:paraId="6632BF9B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pain or discomfort</w:t>
            </w:r>
          </w:p>
        </w:tc>
        <w:tc>
          <w:tcPr>
            <w:tcW w:w="1450" w:type="dxa"/>
            <w:vAlign w:val="bottom"/>
          </w:tcPr>
          <w:p w14:paraId="43ED77D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 (17%)</w:t>
            </w:r>
          </w:p>
        </w:tc>
        <w:tc>
          <w:tcPr>
            <w:tcW w:w="1450" w:type="dxa"/>
            <w:vAlign w:val="bottom"/>
          </w:tcPr>
          <w:p w14:paraId="081A9D5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(22%)</w:t>
            </w:r>
          </w:p>
        </w:tc>
        <w:tc>
          <w:tcPr>
            <w:tcW w:w="1450" w:type="dxa"/>
            <w:vAlign w:val="bottom"/>
          </w:tcPr>
          <w:p w14:paraId="0011E0B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24 (21%)</w:t>
            </w:r>
          </w:p>
        </w:tc>
        <w:tc>
          <w:tcPr>
            <w:tcW w:w="1141" w:type="dxa"/>
            <w:vAlign w:val="bottom"/>
          </w:tcPr>
          <w:p w14:paraId="48E7112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69 (20%)</w:t>
            </w:r>
          </w:p>
        </w:tc>
      </w:tr>
      <w:tr w:rsidR="00421208" w:rsidRPr="00880F8C" w14:paraId="6333ED73" w14:textId="77777777" w:rsidTr="000B091C">
        <w:trPr>
          <w:jc w:val="center"/>
        </w:trPr>
        <w:tc>
          <w:tcPr>
            <w:tcW w:w="4036" w:type="dxa"/>
            <w:gridSpan w:val="2"/>
          </w:tcPr>
          <w:p w14:paraId="511F92FB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 pain or discomfort</w:t>
            </w:r>
          </w:p>
        </w:tc>
        <w:tc>
          <w:tcPr>
            <w:tcW w:w="1450" w:type="dxa"/>
            <w:vAlign w:val="bottom"/>
          </w:tcPr>
          <w:p w14:paraId="435674C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(7%)</w:t>
            </w:r>
          </w:p>
        </w:tc>
        <w:tc>
          <w:tcPr>
            <w:tcW w:w="1450" w:type="dxa"/>
            <w:vAlign w:val="bottom"/>
          </w:tcPr>
          <w:p w14:paraId="66CC09E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(3%)</w:t>
            </w:r>
          </w:p>
        </w:tc>
        <w:tc>
          <w:tcPr>
            <w:tcW w:w="1450" w:type="dxa"/>
            <w:vAlign w:val="bottom"/>
          </w:tcPr>
          <w:p w14:paraId="3CA5DC6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(3%)</w:t>
            </w:r>
          </w:p>
        </w:tc>
        <w:tc>
          <w:tcPr>
            <w:tcW w:w="1141" w:type="dxa"/>
            <w:vAlign w:val="bottom"/>
          </w:tcPr>
          <w:p w14:paraId="42055FA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16 (5%)</w:t>
            </w:r>
          </w:p>
        </w:tc>
      </w:tr>
      <w:tr w:rsidR="00421208" w:rsidRPr="00880F8C" w14:paraId="3AE354B5" w14:textId="77777777" w:rsidTr="000B091C">
        <w:trPr>
          <w:jc w:val="center"/>
        </w:trPr>
        <w:tc>
          <w:tcPr>
            <w:tcW w:w="4036" w:type="dxa"/>
            <w:gridSpan w:val="2"/>
          </w:tcPr>
          <w:p w14:paraId="5A2935CF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7A0228A7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Anxiety / depression</w:t>
            </w:r>
          </w:p>
        </w:tc>
        <w:tc>
          <w:tcPr>
            <w:tcW w:w="1450" w:type="dxa"/>
          </w:tcPr>
          <w:p w14:paraId="3FDE826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563EA83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</w:tcPr>
          <w:p w14:paraId="3CC892F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</w:tcPr>
          <w:p w14:paraId="75BBA62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574E2C92" w14:textId="77777777" w:rsidTr="000B091C">
        <w:trPr>
          <w:jc w:val="center"/>
        </w:trPr>
        <w:tc>
          <w:tcPr>
            <w:tcW w:w="4036" w:type="dxa"/>
            <w:gridSpan w:val="2"/>
          </w:tcPr>
          <w:p w14:paraId="3E35728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Not anxious or depressed</w:t>
            </w:r>
          </w:p>
        </w:tc>
        <w:tc>
          <w:tcPr>
            <w:tcW w:w="1450" w:type="dxa"/>
            <w:vAlign w:val="bottom"/>
          </w:tcPr>
          <w:p w14:paraId="2376950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60 (53%)</w:t>
            </w:r>
          </w:p>
        </w:tc>
        <w:tc>
          <w:tcPr>
            <w:tcW w:w="1450" w:type="dxa"/>
            <w:vAlign w:val="bottom"/>
          </w:tcPr>
          <w:p w14:paraId="1740296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57 (49%)</w:t>
            </w:r>
          </w:p>
        </w:tc>
        <w:tc>
          <w:tcPr>
            <w:tcW w:w="1450" w:type="dxa"/>
            <w:vAlign w:val="bottom"/>
          </w:tcPr>
          <w:p w14:paraId="1381119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62 (53%)</w:t>
            </w:r>
          </w:p>
        </w:tc>
        <w:tc>
          <w:tcPr>
            <w:tcW w:w="1141" w:type="dxa"/>
            <w:vAlign w:val="bottom"/>
          </w:tcPr>
          <w:p w14:paraId="598B7D2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179 (51%)</w:t>
            </w:r>
          </w:p>
        </w:tc>
      </w:tr>
      <w:tr w:rsidR="00421208" w:rsidRPr="00880F8C" w14:paraId="5146BF5D" w14:textId="77777777" w:rsidTr="000B091C">
        <w:trPr>
          <w:jc w:val="center"/>
        </w:trPr>
        <w:tc>
          <w:tcPr>
            <w:tcW w:w="4036" w:type="dxa"/>
            <w:gridSpan w:val="2"/>
          </w:tcPr>
          <w:p w14:paraId="6D10B53A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Slightly anxious or depressed</w:t>
            </w:r>
          </w:p>
        </w:tc>
        <w:tc>
          <w:tcPr>
            <w:tcW w:w="1450" w:type="dxa"/>
            <w:vAlign w:val="bottom"/>
          </w:tcPr>
          <w:p w14:paraId="35056A4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33 (29%)</w:t>
            </w:r>
          </w:p>
        </w:tc>
        <w:tc>
          <w:tcPr>
            <w:tcW w:w="1450" w:type="dxa"/>
            <w:vAlign w:val="bottom"/>
          </w:tcPr>
          <w:p w14:paraId="2BCA26F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36 (31%)</w:t>
            </w:r>
          </w:p>
        </w:tc>
        <w:tc>
          <w:tcPr>
            <w:tcW w:w="1450" w:type="dxa"/>
            <w:vAlign w:val="bottom"/>
          </w:tcPr>
          <w:p w14:paraId="0544B18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32 (27%)</w:t>
            </w:r>
          </w:p>
        </w:tc>
        <w:tc>
          <w:tcPr>
            <w:tcW w:w="1141" w:type="dxa"/>
            <w:vAlign w:val="bottom"/>
          </w:tcPr>
          <w:p w14:paraId="375BA14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101 (29%)</w:t>
            </w:r>
          </w:p>
        </w:tc>
      </w:tr>
      <w:tr w:rsidR="00421208" w:rsidRPr="00880F8C" w14:paraId="36B7D1C8" w14:textId="77777777" w:rsidTr="000B091C">
        <w:trPr>
          <w:jc w:val="center"/>
        </w:trPr>
        <w:tc>
          <w:tcPr>
            <w:tcW w:w="4036" w:type="dxa"/>
            <w:gridSpan w:val="2"/>
          </w:tcPr>
          <w:p w14:paraId="222830D3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Moderately anxious or depressed</w:t>
            </w:r>
          </w:p>
        </w:tc>
        <w:tc>
          <w:tcPr>
            <w:tcW w:w="1450" w:type="dxa"/>
            <w:vAlign w:val="bottom"/>
          </w:tcPr>
          <w:p w14:paraId="7AE5C08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 (15%)</w:t>
            </w:r>
          </w:p>
        </w:tc>
        <w:tc>
          <w:tcPr>
            <w:tcW w:w="1450" w:type="dxa"/>
            <w:vAlign w:val="bottom"/>
          </w:tcPr>
          <w:p w14:paraId="5B18E06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 (16%)</w:t>
            </w:r>
          </w:p>
        </w:tc>
        <w:tc>
          <w:tcPr>
            <w:tcW w:w="1450" w:type="dxa"/>
            <w:vAlign w:val="bottom"/>
          </w:tcPr>
          <w:p w14:paraId="6464A62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20 (17%)</w:t>
            </w:r>
          </w:p>
        </w:tc>
        <w:tc>
          <w:tcPr>
            <w:tcW w:w="1141" w:type="dxa"/>
            <w:vAlign w:val="bottom"/>
          </w:tcPr>
          <w:p w14:paraId="044719D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(16%)</w:t>
            </w:r>
          </w:p>
        </w:tc>
      </w:tr>
      <w:tr w:rsidR="00421208" w:rsidRPr="00880F8C" w14:paraId="17E3D60B" w14:textId="77777777" w:rsidTr="000B091C">
        <w:trPr>
          <w:jc w:val="center"/>
        </w:trPr>
        <w:tc>
          <w:tcPr>
            <w:tcW w:w="4036" w:type="dxa"/>
            <w:gridSpan w:val="2"/>
          </w:tcPr>
          <w:p w14:paraId="44F7BCB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Severely anxious or depressed</w:t>
            </w:r>
          </w:p>
        </w:tc>
        <w:tc>
          <w:tcPr>
            <w:tcW w:w="1450" w:type="dxa"/>
            <w:vAlign w:val="bottom"/>
          </w:tcPr>
          <w:p w14:paraId="6F0FE19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(3%)</w:t>
            </w:r>
          </w:p>
        </w:tc>
        <w:tc>
          <w:tcPr>
            <w:tcW w:w="1450" w:type="dxa"/>
            <w:vAlign w:val="bottom"/>
          </w:tcPr>
          <w:p w14:paraId="4F4E5CA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(3%)</w:t>
            </w:r>
          </w:p>
        </w:tc>
        <w:tc>
          <w:tcPr>
            <w:tcW w:w="1450" w:type="dxa"/>
            <w:vAlign w:val="bottom"/>
          </w:tcPr>
          <w:p w14:paraId="0C44999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141" w:type="dxa"/>
            <w:vAlign w:val="bottom"/>
          </w:tcPr>
          <w:p w14:paraId="3EC49DB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(2%)</w:t>
            </w:r>
          </w:p>
        </w:tc>
      </w:tr>
      <w:tr w:rsidR="00421208" w:rsidRPr="00880F8C" w14:paraId="32CFFCF8" w14:textId="77777777" w:rsidTr="000B091C">
        <w:trPr>
          <w:jc w:val="center"/>
        </w:trPr>
        <w:tc>
          <w:tcPr>
            <w:tcW w:w="4036" w:type="dxa"/>
            <w:gridSpan w:val="2"/>
          </w:tcPr>
          <w:p w14:paraId="1A9725F0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Extremely anxious or depressed</w:t>
            </w:r>
          </w:p>
        </w:tc>
        <w:tc>
          <w:tcPr>
            <w:tcW w:w="1450" w:type="dxa"/>
            <w:vAlign w:val="bottom"/>
          </w:tcPr>
          <w:p w14:paraId="339715A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462724C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66BAB01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141" w:type="dxa"/>
            <w:vAlign w:val="bottom"/>
          </w:tcPr>
          <w:p w14:paraId="230285B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(1%)</w:t>
            </w:r>
          </w:p>
        </w:tc>
      </w:tr>
      <w:tr w:rsidR="00421208" w:rsidRPr="00880F8C" w14:paraId="50F8DE94" w14:textId="77777777" w:rsidTr="000B091C">
        <w:trPr>
          <w:gridAfter w:val="5"/>
          <w:wAfter w:w="8077" w:type="dxa"/>
          <w:jc w:val="center"/>
        </w:trPr>
        <w:tc>
          <w:tcPr>
            <w:tcW w:w="1450" w:type="dxa"/>
          </w:tcPr>
          <w:p w14:paraId="702880DF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5CE4CF7D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8 weeks</w:t>
            </w:r>
          </w:p>
        </w:tc>
      </w:tr>
      <w:tr w:rsidR="00421208" w:rsidRPr="00880F8C" w14:paraId="098694BB" w14:textId="77777777" w:rsidTr="000B091C">
        <w:trPr>
          <w:jc w:val="center"/>
        </w:trPr>
        <w:tc>
          <w:tcPr>
            <w:tcW w:w="4036" w:type="dxa"/>
            <w:gridSpan w:val="2"/>
          </w:tcPr>
          <w:p w14:paraId="767FAA61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 xml:space="preserve">Mobility </w:t>
            </w:r>
          </w:p>
        </w:tc>
        <w:tc>
          <w:tcPr>
            <w:tcW w:w="1450" w:type="dxa"/>
          </w:tcPr>
          <w:p w14:paraId="1AB84A8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2B10815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333F1EC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178CA44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21621F97" w14:textId="77777777" w:rsidTr="000B091C">
        <w:trPr>
          <w:jc w:val="center"/>
        </w:trPr>
        <w:tc>
          <w:tcPr>
            <w:tcW w:w="4036" w:type="dxa"/>
            <w:gridSpan w:val="2"/>
          </w:tcPr>
          <w:p w14:paraId="0B047D1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lastRenderedPageBreak/>
              <w:t xml:space="preserve">   No problems in walking about</w:t>
            </w:r>
          </w:p>
        </w:tc>
        <w:tc>
          <w:tcPr>
            <w:tcW w:w="1450" w:type="dxa"/>
            <w:vAlign w:val="bottom"/>
          </w:tcPr>
          <w:p w14:paraId="4640775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48 (52%)</w:t>
            </w:r>
          </w:p>
        </w:tc>
        <w:tc>
          <w:tcPr>
            <w:tcW w:w="1450" w:type="dxa"/>
            <w:vAlign w:val="bottom"/>
          </w:tcPr>
          <w:p w14:paraId="322EE1C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(62%)</w:t>
            </w:r>
          </w:p>
        </w:tc>
        <w:tc>
          <w:tcPr>
            <w:tcW w:w="1450" w:type="dxa"/>
            <w:vAlign w:val="bottom"/>
          </w:tcPr>
          <w:p w14:paraId="4B9775D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49 (52%)</w:t>
            </w:r>
          </w:p>
        </w:tc>
        <w:tc>
          <w:tcPr>
            <w:tcW w:w="1141" w:type="dxa"/>
            <w:vAlign w:val="bottom"/>
          </w:tcPr>
          <w:p w14:paraId="0C9092F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153 (44%)</w:t>
            </w:r>
          </w:p>
        </w:tc>
      </w:tr>
      <w:tr w:rsidR="00421208" w:rsidRPr="00880F8C" w14:paraId="286B534D" w14:textId="77777777" w:rsidTr="000B091C">
        <w:trPr>
          <w:jc w:val="center"/>
        </w:trPr>
        <w:tc>
          <w:tcPr>
            <w:tcW w:w="4036" w:type="dxa"/>
            <w:gridSpan w:val="2"/>
          </w:tcPr>
          <w:p w14:paraId="4C6296E2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in walking about</w:t>
            </w:r>
          </w:p>
        </w:tc>
        <w:tc>
          <w:tcPr>
            <w:tcW w:w="1450" w:type="dxa"/>
            <w:vAlign w:val="bottom"/>
          </w:tcPr>
          <w:p w14:paraId="7D432A5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(28%)</w:t>
            </w:r>
          </w:p>
        </w:tc>
        <w:tc>
          <w:tcPr>
            <w:tcW w:w="1450" w:type="dxa"/>
            <w:vAlign w:val="bottom"/>
          </w:tcPr>
          <w:p w14:paraId="14BBA44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 (15%)</w:t>
            </w:r>
          </w:p>
        </w:tc>
        <w:tc>
          <w:tcPr>
            <w:tcW w:w="1450" w:type="dxa"/>
            <w:vAlign w:val="bottom"/>
          </w:tcPr>
          <w:p w14:paraId="7D99B71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25 (26%)</w:t>
            </w:r>
          </w:p>
        </w:tc>
        <w:tc>
          <w:tcPr>
            <w:tcW w:w="1141" w:type="dxa"/>
            <w:vAlign w:val="bottom"/>
          </w:tcPr>
          <w:p w14:paraId="0D12E1C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65 (19%)</w:t>
            </w:r>
          </w:p>
        </w:tc>
      </w:tr>
      <w:tr w:rsidR="00421208" w:rsidRPr="00880F8C" w14:paraId="29EFAFD7" w14:textId="77777777" w:rsidTr="000B091C">
        <w:trPr>
          <w:jc w:val="center"/>
        </w:trPr>
        <w:tc>
          <w:tcPr>
            <w:tcW w:w="4036" w:type="dxa"/>
            <w:gridSpan w:val="2"/>
          </w:tcPr>
          <w:p w14:paraId="38676E9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in walking about</w:t>
            </w:r>
          </w:p>
        </w:tc>
        <w:tc>
          <w:tcPr>
            <w:tcW w:w="1450" w:type="dxa"/>
            <w:vAlign w:val="bottom"/>
          </w:tcPr>
          <w:p w14:paraId="73096FF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 (15%)</w:t>
            </w:r>
          </w:p>
        </w:tc>
        <w:tc>
          <w:tcPr>
            <w:tcW w:w="1450" w:type="dxa"/>
            <w:vAlign w:val="bottom"/>
          </w:tcPr>
          <w:p w14:paraId="4C1A296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 (15%)</w:t>
            </w:r>
          </w:p>
        </w:tc>
        <w:tc>
          <w:tcPr>
            <w:tcW w:w="1450" w:type="dxa"/>
            <w:vAlign w:val="bottom"/>
          </w:tcPr>
          <w:p w14:paraId="22B3553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15 (16%)</w:t>
            </w:r>
          </w:p>
        </w:tc>
        <w:tc>
          <w:tcPr>
            <w:tcW w:w="1141" w:type="dxa"/>
            <w:vAlign w:val="bottom"/>
          </w:tcPr>
          <w:p w14:paraId="54D9286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43 (12%)</w:t>
            </w:r>
          </w:p>
        </w:tc>
      </w:tr>
      <w:tr w:rsidR="00421208" w:rsidRPr="00880F8C" w14:paraId="02B3A303" w14:textId="77777777" w:rsidTr="000B091C">
        <w:trPr>
          <w:jc w:val="center"/>
        </w:trPr>
        <w:tc>
          <w:tcPr>
            <w:tcW w:w="4036" w:type="dxa"/>
            <w:gridSpan w:val="2"/>
          </w:tcPr>
          <w:p w14:paraId="6B399C53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in walking about</w:t>
            </w:r>
          </w:p>
        </w:tc>
        <w:tc>
          <w:tcPr>
            <w:tcW w:w="1450" w:type="dxa"/>
            <w:vAlign w:val="bottom"/>
          </w:tcPr>
          <w:p w14:paraId="1C2F187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 (5%)</w:t>
            </w:r>
          </w:p>
        </w:tc>
        <w:tc>
          <w:tcPr>
            <w:tcW w:w="1450" w:type="dxa"/>
            <w:vAlign w:val="bottom"/>
          </w:tcPr>
          <w:p w14:paraId="55CA278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 (8%)</w:t>
            </w:r>
          </w:p>
        </w:tc>
        <w:tc>
          <w:tcPr>
            <w:tcW w:w="1450" w:type="dxa"/>
            <w:vAlign w:val="bottom"/>
          </w:tcPr>
          <w:p w14:paraId="475B5CE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 (6%)</w:t>
            </w:r>
          </w:p>
        </w:tc>
        <w:tc>
          <w:tcPr>
            <w:tcW w:w="1141" w:type="dxa"/>
            <w:vAlign w:val="bottom"/>
          </w:tcPr>
          <w:p w14:paraId="170700B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(5%)</w:t>
            </w:r>
          </w:p>
        </w:tc>
      </w:tr>
      <w:tr w:rsidR="00421208" w:rsidRPr="00880F8C" w14:paraId="28DA3391" w14:textId="77777777" w:rsidTr="000B091C">
        <w:trPr>
          <w:jc w:val="center"/>
        </w:trPr>
        <w:tc>
          <w:tcPr>
            <w:tcW w:w="4036" w:type="dxa"/>
            <w:gridSpan w:val="2"/>
          </w:tcPr>
          <w:p w14:paraId="4081497C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walk about</w:t>
            </w:r>
          </w:p>
        </w:tc>
        <w:tc>
          <w:tcPr>
            <w:tcW w:w="1450" w:type="dxa"/>
            <w:vAlign w:val="bottom"/>
          </w:tcPr>
          <w:p w14:paraId="3AECF80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2FF34D0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23DED96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37468E9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4699B17F" w14:textId="77777777" w:rsidTr="000B091C">
        <w:trPr>
          <w:jc w:val="center"/>
        </w:trPr>
        <w:tc>
          <w:tcPr>
            <w:tcW w:w="4036" w:type="dxa"/>
            <w:gridSpan w:val="2"/>
          </w:tcPr>
          <w:p w14:paraId="55F9184B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5025CE2F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Self-care</w:t>
            </w:r>
          </w:p>
        </w:tc>
        <w:tc>
          <w:tcPr>
            <w:tcW w:w="1450" w:type="dxa"/>
            <w:vAlign w:val="bottom"/>
          </w:tcPr>
          <w:p w14:paraId="5563D23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71846C7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0041B49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73BA213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3A002180" w14:textId="77777777" w:rsidTr="000B091C">
        <w:trPr>
          <w:jc w:val="center"/>
        </w:trPr>
        <w:tc>
          <w:tcPr>
            <w:tcW w:w="4036" w:type="dxa"/>
            <w:gridSpan w:val="2"/>
          </w:tcPr>
          <w:p w14:paraId="113B2DE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washing or dressing</w:t>
            </w:r>
          </w:p>
        </w:tc>
        <w:tc>
          <w:tcPr>
            <w:tcW w:w="1450" w:type="dxa"/>
            <w:vAlign w:val="bottom"/>
          </w:tcPr>
          <w:p w14:paraId="265DC04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67 (71%)</w:t>
            </w:r>
          </w:p>
        </w:tc>
        <w:tc>
          <w:tcPr>
            <w:tcW w:w="1450" w:type="dxa"/>
            <w:vAlign w:val="bottom"/>
          </w:tcPr>
          <w:p w14:paraId="75A736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(62%)</w:t>
            </w:r>
          </w:p>
        </w:tc>
        <w:tc>
          <w:tcPr>
            <w:tcW w:w="1450" w:type="dxa"/>
            <w:vAlign w:val="bottom"/>
          </w:tcPr>
          <w:p w14:paraId="2AEA13A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68 (72%)</w:t>
            </w:r>
          </w:p>
        </w:tc>
        <w:tc>
          <w:tcPr>
            <w:tcW w:w="1141" w:type="dxa"/>
            <w:vAlign w:val="bottom"/>
          </w:tcPr>
          <w:p w14:paraId="710077C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191 (55%)</w:t>
            </w:r>
          </w:p>
        </w:tc>
      </w:tr>
      <w:tr w:rsidR="00421208" w:rsidRPr="00880F8C" w14:paraId="757DE297" w14:textId="77777777" w:rsidTr="000B091C">
        <w:trPr>
          <w:jc w:val="center"/>
        </w:trPr>
        <w:tc>
          <w:tcPr>
            <w:tcW w:w="4036" w:type="dxa"/>
            <w:gridSpan w:val="2"/>
          </w:tcPr>
          <w:p w14:paraId="3212106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washing or dressing</w:t>
            </w:r>
          </w:p>
        </w:tc>
        <w:tc>
          <w:tcPr>
            <w:tcW w:w="1450" w:type="dxa"/>
            <w:vAlign w:val="bottom"/>
          </w:tcPr>
          <w:p w14:paraId="7A0D192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(19%)</w:t>
            </w:r>
          </w:p>
        </w:tc>
        <w:tc>
          <w:tcPr>
            <w:tcW w:w="1450" w:type="dxa"/>
            <w:vAlign w:val="bottom"/>
          </w:tcPr>
          <w:p w14:paraId="638A310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29 (32%)</w:t>
            </w:r>
          </w:p>
        </w:tc>
        <w:tc>
          <w:tcPr>
            <w:tcW w:w="1450" w:type="dxa"/>
            <w:vAlign w:val="bottom"/>
          </w:tcPr>
          <w:p w14:paraId="4786AC6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 (18%)</w:t>
            </w:r>
          </w:p>
        </w:tc>
        <w:tc>
          <w:tcPr>
            <w:tcW w:w="1141" w:type="dxa"/>
            <w:vAlign w:val="bottom"/>
          </w:tcPr>
          <w:p w14:paraId="14900E3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64 (18%)</w:t>
            </w:r>
          </w:p>
        </w:tc>
      </w:tr>
      <w:tr w:rsidR="00421208" w:rsidRPr="00880F8C" w14:paraId="2BA685A0" w14:textId="77777777" w:rsidTr="000B091C">
        <w:trPr>
          <w:jc w:val="center"/>
        </w:trPr>
        <w:tc>
          <w:tcPr>
            <w:tcW w:w="4036" w:type="dxa"/>
            <w:gridSpan w:val="2"/>
          </w:tcPr>
          <w:p w14:paraId="796AA4C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washing or dressing</w:t>
            </w:r>
          </w:p>
        </w:tc>
        <w:tc>
          <w:tcPr>
            <w:tcW w:w="1450" w:type="dxa"/>
            <w:vAlign w:val="bottom"/>
          </w:tcPr>
          <w:p w14:paraId="0B4146A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(9%)</w:t>
            </w:r>
          </w:p>
        </w:tc>
        <w:tc>
          <w:tcPr>
            <w:tcW w:w="1450" w:type="dxa"/>
            <w:vAlign w:val="bottom"/>
          </w:tcPr>
          <w:p w14:paraId="624164F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 (7%)</w:t>
            </w:r>
          </w:p>
        </w:tc>
        <w:tc>
          <w:tcPr>
            <w:tcW w:w="1450" w:type="dxa"/>
            <w:vAlign w:val="bottom"/>
          </w:tcPr>
          <w:p w14:paraId="01CA425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(11%)</w:t>
            </w:r>
          </w:p>
        </w:tc>
        <w:tc>
          <w:tcPr>
            <w:tcW w:w="1141" w:type="dxa"/>
            <w:vAlign w:val="bottom"/>
          </w:tcPr>
          <w:p w14:paraId="475F3CA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24 (7%)</w:t>
            </w:r>
          </w:p>
        </w:tc>
      </w:tr>
      <w:tr w:rsidR="00421208" w:rsidRPr="00880F8C" w14:paraId="5E5E2D0E" w14:textId="77777777" w:rsidTr="000B091C">
        <w:trPr>
          <w:jc w:val="center"/>
        </w:trPr>
        <w:tc>
          <w:tcPr>
            <w:tcW w:w="4036" w:type="dxa"/>
            <w:gridSpan w:val="2"/>
          </w:tcPr>
          <w:p w14:paraId="2E610306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washing or dressing</w:t>
            </w:r>
          </w:p>
        </w:tc>
        <w:tc>
          <w:tcPr>
            <w:tcW w:w="1450" w:type="dxa"/>
            <w:vAlign w:val="bottom"/>
          </w:tcPr>
          <w:p w14:paraId="5ABDC3F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3D148D5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587F009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  <w:vAlign w:val="bottom"/>
          </w:tcPr>
          <w:p w14:paraId="1B45C33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(0%)</w:t>
            </w:r>
          </w:p>
        </w:tc>
      </w:tr>
      <w:tr w:rsidR="00421208" w:rsidRPr="00880F8C" w14:paraId="209FEB54" w14:textId="77777777" w:rsidTr="000B091C">
        <w:trPr>
          <w:jc w:val="center"/>
        </w:trPr>
        <w:tc>
          <w:tcPr>
            <w:tcW w:w="4036" w:type="dxa"/>
            <w:gridSpan w:val="2"/>
          </w:tcPr>
          <w:p w14:paraId="5DF34E65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wash or dress</w:t>
            </w:r>
          </w:p>
        </w:tc>
        <w:tc>
          <w:tcPr>
            <w:tcW w:w="1450" w:type="dxa"/>
            <w:vAlign w:val="bottom"/>
          </w:tcPr>
          <w:p w14:paraId="5A13708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36CFC95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5C6C35E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3E5D695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6B0067E9" w14:textId="77777777" w:rsidTr="000B091C">
        <w:trPr>
          <w:jc w:val="center"/>
        </w:trPr>
        <w:tc>
          <w:tcPr>
            <w:tcW w:w="4036" w:type="dxa"/>
            <w:gridSpan w:val="2"/>
          </w:tcPr>
          <w:p w14:paraId="3213C77D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3BD8D54F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Usual activities</w:t>
            </w:r>
          </w:p>
        </w:tc>
        <w:tc>
          <w:tcPr>
            <w:tcW w:w="1450" w:type="dxa"/>
            <w:vAlign w:val="bottom"/>
          </w:tcPr>
          <w:p w14:paraId="087C1BC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1C437B1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63D5DF3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1EE24F1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2D37F3A6" w14:textId="77777777" w:rsidTr="000B091C">
        <w:trPr>
          <w:jc w:val="center"/>
        </w:trPr>
        <w:tc>
          <w:tcPr>
            <w:tcW w:w="4036" w:type="dxa"/>
            <w:gridSpan w:val="2"/>
          </w:tcPr>
          <w:p w14:paraId="099F57F3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doing usual activities</w:t>
            </w:r>
          </w:p>
        </w:tc>
        <w:tc>
          <w:tcPr>
            <w:tcW w:w="1450" w:type="dxa"/>
            <w:vAlign w:val="bottom"/>
          </w:tcPr>
          <w:p w14:paraId="40FDB3F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24 (26%)</w:t>
            </w:r>
          </w:p>
        </w:tc>
        <w:tc>
          <w:tcPr>
            <w:tcW w:w="1450" w:type="dxa"/>
            <w:vAlign w:val="bottom"/>
          </w:tcPr>
          <w:p w14:paraId="5FED9E0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(20%)</w:t>
            </w:r>
          </w:p>
        </w:tc>
        <w:tc>
          <w:tcPr>
            <w:tcW w:w="1450" w:type="dxa"/>
            <w:vAlign w:val="bottom"/>
          </w:tcPr>
          <w:p w14:paraId="39D5A06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(19%)</w:t>
            </w:r>
          </w:p>
        </w:tc>
        <w:tc>
          <w:tcPr>
            <w:tcW w:w="1141" w:type="dxa"/>
            <w:vAlign w:val="bottom"/>
          </w:tcPr>
          <w:p w14:paraId="5377926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60 (17%)</w:t>
            </w:r>
          </w:p>
        </w:tc>
      </w:tr>
      <w:tr w:rsidR="00421208" w:rsidRPr="00880F8C" w14:paraId="37D512FE" w14:textId="77777777" w:rsidTr="000B091C">
        <w:trPr>
          <w:jc w:val="center"/>
        </w:trPr>
        <w:tc>
          <w:tcPr>
            <w:tcW w:w="4036" w:type="dxa"/>
            <w:gridSpan w:val="2"/>
          </w:tcPr>
          <w:p w14:paraId="568B01AB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doing usual activities</w:t>
            </w:r>
          </w:p>
        </w:tc>
        <w:tc>
          <w:tcPr>
            <w:tcW w:w="1450" w:type="dxa"/>
            <w:vAlign w:val="bottom"/>
          </w:tcPr>
          <w:p w14:paraId="2DCBD93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44 (47%)</w:t>
            </w:r>
          </w:p>
        </w:tc>
        <w:tc>
          <w:tcPr>
            <w:tcW w:w="1450" w:type="dxa"/>
            <w:vAlign w:val="bottom"/>
          </w:tcPr>
          <w:p w14:paraId="0058A92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47 (52%)</w:t>
            </w:r>
          </w:p>
        </w:tc>
        <w:tc>
          <w:tcPr>
            <w:tcW w:w="1450" w:type="dxa"/>
            <w:vAlign w:val="bottom"/>
          </w:tcPr>
          <w:p w14:paraId="645E5AB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47 (49%)</w:t>
            </w:r>
          </w:p>
        </w:tc>
        <w:tc>
          <w:tcPr>
            <w:tcW w:w="1141" w:type="dxa"/>
            <w:vAlign w:val="bottom"/>
          </w:tcPr>
          <w:p w14:paraId="12CC047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138 (40%)</w:t>
            </w:r>
          </w:p>
        </w:tc>
      </w:tr>
      <w:tr w:rsidR="00421208" w:rsidRPr="00880F8C" w14:paraId="05EE8394" w14:textId="77777777" w:rsidTr="000B091C">
        <w:trPr>
          <w:jc w:val="center"/>
        </w:trPr>
        <w:tc>
          <w:tcPr>
            <w:tcW w:w="4036" w:type="dxa"/>
            <w:gridSpan w:val="2"/>
          </w:tcPr>
          <w:p w14:paraId="04465D1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doing usual activities</w:t>
            </w:r>
          </w:p>
        </w:tc>
        <w:tc>
          <w:tcPr>
            <w:tcW w:w="1450" w:type="dxa"/>
            <w:vAlign w:val="bottom"/>
          </w:tcPr>
          <w:p w14:paraId="1A6ED5E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21 (22%)</w:t>
            </w:r>
          </w:p>
        </w:tc>
        <w:tc>
          <w:tcPr>
            <w:tcW w:w="1450" w:type="dxa"/>
            <w:vAlign w:val="bottom"/>
          </w:tcPr>
          <w:p w14:paraId="2911243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(24%)</w:t>
            </w:r>
          </w:p>
        </w:tc>
        <w:tc>
          <w:tcPr>
            <w:tcW w:w="1450" w:type="dxa"/>
            <w:vAlign w:val="bottom"/>
          </w:tcPr>
          <w:p w14:paraId="11A6F9E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20 (21%)</w:t>
            </w:r>
          </w:p>
        </w:tc>
        <w:tc>
          <w:tcPr>
            <w:tcW w:w="1141" w:type="dxa"/>
            <w:vAlign w:val="bottom"/>
          </w:tcPr>
          <w:p w14:paraId="4DCE7F1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63 (18%)</w:t>
            </w:r>
          </w:p>
        </w:tc>
      </w:tr>
      <w:tr w:rsidR="00421208" w:rsidRPr="00880F8C" w14:paraId="5D7AAE24" w14:textId="77777777" w:rsidTr="000B091C">
        <w:trPr>
          <w:jc w:val="center"/>
        </w:trPr>
        <w:tc>
          <w:tcPr>
            <w:tcW w:w="4036" w:type="dxa"/>
            <w:gridSpan w:val="2"/>
          </w:tcPr>
          <w:p w14:paraId="2A3A7FA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doing usual activities</w:t>
            </w:r>
          </w:p>
        </w:tc>
        <w:tc>
          <w:tcPr>
            <w:tcW w:w="1450" w:type="dxa"/>
            <w:vAlign w:val="bottom"/>
          </w:tcPr>
          <w:p w14:paraId="2140476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 (5%)</w:t>
            </w:r>
          </w:p>
        </w:tc>
        <w:tc>
          <w:tcPr>
            <w:tcW w:w="1450" w:type="dxa"/>
            <w:vAlign w:val="bottom"/>
          </w:tcPr>
          <w:p w14:paraId="39FFAEB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(4%)</w:t>
            </w:r>
          </w:p>
        </w:tc>
        <w:tc>
          <w:tcPr>
            <w:tcW w:w="1450" w:type="dxa"/>
            <w:vAlign w:val="bottom"/>
          </w:tcPr>
          <w:p w14:paraId="20DF08E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(11%)</w:t>
            </w:r>
          </w:p>
        </w:tc>
        <w:tc>
          <w:tcPr>
            <w:tcW w:w="1141" w:type="dxa"/>
            <w:vAlign w:val="bottom"/>
          </w:tcPr>
          <w:p w14:paraId="2764B4D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 (5%)</w:t>
            </w:r>
          </w:p>
        </w:tc>
      </w:tr>
      <w:tr w:rsidR="00421208" w:rsidRPr="00880F8C" w14:paraId="5EAEF480" w14:textId="77777777" w:rsidTr="000B091C">
        <w:trPr>
          <w:jc w:val="center"/>
        </w:trPr>
        <w:tc>
          <w:tcPr>
            <w:tcW w:w="4036" w:type="dxa"/>
            <w:gridSpan w:val="2"/>
          </w:tcPr>
          <w:p w14:paraId="4677759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do usual activities</w:t>
            </w:r>
          </w:p>
        </w:tc>
        <w:tc>
          <w:tcPr>
            <w:tcW w:w="1450" w:type="dxa"/>
            <w:vAlign w:val="bottom"/>
          </w:tcPr>
          <w:p w14:paraId="6FE70BE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0DBF916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0939EE2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0E72A19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77DF56ED" w14:textId="77777777" w:rsidTr="000B091C">
        <w:trPr>
          <w:jc w:val="center"/>
        </w:trPr>
        <w:tc>
          <w:tcPr>
            <w:tcW w:w="4036" w:type="dxa"/>
            <w:gridSpan w:val="2"/>
          </w:tcPr>
          <w:p w14:paraId="78E6C4FD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48200CBB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Pain / discomfort</w:t>
            </w:r>
          </w:p>
        </w:tc>
        <w:tc>
          <w:tcPr>
            <w:tcW w:w="1450" w:type="dxa"/>
            <w:vAlign w:val="bottom"/>
          </w:tcPr>
          <w:p w14:paraId="10952E4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461D83E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7559350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7A53B1F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18124638" w14:textId="77777777" w:rsidTr="000B091C">
        <w:trPr>
          <w:jc w:val="center"/>
        </w:trPr>
        <w:tc>
          <w:tcPr>
            <w:tcW w:w="4036" w:type="dxa"/>
            <w:gridSpan w:val="2"/>
          </w:tcPr>
          <w:p w14:paraId="4E16A83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pain or discomfort</w:t>
            </w:r>
          </w:p>
        </w:tc>
        <w:tc>
          <w:tcPr>
            <w:tcW w:w="1450" w:type="dxa"/>
            <w:vAlign w:val="bottom"/>
          </w:tcPr>
          <w:p w14:paraId="564082B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03E3E24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450" w:type="dxa"/>
            <w:vAlign w:val="bottom"/>
          </w:tcPr>
          <w:p w14:paraId="586B926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141" w:type="dxa"/>
            <w:vAlign w:val="bottom"/>
          </w:tcPr>
          <w:p w14:paraId="31DD765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(1%)</w:t>
            </w:r>
          </w:p>
        </w:tc>
      </w:tr>
      <w:tr w:rsidR="00421208" w:rsidRPr="00880F8C" w14:paraId="3E979E14" w14:textId="77777777" w:rsidTr="000B091C">
        <w:trPr>
          <w:jc w:val="center"/>
        </w:trPr>
        <w:tc>
          <w:tcPr>
            <w:tcW w:w="4036" w:type="dxa"/>
            <w:gridSpan w:val="2"/>
          </w:tcPr>
          <w:p w14:paraId="101C9EEC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pain or discomfort</w:t>
            </w:r>
          </w:p>
        </w:tc>
        <w:tc>
          <w:tcPr>
            <w:tcW w:w="1450" w:type="dxa"/>
            <w:vAlign w:val="bottom"/>
          </w:tcPr>
          <w:p w14:paraId="35098FA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37 (41%)</w:t>
            </w:r>
          </w:p>
        </w:tc>
        <w:tc>
          <w:tcPr>
            <w:tcW w:w="1450" w:type="dxa"/>
            <w:vAlign w:val="bottom"/>
          </w:tcPr>
          <w:p w14:paraId="4AD83A2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42 (46%)</w:t>
            </w:r>
          </w:p>
        </w:tc>
        <w:tc>
          <w:tcPr>
            <w:tcW w:w="1450" w:type="dxa"/>
            <w:vAlign w:val="bottom"/>
          </w:tcPr>
          <w:p w14:paraId="643ADCA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31 (33%)</w:t>
            </w:r>
          </w:p>
        </w:tc>
        <w:tc>
          <w:tcPr>
            <w:tcW w:w="1141" w:type="dxa"/>
            <w:vAlign w:val="bottom"/>
          </w:tcPr>
          <w:p w14:paraId="412EE1C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110 (32%)</w:t>
            </w:r>
          </w:p>
        </w:tc>
      </w:tr>
      <w:tr w:rsidR="00421208" w:rsidRPr="00880F8C" w14:paraId="6723A9DB" w14:textId="77777777" w:rsidTr="000B091C">
        <w:trPr>
          <w:jc w:val="center"/>
        </w:trPr>
        <w:tc>
          <w:tcPr>
            <w:tcW w:w="4036" w:type="dxa"/>
            <w:gridSpan w:val="2"/>
          </w:tcPr>
          <w:p w14:paraId="59982D7F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pain or discomfort</w:t>
            </w:r>
          </w:p>
        </w:tc>
        <w:tc>
          <w:tcPr>
            <w:tcW w:w="1450" w:type="dxa"/>
            <w:vAlign w:val="bottom"/>
          </w:tcPr>
          <w:p w14:paraId="3E163ED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(44%)</w:t>
            </w:r>
          </w:p>
        </w:tc>
        <w:tc>
          <w:tcPr>
            <w:tcW w:w="1450" w:type="dxa"/>
            <w:vAlign w:val="bottom"/>
          </w:tcPr>
          <w:p w14:paraId="7676D3C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32 (35%)</w:t>
            </w:r>
          </w:p>
        </w:tc>
        <w:tc>
          <w:tcPr>
            <w:tcW w:w="1450" w:type="dxa"/>
            <w:vAlign w:val="bottom"/>
          </w:tcPr>
          <w:p w14:paraId="47A6EF7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41 (44%)</w:t>
            </w:r>
          </w:p>
        </w:tc>
        <w:tc>
          <w:tcPr>
            <w:tcW w:w="1141" w:type="dxa"/>
            <w:vAlign w:val="bottom"/>
          </w:tcPr>
          <w:p w14:paraId="6A3DFD1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113 (32%)</w:t>
            </w:r>
          </w:p>
        </w:tc>
      </w:tr>
      <w:tr w:rsidR="00421208" w:rsidRPr="00880F8C" w14:paraId="69AA8A9E" w14:textId="77777777" w:rsidTr="000B091C">
        <w:trPr>
          <w:jc w:val="center"/>
        </w:trPr>
        <w:tc>
          <w:tcPr>
            <w:tcW w:w="4036" w:type="dxa"/>
            <w:gridSpan w:val="2"/>
          </w:tcPr>
          <w:p w14:paraId="5E38277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pain or discomfort</w:t>
            </w:r>
          </w:p>
        </w:tc>
        <w:tc>
          <w:tcPr>
            <w:tcW w:w="1450" w:type="dxa"/>
            <w:vAlign w:val="bottom"/>
          </w:tcPr>
          <w:p w14:paraId="2B4F42E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(11%)</w:t>
            </w:r>
          </w:p>
        </w:tc>
        <w:tc>
          <w:tcPr>
            <w:tcW w:w="1450" w:type="dxa"/>
            <w:vAlign w:val="bottom"/>
          </w:tcPr>
          <w:p w14:paraId="1AC6214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 (15%)</w:t>
            </w:r>
          </w:p>
        </w:tc>
        <w:tc>
          <w:tcPr>
            <w:tcW w:w="1450" w:type="dxa"/>
            <w:vAlign w:val="bottom"/>
          </w:tcPr>
          <w:p w14:paraId="3DF7BC0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16 (17%)</w:t>
            </w:r>
          </w:p>
        </w:tc>
        <w:tc>
          <w:tcPr>
            <w:tcW w:w="1141" w:type="dxa"/>
            <w:vAlign w:val="bottom"/>
          </w:tcPr>
          <w:p w14:paraId="63F5D99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(11%)</w:t>
            </w:r>
          </w:p>
        </w:tc>
      </w:tr>
      <w:tr w:rsidR="00421208" w:rsidRPr="00880F8C" w14:paraId="0B4539D1" w14:textId="77777777" w:rsidTr="000B091C">
        <w:trPr>
          <w:jc w:val="center"/>
        </w:trPr>
        <w:tc>
          <w:tcPr>
            <w:tcW w:w="4036" w:type="dxa"/>
            <w:gridSpan w:val="2"/>
          </w:tcPr>
          <w:p w14:paraId="4E94B1C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 pain or discomfort</w:t>
            </w:r>
          </w:p>
        </w:tc>
        <w:tc>
          <w:tcPr>
            <w:tcW w:w="1450" w:type="dxa"/>
            <w:vAlign w:val="bottom"/>
          </w:tcPr>
          <w:p w14:paraId="39750C1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(4%)</w:t>
            </w:r>
          </w:p>
        </w:tc>
        <w:tc>
          <w:tcPr>
            <w:tcW w:w="1450" w:type="dxa"/>
            <w:vAlign w:val="bottom"/>
          </w:tcPr>
          <w:p w14:paraId="5A5D9E4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548EE8E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(3%)</w:t>
            </w:r>
          </w:p>
        </w:tc>
        <w:tc>
          <w:tcPr>
            <w:tcW w:w="1141" w:type="dxa"/>
            <w:vAlign w:val="bottom"/>
          </w:tcPr>
          <w:p w14:paraId="0989EC9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(2%)</w:t>
            </w:r>
          </w:p>
        </w:tc>
      </w:tr>
      <w:tr w:rsidR="00421208" w:rsidRPr="00880F8C" w14:paraId="4978D779" w14:textId="77777777" w:rsidTr="000B091C">
        <w:trPr>
          <w:jc w:val="center"/>
        </w:trPr>
        <w:tc>
          <w:tcPr>
            <w:tcW w:w="4036" w:type="dxa"/>
            <w:gridSpan w:val="2"/>
          </w:tcPr>
          <w:p w14:paraId="79C7B0CF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7CD6E3A4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Anxiety / depression</w:t>
            </w:r>
          </w:p>
        </w:tc>
        <w:tc>
          <w:tcPr>
            <w:tcW w:w="1450" w:type="dxa"/>
            <w:vAlign w:val="bottom"/>
          </w:tcPr>
          <w:p w14:paraId="5AE800E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1176FD7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1CE6F23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62E6C0A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342D7689" w14:textId="77777777" w:rsidTr="000B091C">
        <w:trPr>
          <w:jc w:val="center"/>
        </w:trPr>
        <w:tc>
          <w:tcPr>
            <w:tcW w:w="4036" w:type="dxa"/>
            <w:gridSpan w:val="2"/>
          </w:tcPr>
          <w:p w14:paraId="3BEF27E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Not anxious or depressed</w:t>
            </w:r>
          </w:p>
        </w:tc>
        <w:tc>
          <w:tcPr>
            <w:tcW w:w="1450" w:type="dxa"/>
            <w:vAlign w:val="bottom"/>
          </w:tcPr>
          <w:p w14:paraId="60D9C44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55 (61%)</w:t>
            </w:r>
          </w:p>
        </w:tc>
        <w:tc>
          <w:tcPr>
            <w:tcW w:w="1450" w:type="dxa"/>
            <w:vAlign w:val="bottom"/>
          </w:tcPr>
          <w:p w14:paraId="1D4C5E1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46 (51%)</w:t>
            </w:r>
          </w:p>
        </w:tc>
        <w:tc>
          <w:tcPr>
            <w:tcW w:w="1450" w:type="dxa"/>
            <w:vAlign w:val="bottom"/>
          </w:tcPr>
          <w:p w14:paraId="15C37BD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(43%)</w:t>
            </w:r>
          </w:p>
        </w:tc>
        <w:tc>
          <w:tcPr>
            <w:tcW w:w="1141" w:type="dxa"/>
            <w:vAlign w:val="bottom"/>
          </w:tcPr>
          <w:p w14:paraId="0771CF6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141 (40%)</w:t>
            </w:r>
          </w:p>
        </w:tc>
      </w:tr>
      <w:tr w:rsidR="00421208" w:rsidRPr="00880F8C" w14:paraId="3BC15910" w14:textId="77777777" w:rsidTr="000B091C">
        <w:trPr>
          <w:jc w:val="center"/>
        </w:trPr>
        <w:tc>
          <w:tcPr>
            <w:tcW w:w="4036" w:type="dxa"/>
            <w:gridSpan w:val="2"/>
          </w:tcPr>
          <w:p w14:paraId="4F292562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Slightly anxious or depressed</w:t>
            </w:r>
          </w:p>
        </w:tc>
        <w:tc>
          <w:tcPr>
            <w:tcW w:w="1450" w:type="dxa"/>
            <w:vAlign w:val="bottom"/>
          </w:tcPr>
          <w:p w14:paraId="788C029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(24%)</w:t>
            </w:r>
          </w:p>
        </w:tc>
        <w:tc>
          <w:tcPr>
            <w:tcW w:w="1450" w:type="dxa"/>
            <w:vAlign w:val="bottom"/>
          </w:tcPr>
          <w:p w14:paraId="2E4CE4A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30 (33%)</w:t>
            </w:r>
          </w:p>
        </w:tc>
        <w:tc>
          <w:tcPr>
            <w:tcW w:w="1450" w:type="dxa"/>
            <w:vAlign w:val="bottom"/>
          </w:tcPr>
          <w:p w14:paraId="56EBB2C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38 (41%)</w:t>
            </w:r>
          </w:p>
        </w:tc>
        <w:tc>
          <w:tcPr>
            <w:tcW w:w="1141" w:type="dxa"/>
            <w:vAlign w:val="bottom"/>
          </w:tcPr>
          <w:p w14:paraId="2B356DC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90 (26%)</w:t>
            </w:r>
          </w:p>
        </w:tc>
      </w:tr>
      <w:tr w:rsidR="00421208" w:rsidRPr="00880F8C" w14:paraId="701AF198" w14:textId="77777777" w:rsidTr="000B091C">
        <w:trPr>
          <w:jc w:val="center"/>
        </w:trPr>
        <w:tc>
          <w:tcPr>
            <w:tcW w:w="4036" w:type="dxa"/>
            <w:gridSpan w:val="2"/>
          </w:tcPr>
          <w:p w14:paraId="038298A0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Moderately anxious or depressed</w:t>
            </w:r>
          </w:p>
        </w:tc>
        <w:tc>
          <w:tcPr>
            <w:tcW w:w="1450" w:type="dxa"/>
            <w:vAlign w:val="bottom"/>
          </w:tcPr>
          <w:p w14:paraId="4425F5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(12%)</w:t>
            </w:r>
          </w:p>
        </w:tc>
        <w:tc>
          <w:tcPr>
            <w:tcW w:w="1450" w:type="dxa"/>
            <w:vAlign w:val="bottom"/>
          </w:tcPr>
          <w:p w14:paraId="7F477B3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13 (14%)</w:t>
            </w:r>
          </w:p>
        </w:tc>
        <w:tc>
          <w:tcPr>
            <w:tcW w:w="1450" w:type="dxa"/>
            <w:vAlign w:val="bottom"/>
          </w:tcPr>
          <w:p w14:paraId="744E359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13 (14%)</w:t>
            </w:r>
          </w:p>
        </w:tc>
        <w:tc>
          <w:tcPr>
            <w:tcW w:w="1141" w:type="dxa"/>
            <w:vAlign w:val="bottom"/>
          </w:tcPr>
          <w:p w14:paraId="776B72A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37 (11%)</w:t>
            </w:r>
          </w:p>
        </w:tc>
      </w:tr>
      <w:tr w:rsidR="00421208" w:rsidRPr="00880F8C" w14:paraId="3E40E1A8" w14:textId="77777777" w:rsidTr="000B091C">
        <w:trPr>
          <w:jc w:val="center"/>
        </w:trPr>
        <w:tc>
          <w:tcPr>
            <w:tcW w:w="4036" w:type="dxa"/>
            <w:gridSpan w:val="2"/>
          </w:tcPr>
          <w:p w14:paraId="54B34E93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Severely anxious or depressed</w:t>
            </w:r>
          </w:p>
        </w:tc>
        <w:tc>
          <w:tcPr>
            <w:tcW w:w="1450" w:type="dxa"/>
            <w:vAlign w:val="bottom"/>
          </w:tcPr>
          <w:p w14:paraId="7DDA4F1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3B182E1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450" w:type="dxa"/>
            <w:vAlign w:val="bottom"/>
          </w:tcPr>
          <w:p w14:paraId="29AC3BC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141" w:type="dxa"/>
            <w:vAlign w:val="bottom"/>
          </w:tcPr>
          <w:p w14:paraId="4F7E604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 (1%)</w:t>
            </w:r>
          </w:p>
        </w:tc>
      </w:tr>
      <w:tr w:rsidR="00421208" w:rsidRPr="00880F8C" w14:paraId="6E2C5D37" w14:textId="77777777" w:rsidTr="000B091C">
        <w:trPr>
          <w:jc w:val="center"/>
        </w:trPr>
        <w:tc>
          <w:tcPr>
            <w:tcW w:w="4036" w:type="dxa"/>
            <w:gridSpan w:val="2"/>
          </w:tcPr>
          <w:p w14:paraId="5A1DBDA6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Extremely anxious or depressed</w:t>
            </w:r>
          </w:p>
        </w:tc>
        <w:tc>
          <w:tcPr>
            <w:tcW w:w="1450" w:type="dxa"/>
          </w:tcPr>
          <w:p w14:paraId="42017E6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4E5BA50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2CD7462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  <w:vAlign w:val="bottom"/>
          </w:tcPr>
          <w:p w14:paraId="59AA1D2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(0%)</w:t>
            </w:r>
          </w:p>
        </w:tc>
      </w:tr>
      <w:tr w:rsidR="00421208" w:rsidRPr="00880F8C" w14:paraId="6B755A31" w14:textId="77777777" w:rsidTr="000B091C">
        <w:trPr>
          <w:gridAfter w:val="5"/>
          <w:wAfter w:w="8077" w:type="dxa"/>
          <w:jc w:val="center"/>
        </w:trPr>
        <w:tc>
          <w:tcPr>
            <w:tcW w:w="1450" w:type="dxa"/>
          </w:tcPr>
          <w:p w14:paraId="37010C34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3E3DFF3B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12 weeks</w:t>
            </w:r>
          </w:p>
        </w:tc>
      </w:tr>
      <w:tr w:rsidR="00421208" w:rsidRPr="00880F8C" w14:paraId="112746A8" w14:textId="77777777" w:rsidTr="000B091C">
        <w:trPr>
          <w:jc w:val="center"/>
        </w:trPr>
        <w:tc>
          <w:tcPr>
            <w:tcW w:w="4036" w:type="dxa"/>
            <w:gridSpan w:val="2"/>
          </w:tcPr>
          <w:p w14:paraId="1011E8E3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 xml:space="preserve">Mobility </w:t>
            </w:r>
          </w:p>
        </w:tc>
        <w:tc>
          <w:tcPr>
            <w:tcW w:w="1450" w:type="dxa"/>
          </w:tcPr>
          <w:p w14:paraId="1A20134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5B9030D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45AF25E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6B4D579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7BF2FE2C" w14:textId="77777777" w:rsidTr="000B091C">
        <w:trPr>
          <w:jc w:val="center"/>
        </w:trPr>
        <w:tc>
          <w:tcPr>
            <w:tcW w:w="4036" w:type="dxa"/>
            <w:gridSpan w:val="2"/>
          </w:tcPr>
          <w:p w14:paraId="2ACE510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in walking about</w:t>
            </w:r>
          </w:p>
        </w:tc>
        <w:tc>
          <w:tcPr>
            <w:tcW w:w="1450" w:type="dxa"/>
            <w:vAlign w:val="bottom"/>
          </w:tcPr>
          <w:p w14:paraId="48085E8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46 (54%)</w:t>
            </w:r>
          </w:p>
        </w:tc>
        <w:tc>
          <w:tcPr>
            <w:tcW w:w="1450" w:type="dxa"/>
            <w:vAlign w:val="bottom"/>
          </w:tcPr>
          <w:p w14:paraId="041E3B3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53 (63%)</w:t>
            </w:r>
          </w:p>
        </w:tc>
        <w:tc>
          <w:tcPr>
            <w:tcW w:w="1450" w:type="dxa"/>
            <w:vAlign w:val="bottom"/>
          </w:tcPr>
          <w:p w14:paraId="16D2FB0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46 (53%)</w:t>
            </w:r>
          </w:p>
        </w:tc>
        <w:tc>
          <w:tcPr>
            <w:tcW w:w="1141" w:type="dxa"/>
            <w:vAlign w:val="bottom"/>
          </w:tcPr>
          <w:p w14:paraId="36F54F6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145 (42%)</w:t>
            </w:r>
          </w:p>
        </w:tc>
      </w:tr>
      <w:tr w:rsidR="00421208" w:rsidRPr="00880F8C" w14:paraId="58A9D64B" w14:textId="77777777" w:rsidTr="000B091C">
        <w:trPr>
          <w:jc w:val="center"/>
        </w:trPr>
        <w:tc>
          <w:tcPr>
            <w:tcW w:w="4036" w:type="dxa"/>
            <w:gridSpan w:val="2"/>
          </w:tcPr>
          <w:p w14:paraId="340DD832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in walking about</w:t>
            </w:r>
          </w:p>
        </w:tc>
        <w:tc>
          <w:tcPr>
            <w:tcW w:w="1450" w:type="dxa"/>
            <w:vAlign w:val="bottom"/>
          </w:tcPr>
          <w:p w14:paraId="122BB38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20 (24%)</w:t>
            </w:r>
          </w:p>
        </w:tc>
        <w:tc>
          <w:tcPr>
            <w:tcW w:w="1450" w:type="dxa"/>
            <w:vAlign w:val="bottom"/>
          </w:tcPr>
          <w:p w14:paraId="3193392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(13%)</w:t>
            </w:r>
          </w:p>
        </w:tc>
        <w:tc>
          <w:tcPr>
            <w:tcW w:w="1450" w:type="dxa"/>
            <w:vAlign w:val="bottom"/>
          </w:tcPr>
          <w:p w14:paraId="78056C3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21 (24%)</w:t>
            </w:r>
          </w:p>
        </w:tc>
        <w:tc>
          <w:tcPr>
            <w:tcW w:w="1141" w:type="dxa"/>
            <w:vAlign w:val="bottom"/>
          </w:tcPr>
          <w:p w14:paraId="0315069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52 (15%)</w:t>
            </w:r>
          </w:p>
        </w:tc>
      </w:tr>
      <w:tr w:rsidR="00421208" w:rsidRPr="00880F8C" w14:paraId="614EB631" w14:textId="77777777" w:rsidTr="000B091C">
        <w:trPr>
          <w:jc w:val="center"/>
        </w:trPr>
        <w:tc>
          <w:tcPr>
            <w:tcW w:w="4036" w:type="dxa"/>
            <w:gridSpan w:val="2"/>
          </w:tcPr>
          <w:p w14:paraId="068EF17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in walking about</w:t>
            </w:r>
          </w:p>
        </w:tc>
        <w:tc>
          <w:tcPr>
            <w:tcW w:w="1450" w:type="dxa"/>
            <w:vAlign w:val="bottom"/>
          </w:tcPr>
          <w:p w14:paraId="34D304A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 (11%)</w:t>
            </w:r>
          </w:p>
        </w:tc>
        <w:tc>
          <w:tcPr>
            <w:tcW w:w="1450" w:type="dxa"/>
            <w:vAlign w:val="bottom"/>
          </w:tcPr>
          <w:p w14:paraId="1E66560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(21%)</w:t>
            </w:r>
          </w:p>
        </w:tc>
        <w:tc>
          <w:tcPr>
            <w:tcW w:w="1450" w:type="dxa"/>
            <w:vAlign w:val="bottom"/>
          </w:tcPr>
          <w:p w14:paraId="56FE4E5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13 (15%)</w:t>
            </w:r>
          </w:p>
        </w:tc>
        <w:tc>
          <w:tcPr>
            <w:tcW w:w="1141" w:type="dxa"/>
            <w:vAlign w:val="bottom"/>
          </w:tcPr>
          <w:p w14:paraId="750F26C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(11%)</w:t>
            </w:r>
          </w:p>
        </w:tc>
      </w:tr>
      <w:tr w:rsidR="00421208" w:rsidRPr="00880F8C" w14:paraId="0A84C1AA" w14:textId="77777777" w:rsidTr="000B091C">
        <w:trPr>
          <w:jc w:val="center"/>
        </w:trPr>
        <w:tc>
          <w:tcPr>
            <w:tcW w:w="4036" w:type="dxa"/>
            <w:gridSpan w:val="2"/>
          </w:tcPr>
          <w:p w14:paraId="23B06E36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in walking about</w:t>
            </w:r>
          </w:p>
        </w:tc>
        <w:tc>
          <w:tcPr>
            <w:tcW w:w="1450" w:type="dxa"/>
            <w:vAlign w:val="bottom"/>
          </w:tcPr>
          <w:p w14:paraId="4280E3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(12%)</w:t>
            </w:r>
          </w:p>
        </w:tc>
        <w:tc>
          <w:tcPr>
            <w:tcW w:w="1450" w:type="dxa"/>
            <w:vAlign w:val="bottom"/>
          </w:tcPr>
          <w:p w14:paraId="65A3EC0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450" w:type="dxa"/>
            <w:vAlign w:val="bottom"/>
          </w:tcPr>
          <w:p w14:paraId="5CA2BC8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 (8%)</w:t>
            </w:r>
          </w:p>
        </w:tc>
        <w:tc>
          <w:tcPr>
            <w:tcW w:w="1141" w:type="dxa"/>
            <w:vAlign w:val="bottom"/>
          </w:tcPr>
          <w:p w14:paraId="6A278E2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19 (5%)</w:t>
            </w:r>
          </w:p>
        </w:tc>
      </w:tr>
      <w:tr w:rsidR="00421208" w:rsidRPr="00880F8C" w14:paraId="720CF280" w14:textId="77777777" w:rsidTr="000B091C">
        <w:trPr>
          <w:jc w:val="center"/>
        </w:trPr>
        <w:tc>
          <w:tcPr>
            <w:tcW w:w="4036" w:type="dxa"/>
            <w:gridSpan w:val="2"/>
          </w:tcPr>
          <w:p w14:paraId="22064E48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walk about</w:t>
            </w:r>
          </w:p>
        </w:tc>
        <w:tc>
          <w:tcPr>
            <w:tcW w:w="1450" w:type="dxa"/>
            <w:vAlign w:val="bottom"/>
          </w:tcPr>
          <w:p w14:paraId="66F5EA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0331781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1BD879B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5AC27B9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34552E1B" w14:textId="77777777" w:rsidTr="000B091C">
        <w:trPr>
          <w:jc w:val="center"/>
        </w:trPr>
        <w:tc>
          <w:tcPr>
            <w:tcW w:w="4036" w:type="dxa"/>
            <w:gridSpan w:val="2"/>
          </w:tcPr>
          <w:p w14:paraId="75C008BD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631C3EC2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Self-care</w:t>
            </w:r>
          </w:p>
        </w:tc>
        <w:tc>
          <w:tcPr>
            <w:tcW w:w="1450" w:type="dxa"/>
            <w:vAlign w:val="bottom"/>
          </w:tcPr>
          <w:p w14:paraId="4DA07B4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20A74F9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4DA4BE5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4427578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271EC9CC" w14:textId="77777777" w:rsidTr="000B091C">
        <w:trPr>
          <w:jc w:val="center"/>
        </w:trPr>
        <w:tc>
          <w:tcPr>
            <w:tcW w:w="4036" w:type="dxa"/>
            <w:gridSpan w:val="2"/>
          </w:tcPr>
          <w:p w14:paraId="42D6A2C4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washing or dressing</w:t>
            </w:r>
          </w:p>
        </w:tc>
        <w:tc>
          <w:tcPr>
            <w:tcW w:w="1450" w:type="dxa"/>
            <w:vAlign w:val="bottom"/>
          </w:tcPr>
          <w:p w14:paraId="3F2F14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51 (60%)</w:t>
            </w:r>
          </w:p>
        </w:tc>
        <w:tc>
          <w:tcPr>
            <w:tcW w:w="1450" w:type="dxa"/>
            <w:vAlign w:val="bottom"/>
          </w:tcPr>
          <w:p w14:paraId="0C399BD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(66%)</w:t>
            </w:r>
          </w:p>
        </w:tc>
        <w:tc>
          <w:tcPr>
            <w:tcW w:w="1450" w:type="dxa"/>
            <w:vAlign w:val="bottom"/>
          </w:tcPr>
          <w:p w14:paraId="191BB91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61 (70%)</w:t>
            </w:r>
          </w:p>
        </w:tc>
        <w:tc>
          <w:tcPr>
            <w:tcW w:w="1141" w:type="dxa"/>
            <w:vAlign w:val="bottom"/>
          </w:tcPr>
          <w:p w14:paraId="5799174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168 (48%)</w:t>
            </w:r>
          </w:p>
        </w:tc>
      </w:tr>
      <w:tr w:rsidR="00421208" w:rsidRPr="00880F8C" w14:paraId="7FF7317B" w14:textId="77777777" w:rsidTr="000B091C">
        <w:trPr>
          <w:jc w:val="center"/>
        </w:trPr>
        <w:tc>
          <w:tcPr>
            <w:tcW w:w="4036" w:type="dxa"/>
            <w:gridSpan w:val="2"/>
          </w:tcPr>
          <w:p w14:paraId="63306A2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washing or dressing</w:t>
            </w:r>
          </w:p>
        </w:tc>
        <w:tc>
          <w:tcPr>
            <w:tcW w:w="1450" w:type="dxa"/>
            <w:vAlign w:val="bottom"/>
          </w:tcPr>
          <w:p w14:paraId="536457B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22 (26%)</w:t>
            </w:r>
          </w:p>
        </w:tc>
        <w:tc>
          <w:tcPr>
            <w:tcW w:w="1450" w:type="dxa"/>
            <w:vAlign w:val="bottom"/>
          </w:tcPr>
          <w:p w14:paraId="4B85FE9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(21%)</w:t>
            </w:r>
          </w:p>
        </w:tc>
        <w:tc>
          <w:tcPr>
            <w:tcW w:w="1450" w:type="dxa"/>
            <w:vAlign w:val="bottom"/>
          </w:tcPr>
          <w:p w14:paraId="6E85C5E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 (20%)</w:t>
            </w:r>
          </w:p>
        </w:tc>
        <w:tc>
          <w:tcPr>
            <w:tcW w:w="1141" w:type="dxa"/>
            <w:vAlign w:val="bottom"/>
          </w:tcPr>
          <w:p w14:paraId="1D05BB8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57 (16%)</w:t>
            </w:r>
          </w:p>
        </w:tc>
      </w:tr>
      <w:tr w:rsidR="00421208" w:rsidRPr="00880F8C" w14:paraId="4C430657" w14:textId="77777777" w:rsidTr="000B091C">
        <w:trPr>
          <w:jc w:val="center"/>
        </w:trPr>
        <w:tc>
          <w:tcPr>
            <w:tcW w:w="4036" w:type="dxa"/>
            <w:gridSpan w:val="2"/>
          </w:tcPr>
          <w:p w14:paraId="493231EC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washing or dressing</w:t>
            </w:r>
          </w:p>
        </w:tc>
        <w:tc>
          <w:tcPr>
            <w:tcW w:w="1450" w:type="dxa"/>
            <w:vAlign w:val="bottom"/>
          </w:tcPr>
          <w:p w14:paraId="25B1F67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(13%)</w:t>
            </w:r>
          </w:p>
        </w:tc>
        <w:tc>
          <w:tcPr>
            <w:tcW w:w="1450" w:type="dxa"/>
            <w:vAlign w:val="bottom"/>
          </w:tcPr>
          <w:p w14:paraId="3749E56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(13%)</w:t>
            </w:r>
          </w:p>
        </w:tc>
        <w:tc>
          <w:tcPr>
            <w:tcW w:w="1450" w:type="dxa"/>
            <w:vAlign w:val="bottom"/>
          </w:tcPr>
          <w:p w14:paraId="28F1E7D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(9%)</w:t>
            </w:r>
          </w:p>
        </w:tc>
        <w:tc>
          <w:tcPr>
            <w:tcW w:w="1141" w:type="dxa"/>
            <w:vAlign w:val="bottom"/>
          </w:tcPr>
          <w:p w14:paraId="6358445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30 (9%)</w:t>
            </w:r>
          </w:p>
        </w:tc>
      </w:tr>
      <w:tr w:rsidR="00421208" w:rsidRPr="00880F8C" w14:paraId="4F9156F9" w14:textId="77777777" w:rsidTr="000B091C">
        <w:trPr>
          <w:jc w:val="center"/>
        </w:trPr>
        <w:tc>
          <w:tcPr>
            <w:tcW w:w="4036" w:type="dxa"/>
            <w:gridSpan w:val="2"/>
          </w:tcPr>
          <w:p w14:paraId="425702AF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washing or dressing</w:t>
            </w:r>
          </w:p>
        </w:tc>
        <w:tc>
          <w:tcPr>
            <w:tcW w:w="1450" w:type="dxa"/>
            <w:vAlign w:val="bottom"/>
          </w:tcPr>
          <w:p w14:paraId="1F0ECD9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15F0ECE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56BDEAE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141" w:type="dxa"/>
            <w:vAlign w:val="bottom"/>
          </w:tcPr>
          <w:p w14:paraId="4EE8AF1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(1%)</w:t>
            </w:r>
          </w:p>
        </w:tc>
      </w:tr>
      <w:tr w:rsidR="00421208" w:rsidRPr="00880F8C" w14:paraId="3207DB54" w14:textId="77777777" w:rsidTr="000B091C">
        <w:trPr>
          <w:jc w:val="center"/>
        </w:trPr>
        <w:tc>
          <w:tcPr>
            <w:tcW w:w="4036" w:type="dxa"/>
            <w:gridSpan w:val="2"/>
          </w:tcPr>
          <w:p w14:paraId="15C27DF4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wash or dress</w:t>
            </w:r>
          </w:p>
        </w:tc>
        <w:tc>
          <w:tcPr>
            <w:tcW w:w="1450" w:type="dxa"/>
            <w:vAlign w:val="bottom"/>
          </w:tcPr>
          <w:p w14:paraId="6166B7E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3CAA16F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643F2FA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67152A6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5D77C7BE" w14:textId="77777777" w:rsidTr="000B091C">
        <w:trPr>
          <w:jc w:val="center"/>
        </w:trPr>
        <w:tc>
          <w:tcPr>
            <w:tcW w:w="4036" w:type="dxa"/>
            <w:gridSpan w:val="2"/>
          </w:tcPr>
          <w:p w14:paraId="7275E44E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2FC4666B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lastRenderedPageBreak/>
              <w:t>Usual activities</w:t>
            </w:r>
          </w:p>
        </w:tc>
        <w:tc>
          <w:tcPr>
            <w:tcW w:w="1450" w:type="dxa"/>
            <w:vAlign w:val="bottom"/>
          </w:tcPr>
          <w:p w14:paraId="1C99E7D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5761170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42BE1AA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1212273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2BA8C0C3" w14:textId="77777777" w:rsidTr="000B091C">
        <w:trPr>
          <w:jc w:val="center"/>
        </w:trPr>
        <w:tc>
          <w:tcPr>
            <w:tcW w:w="4036" w:type="dxa"/>
            <w:gridSpan w:val="2"/>
          </w:tcPr>
          <w:p w14:paraId="57369E8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problems doing usual activities</w:t>
            </w:r>
          </w:p>
        </w:tc>
        <w:tc>
          <w:tcPr>
            <w:tcW w:w="1450" w:type="dxa"/>
            <w:vAlign w:val="bottom"/>
          </w:tcPr>
          <w:p w14:paraId="656CD7C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16 (19%)</w:t>
            </w:r>
          </w:p>
        </w:tc>
        <w:tc>
          <w:tcPr>
            <w:tcW w:w="1450" w:type="dxa"/>
            <w:vAlign w:val="bottom"/>
          </w:tcPr>
          <w:p w14:paraId="1B9F616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(31%)</w:t>
            </w:r>
          </w:p>
        </w:tc>
        <w:tc>
          <w:tcPr>
            <w:tcW w:w="1450" w:type="dxa"/>
            <w:vAlign w:val="bottom"/>
          </w:tcPr>
          <w:p w14:paraId="4C68CAB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 (16%)</w:t>
            </w:r>
          </w:p>
        </w:tc>
        <w:tc>
          <w:tcPr>
            <w:tcW w:w="1141" w:type="dxa"/>
            <w:vAlign w:val="bottom"/>
          </w:tcPr>
          <w:p w14:paraId="6B36AD7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56 (16%)</w:t>
            </w:r>
          </w:p>
        </w:tc>
      </w:tr>
      <w:tr w:rsidR="00421208" w:rsidRPr="00880F8C" w14:paraId="1C139A0E" w14:textId="77777777" w:rsidTr="000B091C">
        <w:trPr>
          <w:jc w:val="center"/>
        </w:trPr>
        <w:tc>
          <w:tcPr>
            <w:tcW w:w="4036" w:type="dxa"/>
            <w:gridSpan w:val="2"/>
          </w:tcPr>
          <w:p w14:paraId="03F7C44C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problems doing usual activities</w:t>
            </w:r>
          </w:p>
        </w:tc>
        <w:tc>
          <w:tcPr>
            <w:tcW w:w="1450" w:type="dxa"/>
            <w:vAlign w:val="bottom"/>
          </w:tcPr>
          <w:p w14:paraId="533247B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37 (44%)</w:t>
            </w:r>
          </w:p>
        </w:tc>
        <w:tc>
          <w:tcPr>
            <w:tcW w:w="1450" w:type="dxa"/>
            <w:vAlign w:val="bottom"/>
          </w:tcPr>
          <w:p w14:paraId="4AF602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35 (41%)</w:t>
            </w:r>
          </w:p>
        </w:tc>
        <w:tc>
          <w:tcPr>
            <w:tcW w:w="1450" w:type="dxa"/>
            <w:vAlign w:val="bottom"/>
          </w:tcPr>
          <w:p w14:paraId="5ACA221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44 (51%)</w:t>
            </w:r>
          </w:p>
        </w:tc>
        <w:tc>
          <w:tcPr>
            <w:tcW w:w="1141" w:type="dxa"/>
            <w:vAlign w:val="bottom"/>
          </w:tcPr>
          <w:p w14:paraId="1789C9E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116 (33%)</w:t>
            </w:r>
          </w:p>
        </w:tc>
      </w:tr>
      <w:tr w:rsidR="00421208" w:rsidRPr="00880F8C" w14:paraId="24935396" w14:textId="77777777" w:rsidTr="000B091C">
        <w:trPr>
          <w:jc w:val="center"/>
        </w:trPr>
        <w:tc>
          <w:tcPr>
            <w:tcW w:w="4036" w:type="dxa"/>
            <w:gridSpan w:val="2"/>
          </w:tcPr>
          <w:p w14:paraId="3709DD95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problems doing usual activities</w:t>
            </w:r>
          </w:p>
        </w:tc>
        <w:tc>
          <w:tcPr>
            <w:tcW w:w="1450" w:type="dxa"/>
            <w:vAlign w:val="bottom"/>
          </w:tcPr>
          <w:p w14:paraId="10867672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23 (27%)</w:t>
            </w:r>
          </w:p>
        </w:tc>
        <w:tc>
          <w:tcPr>
            <w:tcW w:w="1450" w:type="dxa"/>
            <w:vAlign w:val="bottom"/>
          </w:tcPr>
          <w:p w14:paraId="117ABAA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18 (21%)</w:t>
            </w:r>
          </w:p>
        </w:tc>
        <w:tc>
          <w:tcPr>
            <w:tcW w:w="1450" w:type="dxa"/>
            <w:vAlign w:val="bottom"/>
          </w:tcPr>
          <w:p w14:paraId="2C58285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21 (24%)</w:t>
            </w:r>
          </w:p>
        </w:tc>
        <w:tc>
          <w:tcPr>
            <w:tcW w:w="1141" w:type="dxa"/>
            <w:vAlign w:val="bottom"/>
          </w:tcPr>
          <w:p w14:paraId="4D111D0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62 (18%)</w:t>
            </w:r>
          </w:p>
        </w:tc>
      </w:tr>
      <w:tr w:rsidR="00421208" w:rsidRPr="00880F8C" w14:paraId="1F900F84" w14:textId="77777777" w:rsidTr="000B091C">
        <w:trPr>
          <w:jc w:val="center"/>
        </w:trPr>
        <w:tc>
          <w:tcPr>
            <w:tcW w:w="4036" w:type="dxa"/>
            <w:gridSpan w:val="2"/>
          </w:tcPr>
          <w:p w14:paraId="42FA6441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problems doing usual activities</w:t>
            </w:r>
          </w:p>
        </w:tc>
        <w:tc>
          <w:tcPr>
            <w:tcW w:w="1450" w:type="dxa"/>
            <w:vAlign w:val="bottom"/>
          </w:tcPr>
          <w:p w14:paraId="1AE4E56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 (8%)</w:t>
            </w:r>
          </w:p>
        </w:tc>
        <w:tc>
          <w:tcPr>
            <w:tcW w:w="1450" w:type="dxa"/>
            <w:vAlign w:val="bottom"/>
          </w:tcPr>
          <w:p w14:paraId="5A40BD4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 (7%)</w:t>
            </w:r>
          </w:p>
        </w:tc>
        <w:tc>
          <w:tcPr>
            <w:tcW w:w="1450" w:type="dxa"/>
            <w:vAlign w:val="bottom"/>
          </w:tcPr>
          <w:p w14:paraId="00AA8DD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 (9%)</w:t>
            </w:r>
          </w:p>
        </w:tc>
        <w:tc>
          <w:tcPr>
            <w:tcW w:w="1141" w:type="dxa"/>
            <w:vAlign w:val="bottom"/>
          </w:tcPr>
          <w:p w14:paraId="2A0F147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21 (6%)</w:t>
            </w:r>
          </w:p>
        </w:tc>
      </w:tr>
      <w:tr w:rsidR="00421208" w:rsidRPr="00880F8C" w14:paraId="2C9F163C" w14:textId="77777777" w:rsidTr="000B091C">
        <w:trPr>
          <w:jc w:val="center"/>
        </w:trPr>
        <w:tc>
          <w:tcPr>
            <w:tcW w:w="4036" w:type="dxa"/>
            <w:gridSpan w:val="2"/>
          </w:tcPr>
          <w:p w14:paraId="74AFFF7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Unable to do usual activities</w:t>
            </w:r>
          </w:p>
        </w:tc>
        <w:tc>
          <w:tcPr>
            <w:tcW w:w="1450" w:type="dxa"/>
            <w:vAlign w:val="bottom"/>
          </w:tcPr>
          <w:p w14:paraId="1EE8B63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60A3116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6ADF89D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  <w:vAlign w:val="bottom"/>
          </w:tcPr>
          <w:p w14:paraId="1CB6D1E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(0%)</w:t>
            </w:r>
          </w:p>
        </w:tc>
      </w:tr>
      <w:tr w:rsidR="00421208" w:rsidRPr="00880F8C" w14:paraId="64903F46" w14:textId="77777777" w:rsidTr="000B091C">
        <w:trPr>
          <w:jc w:val="center"/>
        </w:trPr>
        <w:tc>
          <w:tcPr>
            <w:tcW w:w="4036" w:type="dxa"/>
            <w:gridSpan w:val="2"/>
          </w:tcPr>
          <w:p w14:paraId="6E24BFAE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12DA65C8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Pain / discomfort</w:t>
            </w:r>
          </w:p>
        </w:tc>
        <w:tc>
          <w:tcPr>
            <w:tcW w:w="1450" w:type="dxa"/>
            <w:vAlign w:val="bottom"/>
          </w:tcPr>
          <w:p w14:paraId="5F7F6EF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36D0D43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046B388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20652D8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7934833E" w14:textId="77777777" w:rsidTr="000B091C">
        <w:trPr>
          <w:jc w:val="center"/>
        </w:trPr>
        <w:tc>
          <w:tcPr>
            <w:tcW w:w="4036" w:type="dxa"/>
            <w:gridSpan w:val="2"/>
          </w:tcPr>
          <w:p w14:paraId="0CD85938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 pain or discomfort</w:t>
            </w:r>
          </w:p>
        </w:tc>
        <w:tc>
          <w:tcPr>
            <w:tcW w:w="1450" w:type="dxa"/>
            <w:vAlign w:val="bottom"/>
          </w:tcPr>
          <w:p w14:paraId="62E3655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450" w:type="dxa"/>
            <w:vAlign w:val="bottom"/>
          </w:tcPr>
          <w:p w14:paraId="48B312E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18E8AAB1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(5%)</w:t>
            </w:r>
          </w:p>
        </w:tc>
        <w:tc>
          <w:tcPr>
            <w:tcW w:w="1141" w:type="dxa"/>
            <w:vAlign w:val="bottom"/>
          </w:tcPr>
          <w:p w14:paraId="30E9176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 (2%)</w:t>
            </w:r>
          </w:p>
        </w:tc>
      </w:tr>
      <w:tr w:rsidR="00421208" w:rsidRPr="00880F8C" w14:paraId="47657D4C" w14:textId="77777777" w:rsidTr="000B091C">
        <w:trPr>
          <w:jc w:val="center"/>
        </w:trPr>
        <w:tc>
          <w:tcPr>
            <w:tcW w:w="4036" w:type="dxa"/>
            <w:gridSpan w:val="2"/>
          </w:tcPr>
          <w:p w14:paraId="6E9BC8C6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 pain or discomfort</w:t>
            </w:r>
          </w:p>
        </w:tc>
        <w:tc>
          <w:tcPr>
            <w:tcW w:w="1450" w:type="dxa"/>
            <w:vAlign w:val="bottom"/>
          </w:tcPr>
          <w:p w14:paraId="6972397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34 (40%)</w:t>
            </w:r>
          </w:p>
        </w:tc>
        <w:tc>
          <w:tcPr>
            <w:tcW w:w="1450" w:type="dxa"/>
            <w:vAlign w:val="bottom"/>
          </w:tcPr>
          <w:p w14:paraId="5E131C2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40 (47%)</w:t>
            </w:r>
          </w:p>
        </w:tc>
        <w:tc>
          <w:tcPr>
            <w:tcW w:w="1450" w:type="dxa"/>
            <w:vAlign w:val="bottom"/>
          </w:tcPr>
          <w:p w14:paraId="1E2B545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(30%)</w:t>
            </w:r>
          </w:p>
        </w:tc>
        <w:tc>
          <w:tcPr>
            <w:tcW w:w="1141" w:type="dxa"/>
            <w:vAlign w:val="bottom"/>
          </w:tcPr>
          <w:p w14:paraId="7F5051F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100 (29%)</w:t>
            </w:r>
          </w:p>
        </w:tc>
      </w:tr>
      <w:tr w:rsidR="00421208" w:rsidRPr="00880F8C" w14:paraId="05081926" w14:textId="77777777" w:rsidTr="000B091C">
        <w:trPr>
          <w:jc w:val="center"/>
        </w:trPr>
        <w:tc>
          <w:tcPr>
            <w:tcW w:w="4036" w:type="dxa"/>
            <w:gridSpan w:val="2"/>
          </w:tcPr>
          <w:p w14:paraId="1B849D2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 pain or discomfort</w:t>
            </w:r>
          </w:p>
        </w:tc>
        <w:tc>
          <w:tcPr>
            <w:tcW w:w="1450" w:type="dxa"/>
            <w:vAlign w:val="bottom"/>
          </w:tcPr>
          <w:p w14:paraId="498DEB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29 (35%)</w:t>
            </w:r>
          </w:p>
        </w:tc>
        <w:tc>
          <w:tcPr>
            <w:tcW w:w="1450" w:type="dxa"/>
            <w:vAlign w:val="bottom"/>
          </w:tcPr>
          <w:p w14:paraId="648FD9B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25 (29%)</w:t>
            </w:r>
          </w:p>
        </w:tc>
        <w:tc>
          <w:tcPr>
            <w:tcW w:w="1450" w:type="dxa"/>
            <w:vAlign w:val="bottom"/>
          </w:tcPr>
          <w:p w14:paraId="7DA07AB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43 (49%)</w:t>
            </w:r>
          </w:p>
        </w:tc>
        <w:tc>
          <w:tcPr>
            <w:tcW w:w="1141" w:type="dxa"/>
            <w:vAlign w:val="bottom"/>
          </w:tcPr>
          <w:p w14:paraId="109025D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97 (28%)</w:t>
            </w:r>
          </w:p>
        </w:tc>
      </w:tr>
      <w:tr w:rsidR="00421208" w:rsidRPr="00880F8C" w14:paraId="155297CA" w14:textId="77777777" w:rsidTr="000B091C">
        <w:trPr>
          <w:jc w:val="center"/>
        </w:trPr>
        <w:tc>
          <w:tcPr>
            <w:tcW w:w="4036" w:type="dxa"/>
            <w:gridSpan w:val="2"/>
          </w:tcPr>
          <w:p w14:paraId="22B98632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 pain or discomfort</w:t>
            </w:r>
          </w:p>
        </w:tc>
        <w:tc>
          <w:tcPr>
            <w:tcW w:w="1450" w:type="dxa"/>
            <w:vAlign w:val="bottom"/>
          </w:tcPr>
          <w:p w14:paraId="425DF94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15 (18%)</w:t>
            </w:r>
          </w:p>
        </w:tc>
        <w:tc>
          <w:tcPr>
            <w:tcW w:w="1450" w:type="dxa"/>
            <w:vAlign w:val="bottom"/>
          </w:tcPr>
          <w:p w14:paraId="2A307C0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17 (20%)</w:t>
            </w:r>
          </w:p>
        </w:tc>
        <w:tc>
          <w:tcPr>
            <w:tcW w:w="1450" w:type="dxa"/>
            <w:vAlign w:val="bottom"/>
          </w:tcPr>
          <w:p w14:paraId="2112AF4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12 (14%)</w:t>
            </w:r>
          </w:p>
        </w:tc>
        <w:tc>
          <w:tcPr>
            <w:tcW w:w="1141" w:type="dxa"/>
            <w:vAlign w:val="bottom"/>
          </w:tcPr>
          <w:p w14:paraId="64D9DF2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44 (13%)</w:t>
            </w:r>
          </w:p>
        </w:tc>
      </w:tr>
      <w:tr w:rsidR="00421208" w:rsidRPr="00880F8C" w14:paraId="14659935" w14:textId="77777777" w:rsidTr="000B091C">
        <w:trPr>
          <w:jc w:val="center"/>
        </w:trPr>
        <w:tc>
          <w:tcPr>
            <w:tcW w:w="4036" w:type="dxa"/>
            <w:gridSpan w:val="2"/>
          </w:tcPr>
          <w:p w14:paraId="1C95D1D7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 pain or discomfort</w:t>
            </w:r>
          </w:p>
        </w:tc>
        <w:tc>
          <w:tcPr>
            <w:tcW w:w="1450" w:type="dxa"/>
            <w:vAlign w:val="bottom"/>
          </w:tcPr>
          <w:p w14:paraId="3A9FD41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(5%)</w:t>
            </w:r>
          </w:p>
        </w:tc>
        <w:tc>
          <w:tcPr>
            <w:tcW w:w="1450" w:type="dxa"/>
            <w:vAlign w:val="bottom"/>
          </w:tcPr>
          <w:p w14:paraId="2098259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 (4%)</w:t>
            </w:r>
          </w:p>
        </w:tc>
        <w:tc>
          <w:tcPr>
            <w:tcW w:w="1450" w:type="dxa"/>
            <w:vAlign w:val="bottom"/>
          </w:tcPr>
          <w:p w14:paraId="07E5C96D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141" w:type="dxa"/>
            <w:vAlign w:val="bottom"/>
          </w:tcPr>
          <w:p w14:paraId="156D125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 (3%)</w:t>
            </w:r>
          </w:p>
        </w:tc>
      </w:tr>
      <w:tr w:rsidR="00421208" w:rsidRPr="00880F8C" w14:paraId="09CAD0DA" w14:textId="77777777" w:rsidTr="000B091C">
        <w:trPr>
          <w:jc w:val="center"/>
        </w:trPr>
        <w:tc>
          <w:tcPr>
            <w:tcW w:w="4036" w:type="dxa"/>
            <w:gridSpan w:val="2"/>
          </w:tcPr>
          <w:p w14:paraId="18B33490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  <w:p w14:paraId="2DF43588" w14:textId="77777777" w:rsidR="00421208" w:rsidRPr="00880F8C" w:rsidRDefault="00421208" w:rsidP="000B091C">
            <w:pPr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Anxiety / depression</w:t>
            </w:r>
          </w:p>
        </w:tc>
        <w:tc>
          <w:tcPr>
            <w:tcW w:w="1450" w:type="dxa"/>
            <w:vAlign w:val="bottom"/>
          </w:tcPr>
          <w:p w14:paraId="0CB6653F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4C56D64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450" w:type="dxa"/>
            <w:vAlign w:val="bottom"/>
          </w:tcPr>
          <w:p w14:paraId="3A66A0E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141" w:type="dxa"/>
            <w:vAlign w:val="bottom"/>
          </w:tcPr>
          <w:p w14:paraId="0E37B29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21208" w:rsidRPr="00880F8C" w14:paraId="174050CB" w14:textId="77777777" w:rsidTr="000B091C">
        <w:trPr>
          <w:jc w:val="center"/>
        </w:trPr>
        <w:tc>
          <w:tcPr>
            <w:tcW w:w="4036" w:type="dxa"/>
            <w:gridSpan w:val="2"/>
          </w:tcPr>
          <w:p w14:paraId="44BB030D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Not anxious or depressed</w:t>
            </w:r>
          </w:p>
        </w:tc>
        <w:tc>
          <w:tcPr>
            <w:tcW w:w="1450" w:type="dxa"/>
            <w:vAlign w:val="bottom"/>
          </w:tcPr>
          <w:p w14:paraId="5570EAFB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46 (54%)</w:t>
            </w:r>
          </w:p>
        </w:tc>
        <w:tc>
          <w:tcPr>
            <w:tcW w:w="1450" w:type="dxa"/>
            <w:vAlign w:val="bottom"/>
          </w:tcPr>
          <w:p w14:paraId="67F3702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42 (49%)</w:t>
            </w:r>
          </w:p>
        </w:tc>
        <w:tc>
          <w:tcPr>
            <w:tcW w:w="1450" w:type="dxa"/>
            <w:vAlign w:val="bottom"/>
          </w:tcPr>
          <w:p w14:paraId="01237C1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38 (44%)</w:t>
            </w:r>
          </w:p>
        </w:tc>
        <w:tc>
          <w:tcPr>
            <w:tcW w:w="1141" w:type="dxa"/>
            <w:vAlign w:val="bottom"/>
          </w:tcPr>
          <w:p w14:paraId="495D317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126 (36%)</w:t>
            </w:r>
          </w:p>
        </w:tc>
      </w:tr>
      <w:tr w:rsidR="00421208" w:rsidRPr="00880F8C" w14:paraId="0B6E9911" w14:textId="77777777" w:rsidTr="000B091C">
        <w:trPr>
          <w:jc w:val="center"/>
        </w:trPr>
        <w:tc>
          <w:tcPr>
            <w:tcW w:w="4036" w:type="dxa"/>
            <w:gridSpan w:val="2"/>
          </w:tcPr>
          <w:p w14:paraId="19684C85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Slightly anxious or depressed</w:t>
            </w:r>
          </w:p>
        </w:tc>
        <w:tc>
          <w:tcPr>
            <w:tcW w:w="1450" w:type="dxa"/>
            <w:vAlign w:val="bottom"/>
          </w:tcPr>
          <w:p w14:paraId="514C5CD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27 (32%)</w:t>
            </w:r>
          </w:p>
        </w:tc>
        <w:tc>
          <w:tcPr>
            <w:tcW w:w="1450" w:type="dxa"/>
            <w:vAlign w:val="bottom"/>
          </w:tcPr>
          <w:p w14:paraId="799170E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26 (31%)</w:t>
            </w:r>
          </w:p>
        </w:tc>
        <w:tc>
          <w:tcPr>
            <w:tcW w:w="1450" w:type="dxa"/>
            <w:vAlign w:val="bottom"/>
          </w:tcPr>
          <w:p w14:paraId="5BA42EF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34 (39%)</w:t>
            </w:r>
          </w:p>
        </w:tc>
        <w:tc>
          <w:tcPr>
            <w:tcW w:w="1141" w:type="dxa"/>
            <w:vAlign w:val="bottom"/>
          </w:tcPr>
          <w:p w14:paraId="44ABBC9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87 (25%)</w:t>
            </w:r>
          </w:p>
        </w:tc>
      </w:tr>
      <w:tr w:rsidR="00421208" w:rsidRPr="00880F8C" w14:paraId="7F785B73" w14:textId="77777777" w:rsidTr="000B091C">
        <w:trPr>
          <w:jc w:val="center"/>
        </w:trPr>
        <w:tc>
          <w:tcPr>
            <w:tcW w:w="4036" w:type="dxa"/>
            <w:gridSpan w:val="2"/>
          </w:tcPr>
          <w:p w14:paraId="2CF2DB19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Moderately anxious or depressed</w:t>
            </w:r>
          </w:p>
        </w:tc>
        <w:tc>
          <w:tcPr>
            <w:tcW w:w="1450" w:type="dxa"/>
            <w:vAlign w:val="bottom"/>
          </w:tcPr>
          <w:p w14:paraId="7BCC113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9 (11%)</w:t>
            </w:r>
          </w:p>
        </w:tc>
        <w:tc>
          <w:tcPr>
            <w:tcW w:w="1450" w:type="dxa"/>
            <w:vAlign w:val="bottom"/>
          </w:tcPr>
          <w:p w14:paraId="5EBD6197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12 (14%)</w:t>
            </w:r>
          </w:p>
        </w:tc>
        <w:tc>
          <w:tcPr>
            <w:tcW w:w="1450" w:type="dxa"/>
            <w:vAlign w:val="bottom"/>
          </w:tcPr>
          <w:p w14:paraId="2255CC60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 (13%)</w:t>
            </w:r>
          </w:p>
        </w:tc>
        <w:tc>
          <w:tcPr>
            <w:tcW w:w="1141" w:type="dxa"/>
            <w:vAlign w:val="bottom"/>
          </w:tcPr>
          <w:p w14:paraId="508E55A4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32 (9%)</w:t>
            </w:r>
          </w:p>
        </w:tc>
      </w:tr>
      <w:tr w:rsidR="00421208" w:rsidRPr="00880F8C" w14:paraId="07FB3B93" w14:textId="77777777" w:rsidTr="000B091C">
        <w:trPr>
          <w:jc w:val="center"/>
        </w:trPr>
        <w:tc>
          <w:tcPr>
            <w:tcW w:w="4036" w:type="dxa"/>
            <w:gridSpan w:val="2"/>
          </w:tcPr>
          <w:p w14:paraId="47595A0A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Severely anxious or depressed</w:t>
            </w:r>
          </w:p>
        </w:tc>
        <w:tc>
          <w:tcPr>
            <w:tcW w:w="1450" w:type="dxa"/>
            <w:vAlign w:val="bottom"/>
          </w:tcPr>
          <w:p w14:paraId="49E016D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 (1%)</w:t>
            </w:r>
          </w:p>
        </w:tc>
        <w:tc>
          <w:tcPr>
            <w:tcW w:w="1450" w:type="dxa"/>
            <w:vAlign w:val="bottom"/>
          </w:tcPr>
          <w:p w14:paraId="34D9DEF9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 (6%)</w:t>
            </w:r>
          </w:p>
        </w:tc>
        <w:tc>
          <w:tcPr>
            <w:tcW w:w="1450" w:type="dxa"/>
            <w:vAlign w:val="bottom"/>
          </w:tcPr>
          <w:p w14:paraId="254BC343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 (5%)</w:t>
            </w:r>
          </w:p>
        </w:tc>
        <w:tc>
          <w:tcPr>
            <w:tcW w:w="1141" w:type="dxa"/>
            <w:vAlign w:val="bottom"/>
          </w:tcPr>
          <w:p w14:paraId="668E9BC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10 (3%)</w:t>
            </w:r>
          </w:p>
        </w:tc>
      </w:tr>
      <w:tr w:rsidR="00421208" w:rsidRPr="00880F8C" w14:paraId="69C0B366" w14:textId="77777777" w:rsidTr="000B091C">
        <w:trPr>
          <w:jc w:val="center"/>
        </w:trPr>
        <w:tc>
          <w:tcPr>
            <w:tcW w:w="4036" w:type="dxa"/>
            <w:gridSpan w:val="2"/>
          </w:tcPr>
          <w:p w14:paraId="4C2929CE" w14:textId="77777777" w:rsidR="00421208" w:rsidRPr="00880F8C" w:rsidRDefault="00421208" w:rsidP="000B091C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 xml:space="preserve">   Extremely anxious or depressed</w:t>
            </w:r>
          </w:p>
        </w:tc>
        <w:tc>
          <w:tcPr>
            <w:tcW w:w="1450" w:type="dxa"/>
            <w:vAlign w:val="bottom"/>
          </w:tcPr>
          <w:p w14:paraId="62358E8A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(2%)</w:t>
            </w:r>
          </w:p>
        </w:tc>
        <w:tc>
          <w:tcPr>
            <w:tcW w:w="1450" w:type="dxa"/>
            <w:vAlign w:val="bottom"/>
          </w:tcPr>
          <w:p w14:paraId="3BAA21A5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450" w:type="dxa"/>
            <w:vAlign w:val="bottom"/>
          </w:tcPr>
          <w:p w14:paraId="08D984CC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 (0%)</w:t>
            </w:r>
          </w:p>
        </w:tc>
        <w:tc>
          <w:tcPr>
            <w:tcW w:w="1141" w:type="dxa"/>
            <w:vAlign w:val="bottom"/>
          </w:tcPr>
          <w:p w14:paraId="1BC82F0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 (1%)</w:t>
            </w:r>
          </w:p>
        </w:tc>
      </w:tr>
    </w:tbl>
    <w:p w14:paraId="20AF2F1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7BAD5EF0" w14:textId="77777777" w:rsidR="00421208" w:rsidRPr="00880F8C" w:rsidRDefault="00421208" w:rsidP="00421208">
      <w:pPr>
        <w:jc w:val="both"/>
        <w:rPr>
          <w:rFonts w:cs="Arial"/>
        </w:rPr>
      </w:pPr>
      <w:r w:rsidRPr="00880F8C">
        <w:rPr>
          <w:rFonts w:cs="Arial"/>
        </w:rPr>
        <w:t xml:space="preserve">No participants died during the trial follow-up. Therefore, QALYs were calculated from the mean utilities. Over the 12-week follow-up, the participants in all three arms reported identical QALYs rounded to the third decimal place. Participants randomised to supported self-management + </w:t>
      </w:r>
      <w:proofErr w:type="spellStart"/>
      <w:r w:rsidRPr="00880F8C">
        <w:rPr>
          <w:rFonts w:cs="Arial"/>
        </w:rPr>
        <w:t>verum</w:t>
      </w:r>
      <w:proofErr w:type="spellEnd"/>
      <w:r w:rsidRPr="00880F8C">
        <w:rPr>
          <w:rFonts w:cs="Arial"/>
        </w:rPr>
        <w:t xml:space="preserve"> splint reported an average of 0.144 QALYs (95% CI 0.138 to 0.151), those randomised to supported self-management + placebo splint reported an average of 0.144 QALYs (95% CI 0.136 to 0.151), and those randomised to supported self-management reported an average of 0.144 QALYs (95% CI 0.136 to 0.151). These results are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3</w:t>
      </w:r>
      <w:r w:rsidRPr="00880F8C">
        <w:rPr>
          <w:rFonts w:cs="Arial"/>
        </w:rPr>
        <w:t>.</w:t>
      </w:r>
    </w:p>
    <w:p w14:paraId="45200D2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>
          <w:headerReference w:type="default" r:id="rId10"/>
          <w:footerReference w:type="default" r:id="rId11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79A49336" w14:textId="77777777" w:rsidR="00421208" w:rsidRPr="00880F8C" w:rsidRDefault="00421208" w:rsidP="00421208">
      <w:pPr>
        <w:spacing w:after="0" w:line="24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2:</w:t>
      </w:r>
      <w:r w:rsidRPr="00880F8C">
        <w:rPr>
          <w:rFonts w:cs="Arial"/>
        </w:rPr>
        <w:t xml:space="preserve"> </w:t>
      </w:r>
      <w:r w:rsidRPr="00880F8C">
        <w:rPr>
          <w:rFonts w:cs="Arial"/>
          <w:b/>
        </w:rPr>
        <w:t>EQ-5D-5L utility and visual analogue scale (VAS)</w:t>
      </w:r>
    </w:p>
    <w:tbl>
      <w:tblPr>
        <w:tblW w:w="13907" w:type="dxa"/>
        <w:tblLayout w:type="fixed"/>
        <w:tblLook w:val="04A0" w:firstRow="1" w:lastRow="0" w:firstColumn="1" w:lastColumn="0" w:noHBand="0" w:noVBand="1"/>
      </w:tblPr>
      <w:tblGrid>
        <w:gridCol w:w="1584"/>
        <w:gridCol w:w="1887"/>
        <w:gridCol w:w="1887"/>
        <w:gridCol w:w="1887"/>
        <w:gridCol w:w="2220"/>
        <w:gridCol w:w="2221"/>
        <w:gridCol w:w="2221"/>
      </w:tblGrid>
      <w:tr w:rsidR="00421208" w:rsidRPr="00880F8C" w14:paraId="3B996BB7" w14:textId="77777777" w:rsidTr="000B091C">
        <w:trPr>
          <w:trHeight w:val="255"/>
        </w:trPr>
        <w:tc>
          <w:tcPr>
            <w:tcW w:w="1584" w:type="dxa"/>
            <w:shd w:val="clear" w:color="auto" w:fill="auto"/>
            <w:noWrap/>
            <w:vAlign w:val="bottom"/>
          </w:tcPr>
          <w:p w14:paraId="39B071DC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410CC67C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5661" w:type="dxa"/>
            <w:gridSpan w:val="3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275A6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662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5AC4666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66EF775E" w14:textId="77777777" w:rsidTr="000B091C">
        <w:trPr>
          <w:trHeight w:val="255"/>
        </w:trPr>
        <w:tc>
          <w:tcPr>
            <w:tcW w:w="1584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60D59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88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AB5D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541F073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8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5C55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6C4F8E9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8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D17D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4E291BF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22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3237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5115017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2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645F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7617DC3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2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90E7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355DB4D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542F2FC7" w14:textId="77777777" w:rsidTr="000B091C">
        <w:trPr>
          <w:trHeight w:val="732"/>
        </w:trPr>
        <w:tc>
          <w:tcPr>
            <w:tcW w:w="1584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33422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EQ-5D-5L index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5AB3ADCE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188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3A1F8D2E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188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77F347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222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7FBCD543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0A4E6FD1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2221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7E245DCB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</w:tr>
      <w:tr w:rsidR="00421208" w:rsidRPr="00880F8C" w14:paraId="7D3EECEF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8C906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Baseline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4BBF4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0.582 (0.228), n=116</w:t>
            </w:r>
          </w:p>
        </w:tc>
        <w:tc>
          <w:tcPr>
            <w:tcW w:w="1887" w:type="dxa"/>
            <w:shd w:val="clear" w:color="auto" w:fill="auto"/>
            <w:noWrap/>
            <w:vAlign w:val="center"/>
            <w:hideMark/>
          </w:tcPr>
          <w:p w14:paraId="5DBB5223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0.587 (0.210), n=116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AE207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0.609 (0.206), n=117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E142A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  <w:hideMark/>
          </w:tcPr>
          <w:p w14:paraId="49E85F35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  <w:hideMark/>
          </w:tcPr>
          <w:p w14:paraId="729946D2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</w:tr>
      <w:tr w:rsidR="00421208" w:rsidRPr="00880F8C" w14:paraId="66A7AC01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47665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8 weeks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EFE59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0.654 (0.211), n=89</w:t>
            </w:r>
          </w:p>
        </w:tc>
        <w:tc>
          <w:tcPr>
            <w:tcW w:w="1887" w:type="dxa"/>
            <w:shd w:val="clear" w:color="auto" w:fill="auto"/>
            <w:noWrap/>
            <w:vAlign w:val="center"/>
            <w:hideMark/>
          </w:tcPr>
          <w:p w14:paraId="58406756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0.651 (0.172), n=91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92143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0.626 (0.199), n=93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40DEB11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-0.018 (-0.051, 0.014), p = 0.252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54FFE250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-0.025 (-0.061, 0.010), p = 0.145</w:t>
            </w:r>
          </w:p>
        </w:tc>
        <w:tc>
          <w:tcPr>
            <w:tcW w:w="2221" w:type="dxa"/>
            <w:shd w:val="clear" w:color="auto" w:fill="auto"/>
            <w:noWrap/>
            <w:vAlign w:val="center"/>
            <w:hideMark/>
          </w:tcPr>
          <w:p w14:paraId="7799E9B5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0.007 (-0.023, 0.038), p = 0.619</w:t>
            </w:r>
          </w:p>
        </w:tc>
      </w:tr>
      <w:tr w:rsidR="00421208" w:rsidRPr="00880F8C" w14:paraId="1531C9AE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E87E4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12 weeks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01464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0.615 (0.241), n=83</w:t>
            </w:r>
          </w:p>
        </w:tc>
        <w:tc>
          <w:tcPr>
            <w:tcW w:w="1887" w:type="dxa"/>
            <w:shd w:val="clear" w:color="auto" w:fill="auto"/>
            <w:noWrap/>
            <w:vAlign w:val="center"/>
            <w:hideMark/>
          </w:tcPr>
          <w:p w14:paraId="4D8AFCA5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0.626 (0.221), n=84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B283F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0.636 (0.208), n=87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F13DEB8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-0.006 (-0.050, 0.038), p = 0.772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0853E68E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0.018 (-0.021, 0.057), p = 0.340</w:t>
            </w:r>
          </w:p>
        </w:tc>
        <w:tc>
          <w:tcPr>
            <w:tcW w:w="2221" w:type="dxa"/>
            <w:shd w:val="clear" w:color="auto" w:fill="auto"/>
            <w:noWrap/>
            <w:vAlign w:val="center"/>
            <w:hideMark/>
          </w:tcPr>
          <w:p w14:paraId="15C0816C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-0.024 (-0.065, 0.017), p = 0.233</w:t>
            </w:r>
          </w:p>
        </w:tc>
      </w:tr>
      <w:tr w:rsidR="00421208" w:rsidRPr="00880F8C" w14:paraId="3DC03BC6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12C997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</w:p>
          <w:p w14:paraId="15CC743C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EQ-5D-VAS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F93D51F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887" w:type="dxa"/>
            <w:shd w:val="clear" w:color="auto" w:fill="auto"/>
            <w:noWrap/>
            <w:vAlign w:val="center"/>
          </w:tcPr>
          <w:p w14:paraId="4563F05C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08DB0E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CC87590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7152E81B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149F4900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</w:tr>
      <w:tr w:rsidR="00421208" w:rsidRPr="00880F8C" w14:paraId="0BF6C6A0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C1EC4E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Baseline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49329DA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70 (21), n=116</w:t>
            </w:r>
          </w:p>
        </w:tc>
        <w:tc>
          <w:tcPr>
            <w:tcW w:w="1887" w:type="dxa"/>
            <w:shd w:val="clear" w:color="auto" w:fill="auto"/>
            <w:noWrap/>
            <w:vAlign w:val="center"/>
          </w:tcPr>
          <w:p w14:paraId="0CB96EE8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72 (19), n=116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E08489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73 (19), n=117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04955D6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186EB2F5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69D42E08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</w:p>
        </w:tc>
      </w:tr>
      <w:tr w:rsidR="00421208" w:rsidRPr="00880F8C" w14:paraId="1D7EC5D1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EAC63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8 weeks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A9817A6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74 (19), n=91</w:t>
            </w:r>
          </w:p>
        </w:tc>
        <w:tc>
          <w:tcPr>
            <w:tcW w:w="1887" w:type="dxa"/>
            <w:shd w:val="clear" w:color="auto" w:fill="auto"/>
            <w:noWrap/>
            <w:vAlign w:val="center"/>
          </w:tcPr>
          <w:p w14:paraId="77D0124B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73 (18), n=91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C308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71 (18), n=94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8F8C015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-1 (-4,  1), p = 0.285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69EDA59E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-3 (-8,  3), p = 0.302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5CF77CE2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 xml:space="preserve"> 1 (-3,  5), p = 0.625</w:t>
            </w:r>
          </w:p>
        </w:tc>
      </w:tr>
      <w:tr w:rsidR="00421208" w:rsidRPr="00880F8C" w14:paraId="1EF2C7F0" w14:textId="77777777" w:rsidTr="000B091C">
        <w:trPr>
          <w:trHeight w:val="255"/>
        </w:trPr>
        <w:tc>
          <w:tcPr>
            <w:tcW w:w="1584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7A2FE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12 weeks</w:t>
            </w:r>
          </w:p>
        </w:tc>
        <w:tc>
          <w:tcPr>
            <w:tcW w:w="188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FB4A95D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69 (22), n=85</w:t>
            </w:r>
          </w:p>
        </w:tc>
        <w:tc>
          <w:tcPr>
            <w:tcW w:w="1887" w:type="dxa"/>
            <w:shd w:val="clear" w:color="auto" w:fill="auto"/>
            <w:noWrap/>
            <w:vAlign w:val="center"/>
          </w:tcPr>
          <w:p w14:paraId="10D22C61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73 (19), n=85</w:t>
            </w:r>
          </w:p>
        </w:tc>
        <w:tc>
          <w:tcPr>
            <w:tcW w:w="188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FD45AD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>71 (19), n=86</w:t>
            </w:r>
          </w:p>
        </w:tc>
        <w:tc>
          <w:tcPr>
            <w:tcW w:w="222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466DFC8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 xml:space="preserve"> 3 -1,  7), p = 0.122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69A3BEA4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 xml:space="preserve"> 2 (-2,  6), p = 0.357</w:t>
            </w:r>
          </w:p>
        </w:tc>
        <w:tc>
          <w:tcPr>
            <w:tcW w:w="2221" w:type="dxa"/>
            <w:shd w:val="clear" w:color="auto" w:fill="auto"/>
            <w:noWrap/>
            <w:vAlign w:val="center"/>
          </w:tcPr>
          <w:p w14:paraId="49D58241" w14:textId="77777777" w:rsidR="00421208" w:rsidRPr="00880F8C" w:rsidRDefault="00421208" w:rsidP="000B091C">
            <w:pPr>
              <w:spacing w:line="240" w:lineRule="auto"/>
              <w:rPr>
                <w:rFonts w:cs="Arial"/>
              </w:rPr>
            </w:pPr>
            <w:r w:rsidRPr="00880F8C">
              <w:rPr>
                <w:rFonts w:cs="Arial"/>
              </w:rPr>
              <w:t xml:space="preserve"> 1 (-4,  7), p = 0.617</w:t>
            </w:r>
          </w:p>
        </w:tc>
      </w:tr>
    </w:tbl>
    <w:p w14:paraId="62ED113C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</w:p>
    <w:p w14:paraId="3BBB1CD7" w14:textId="77777777" w:rsidR="00421208" w:rsidRPr="00880F8C" w:rsidRDefault="00421208" w:rsidP="00421208">
      <w:pPr>
        <w:spacing w:line="240" w:lineRule="auto"/>
        <w:jc w:val="both"/>
        <w:rPr>
          <w:rFonts w:cs="Arial"/>
        </w:rPr>
      </w:pPr>
      <w:r w:rsidRPr="00880F8C">
        <w:rPr>
          <w:rFonts w:cs="Arial"/>
          <w:i/>
        </w:rPr>
        <w:t>*differences are derived from linear regression models, adjusted for baseline utilities or EQ-5D VAS, gender, age at randomisation, and treated hand dominance. These estimated differences differ slightly from those reported in the main statistical report, where differences were derived from multi-level mixed effects models</w:t>
      </w:r>
      <w:r w:rsidRPr="00880F8C">
        <w:rPr>
          <w:rFonts w:cs="Arial"/>
        </w:rPr>
        <w:t>.</w:t>
      </w:r>
    </w:p>
    <w:p w14:paraId="144E291E" w14:textId="77777777" w:rsidR="00421208" w:rsidRPr="00880F8C" w:rsidRDefault="00421208" w:rsidP="00421208">
      <w:pPr>
        <w:rPr>
          <w:rFonts w:cs="Arial"/>
          <w:b/>
        </w:rPr>
      </w:pPr>
      <w:r w:rsidRPr="00880F8C">
        <w:rPr>
          <w:rFonts w:cs="Arial"/>
          <w:b/>
        </w:rPr>
        <w:br w:type="page"/>
      </w:r>
    </w:p>
    <w:p w14:paraId="158C228B" w14:textId="77777777" w:rsidR="00421208" w:rsidRPr="00880F8C" w:rsidRDefault="00421208" w:rsidP="00421208">
      <w:pPr>
        <w:tabs>
          <w:tab w:val="left" w:pos="4650"/>
        </w:tabs>
        <w:spacing w:after="0" w:line="24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3: Quality adjusted life years (QALYs)</w:t>
      </w:r>
      <w:r w:rsidRPr="00880F8C">
        <w:rPr>
          <w:rFonts w:cs="Arial"/>
        </w:rPr>
        <w:tab/>
      </w:r>
    </w:p>
    <w:tbl>
      <w:tblPr>
        <w:tblW w:w="13907" w:type="dxa"/>
        <w:tblLayout w:type="fixed"/>
        <w:tblLook w:val="04A0" w:firstRow="1" w:lastRow="0" w:firstColumn="1" w:lastColumn="0" w:noHBand="0" w:noVBand="1"/>
      </w:tblPr>
      <w:tblGrid>
        <w:gridCol w:w="1418"/>
        <w:gridCol w:w="2031"/>
        <w:gridCol w:w="2032"/>
        <w:gridCol w:w="2032"/>
        <w:gridCol w:w="2131"/>
        <w:gridCol w:w="2131"/>
        <w:gridCol w:w="2132"/>
      </w:tblGrid>
      <w:tr w:rsidR="00421208" w:rsidRPr="00880F8C" w14:paraId="17FD09F1" w14:textId="77777777" w:rsidTr="000B091C">
        <w:trPr>
          <w:trHeight w:val="255"/>
        </w:trPr>
        <w:tc>
          <w:tcPr>
            <w:tcW w:w="1418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5DC47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2DB068F6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609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75EA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394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CB85E0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302314ED" w14:textId="77777777" w:rsidTr="000B091C">
        <w:trPr>
          <w:trHeight w:val="255"/>
        </w:trPr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327A2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203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45DD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1D5037A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(95% CI)</w:t>
            </w:r>
          </w:p>
        </w:tc>
        <w:tc>
          <w:tcPr>
            <w:tcW w:w="203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4C16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7F2BCF2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(95% CI)</w:t>
            </w:r>
          </w:p>
        </w:tc>
        <w:tc>
          <w:tcPr>
            <w:tcW w:w="203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5E88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33A5434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(95% CI)</w:t>
            </w:r>
          </w:p>
        </w:tc>
        <w:tc>
          <w:tcPr>
            <w:tcW w:w="213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3C1C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1EFDE33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13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2420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2AAB848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13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7BFD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7156F5D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171CD265" w14:textId="77777777" w:rsidTr="000B091C">
        <w:trPr>
          <w:trHeight w:val="732"/>
        </w:trPr>
        <w:tc>
          <w:tcPr>
            <w:tcW w:w="141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E68277" w14:textId="77777777" w:rsidR="00421208" w:rsidRPr="00880F8C" w:rsidRDefault="00421208" w:rsidP="000B091C">
            <w:pPr>
              <w:spacing w:before="240" w:after="0" w:line="240" w:lineRule="auto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Baseline to 8 weeks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4227FC2D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0.095 (0.090, 0.100)</w:t>
            </w:r>
          </w:p>
        </w:tc>
        <w:tc>
          <w:tcPr>
            <w:tcW w:w="203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1302283C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0.095 (0.091, 0.099)</w:t>
            </w:r>
          </w:p>
        </w:tc>
        <w:tc>
          <w:tcPr>
            <w:tcW w:w="203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CE5020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0.095 (0.090, 0.100)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09E4BCA9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(-0.006, 0.006)</w:t>
            </w:r>
          </w:p>
        </w:tc>
        <w:tc>
          <w:tcPr>
            <w:tcW w:w="21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7265B7D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(-0.007, 0.007)</w:t>
            </w:r>
          </w:p>
        </w:tc>
        <w:tc>
          <w:tcPr>
            <w:tcW w:w="213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59097D1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(-0.006, 0.007)</w:t>
            </w:r>
          </w:p>
        </w:tc>
      </w:tr>
      <w:tr w:rsidR="00421208" w:rsidRPr="00880F8C" w14:paraId="057DF103" w14:textId="77777777" w:rsidTr="000B091C">
        <w:trPr>
          <w:trHeight w:val="255"/>
        </w:trPr>
        <w:tc>
          <w:tcPr>
            <w:tcW w:w="1418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01946" w14:textId="77777777" w:rsidR="00421208" w:rsidRPr="00880F8C" w:rsidRDefault="00421208" w:rsidP="000B091C">
            <w:pPr>
              <w:spacing w:before="240" w:after="0" w:line="240" w:lineRule="auto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8-12 weeks</w:t>
            </w:r>
          </w:p>
        </w:tc>
        <w:tc>
          <w:tcPr>
            <w:tcW w:w="2031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66F31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0.049 (0.046, 0.052)</w:t>
            </w:r>
          </w:p>
        </w:tc>
        <w:tc>
          <w:tcPr>
            <w:tcW w:w="2032" w:type="dxa"/>
            <w:shd w:val="clear" w:color="auto" w:fill="auto"/>
            <w:noWrap/>
            <w:vAlign w:val="center"/>
            <w:hideMark/>
          </w:tcPr>
          <w:p w14:paraId="39347FB2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0.049 (0.047, 0.051)</w:t>
            </w:r>
          </w:p>
        </w:tc>
        <w:tc>
          <w:tcPr>
            <w:tcW w:w="203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3A1C9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0.049 (0.046, 0.051)</w:t>
            </w:r>
          </w:p>
        </w:tc>
        <w:tc>
          <w:tcPr>
            <w:tcW w:w="2131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278DB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(-0.004, 0.004)</w:t>
            </w:r>
          </w:p>
        </w:tc>
        <w:tc>
          <w:tcPr>
            <w:tcW w:w="2131" w:type="dxa"/>
            <w:shd w:val="clear" w:color="auto" w:fill="auto"/>
            <w:noWrap/>
            <w:vAlign w:val="center"/>
            <w:hideMark/>
          </w:tcPr>
          <w:p w14:paraId="2553456C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(-0.004, 0.004)</w:t>
            </w:r>
          </w:p>
        </w:tc>
        <w:tc>
          <w:tcPr>
            <w:tcW w:w="2132" w:type="dxa"/>
            <w:shd w:val="clear" w:color="auto" w:fill="auto"/>
            <w:noWrap/>
            <w:vAlign w:val="center"/>
            <w:hideMark/>
          </w:tcPr>
          <w:p w14:paraId="069B0E3D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0.001 (-0.003, 0.004)</w:t>
            </w:r>
          </w:p>
        </w:tc>
      </w:tr>
      <w:tr w:rsidR="00421208" w:rsidRPr="00880F8C" w14:paraId="4C5EFC5B" w14:textId="77777777" w:rsidTr="000B091C">
        <w:trPr>
          <w:trHeight w:val="255"/>
        </w:trPr>
        <w:tc>
          <w:tcPr>
            <w:tcW w:w="1418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3B211" w14:textId="77777777" w:rsidR="00421208" w:rsidRPr="00880F8C" w:rsidRDefault="00421208" w:rsidP="000B091C">
            <w:pPr>
              <w:spacing w:before="240" w:after="0" w:line="240" w:lineRule="auto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(baseline to 12 weeks)</w:t>
            </w:r>
          </w:p>
        </w:tc>
        <w:tc>
          <w:tcPr>
            <w:tcW w:w="2031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315EE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0.144 (0.136, 0.151)</w:t>
            </w:r>
          </w:p>
        </w:tc>
        <w:tc>
          <w:tcPr>
            <w:tcW w:w="2032" w:type="dxa"/>
            <w:shd w:val="clear" w:color="auto" w:fill="auto"/>
            <w:noWrap/>
            <w:vAlign w:val="center"/>
            <w:hideMark/>
          </w:tcPr>
          <w:p w14:paraId="690D50E8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0.144 (0.138, 0.151)</w:t>
            </w:r>
          </w:p>
        </w:tc>
        <w:tc>
          <w:tcPr>
            <w:tcW w:w="203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5C174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0.144 (0.136, 0.151)</w:t>
            </w:r>
          </w:p>
        </w:tc>
        <w:tc>
          <w:tcPr>
            <w:tcW w:w="2131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F3B4B92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(-0.010, 0.010)</w:t>
            </w:r>
          </w:p>
        </w:tc>
        <w:tc>
          <w:tcPr>
            <w:tcW w:w="2131" w:type="dxa"/>
            <w:shd w:val="clear" w:color="auto" w:fill="auto"/>
            <w:noWrap/>
            <w:vAlign w:val="center"/>
          </w:tcPr>
          <w:p w14:paraId="70CEDE01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0.000 (-0.011, 0.011)</w:t>
            </w:r>
          </w:p>
        </w:tc>
        <w:tc>
          <w:tcPr>
            <w:tcW w:w="2132" w:type="dxa"/>
            <w:shd w:val="clear" w:color="auto" w:fill="auto"/>
            <w:noWrap/>
            <w:vAlign w:val="center"/>
            <w:hideMark/>
          </w:tcPr>
          <w:p w14:paraId="4B27AE85" w14:textId="77777777" w:rsidR="00421208" w:rsidRPr="00880F8C" w:rsidRDefault="00421208" w:rsidP="000B091C">
            <w:pPr>
              <w:spacing w:before="240" w:after="0"/>
              <w:rPr>
                <w:rFonts w:cs="Arial"/>
              </w:rPr>
            </w:pPr>
            <w:r w:rsidRPr="00880F8C">
              <w:rPr>
                <w:rFonts w:cs="Arial"/>
              </w:rPr>
              <w:t>0.001 (-0.009, 0.011)</w:t>
            </w:r>
          </w:p>
        </w:tc>
      </w:tr>
    </w:tbl>
    <w:p w14:paraId="7304194E" w14:textId="77777777" w:rsidR="00421208" w:rsidRPr="00880F8C" w:rsidRDefault="00421208" w:rsidP="00421208">
      <w:pPr>
        <w:tabs>
          <w:tab w:val="left" w:pos="4650"/>
        </w:tabs>
        <w:spacing w:after="0" w:line="240" w:lineRule="auto"/>
        <w:jc w:val="both"/>
        <w:rPr>
          <w:rFonts w:cs="Arial"/>
        </w:rPr>
      </w:pPr>
    </w:p>
    <w:p w14:paraId="7F4BB4E7" w14:textId="77777777" w:rsidR="00421208" w:rsidRPr="00880F8C" w:rsidRDefault="00421208" w:rsidP="00421208">
      <w:pPr>
        <w:spacing w:line="480" w:lineRule="auto"/>
        <w:rPr>
          <w:rFonts w:cs="Arial"/>
          <w:i/>
        </w:rPr>
        <w:sectPr w:rsidR="00421208" w:rsidRPr="00880F8C" w:rsidSect="00A040C2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  <w:r w:rsidRPr="00880F8C">
        <w:rPr>
          <w:rFonts w:cs="Arial"/>
          <w:i/>
        </w:rPr>
        <w:t xml:space="preserve">Note: CIs in this table were obtained using bootstrapping. Differences are not adjusted. </w:t>
      </w:r>
    </w:p>
    <w:p w14:paraId="1667ED98" w14:textId="77777777" w:rsidR="00421208" w:rsidRPr="00880F8C" w:rsidRDefault="00421208" w:rsidP="00421208">
      <w:pPr>
        <w:spacing w:line="480" w:lineRule="auto"/>
        <w:jc w:val="both"/>
        <w:rPr>
          <w:rFonts w:cs="Arial"/>
          <w:b/>
          <w:i/>
          <w:u w:val="single"/>
        </w:rPr>
      </w:pPr>
      <w:r w:rsidRPr="00880F8C">
        <w:rPr>
          <w:rFonts w:cs="Arial"/>
          <w:b/>
          <w:i/>
          <w:u w:val="single"/>
        </w:rPr>
        <w:lastRenderedPageBreak/>
        <w:t>Resource use</w:t>
      </w:r>
    </w:p>
    <w:p w14:paraId="2C129472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t>Intervention delivery</w:t>
      </w:r>
    </w:p>
    <w:p w14:paraId="5FD5A40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number and types of splints allocated at baseline are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4</w:t>
      </w:r>
      <w:r w:rsidRPr="00880F8C">
        <w:rPr>
          <w:rFonts w:cs="Arial"/>
        </w:rPr>
        <w:t xml:space="preserve">. </w:t>
      </w:r>
    </w:p>
    <w:p w14:paraId="2203108A" w14:textId="77777777" w:rsidR="00421208" w:rsidRPr="00880F8C" w:rsidRDefault="00421208" w:rsidP="00421208">
      <w:pPr>
        <w:spacing w:after="0" w:line="48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4: Allocation of splints at baseline</w:t>
      </w:r>
    </w:p>
    <w:tbl>
      <w:tblPr>
        <w:tblW w:w="847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943"/>
        <w:gridCol w:w="1842"/>
        <w:gridCol w:w="1843"/>
        <w:gridCol w:w="1843"/>
      </w:tblGrid>
      <w:tr w:rsidR="00421208" w:rsidRPr="00880F8C" w14:paraId="7CA6FA3C" w14:textId="77777777" w:rsidTr="000B091C">
        <w:trPr>
          <w:trHeight w:val="255"/>
        </w:trPr>
        <w:tc>
          <w:tcPr>
            <w:tcW w:w="29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9E501A" w14:textId="77777777" w:rsidR="00421208" w:rsidRPr="00880F8C" w:rsidRDefault="00421208" w:rsidP="000B091C">
            <w:pPr>
              <w:spacing w:line="240" w:lineRule="auto"/>
              <w:jc w:val="both"/>
              <w:rPr>
                <w:rFonts w:cs="Arial"/>
              </w:rPr>
            </w:pP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673EAB5" w14:textId="77777777" w:rsidR="00421208" w:rsidRPr="00880F8C" w:rsidRDefault="00421208" w:rsidP="000B091C">
            <w:pPr>
              <w:spacing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  <w:b/>
              </w:rPr>
              <w:t>SSM</w:t>
            </w:r>
            <w:r w:rsidRPr="00880F8C">
              <w:rPr>
                <w:rFonts w:cs="Arial"/>
                <w:b/>
              </w:rPr>
              <w:br/>
            </w:r>
            <w:r w:rsidRPr="00880F8C">
              <w:rPr>
                <w:rFonts w:cs="Arial"/>
              </w:rPr>
              <w:t>(N=116)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80005DC" w14:textId="77777777" w:rsidR="00421208" w:rsidRPr="00880F8C" w:rsidRDefault="00421208" w:rsidP="000B091C">
            <w:pPr>
              <w:spacing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  <w:b/>
              </w:rPr>
              <w:t>SSM + S</w:t>
            </w:r>
            <w:r w:rsidRPr="00880F8C">
              <w:rPr>
                <w:rFonts w:cs="Arial"/>
                <w:b/>
              </w:rPr>
              <w:br/>
            </w:r>
            <w:r w:rsidRPr="00880F8C">
              <w:rPr>
                <w:rFonts w:cs="Arial"/>
              </w:rPr>
              <w:t>(N=117)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3ED962C" w14:textId="77777777" w:rsidR="00421208" w:rsidRPr="00880F8C" w:rsidRDefault="00421208" w:rsidP="000B091C">
            <w:pPr>
              <w:spacing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  <w:b/>
              </w:rPr>
              <w:t>SSM + PS</w:t>
            </w:r>
            <w:r w:rsidRPr="00880F8C">
              <w:rPr>
                <w:rFonts w:cs="Arial"/>
                <w:b/>
              </w:rPr>
              <w:br/>
            </w:r>
            <w:r w:rsidRPr="00880F8C">
              <w:rPr>
                <w:rFonts w:cs="Arial"/>
              </w:rPr>
              <w:t>(N=116)</w:t>
            </w:r>
          </w:p>
        </w:tc>
      </w:tr>
      <w:tr w:rsidR="00421208" w:rsidRPr="00880F8C" w14:paraId="50854248" w14:textId="77777777" w:rsidTr="000B091C">
        <w:trPr>
          <w:trHeight w:val="255"/>
        </w:trPr>
        <w:tc>
          <w:tcPr>
            <w:tcW w:w="29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AD180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cs="Arial"/>
                <w:lang w:eastAsia="en-GB"/>
              </w:rPr>
            </w:pPr>
            <w:proofErr w:type="spellStart"/>
            <w:r w:rsidRPr="00880F8C">
              <w:rPr>
                <w:rFonts w:cs="Arial"/>
              </w:rPr>
              <w:t>Verum</w:t>
            </w:r>
            <w:proofErr w:type="spellEnd"/>
            <w:r w:rsidRPr="00880F8C">
              <w:rPr>
                <w:rFonts w:cs="Arial"/>
              </w:rPr>
              <w:t xml:space="preserve"> splint – </w:t>
            </w:r>
            <w:proofErr w:type="spellStart"/>
            <w:r w:rsidRPr="00880F8C">
              <w:rPr>
                <w:rFonts w:cs="Arial"/>
              </w:rPr>
              <w:t>Procool</w:t>
            </w:r>
            <w:proofErr w:type="spellEnd"/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3DF29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66B5028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96 (83%)*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492FF98C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2 (2%)</w:t>
            </w:r>
          </w:p>
        </w:tc>
      </w:tr>
      <w:tr w:rsidR="00421208" w:rsidRPr="00880F8C" w14:paraId="55FEC3FB" w14:textId="77777777" w:rsidTr="000B091C">
        <w:trPr>
          <w:trHeight w:val="255"/>
        </w:trPr>
        <w:tc>
          <w:tcPr>
            <w:tcW w:w="29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C9681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cs="Arial"/>
                <w:lang w:eastAsia="en-GB"/>
              </w:rPr>
            </w:pPr>
            <w:proofErr w:type="spellStart"/>
            <w:r w:rsidRPr="00880F8C">
              <w:rPr>
                <w:rFonts w:cs="Arial"/>
              </w:rPr>
              <w:t>Verum</w:t>
            </w:r>
            <w:proofErr w:type="spellEnd"/>
            <w:r w:rsidRPr="00880F8C">
              <w:rPr>
                <w:rFonts w:cs="Arial"/>
              </w:rPr>
              <w:t xml:space="preserve"> splint – </w:t>
            </w:r>
            <w:proofErr w:type="spellStart"/>
            <w:r w:rsidRPr="00880F8C">
              <w:rPr>
                <w:rFonts w:cs="Arial"/>
              </w:rPr>
              <w:t>Orfilight</w:t>
            </w:r>
            <w:proofErr w:type="spellEnd"/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69E3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66618005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20 (17%)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4579354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  <w:lang w:eastAsia="en-GB"/>
              </w:rPr>
            </w:pPr>
            <w:r w:rsidRPr="00880F8C">
              <w:rPr>
                <w:rFonts w:cs="Arial"/>
              </w:rPr>
              <w:t>0 (0%)</w:t>
            </w:r>
          </w:p>
        </w:tc>
      </w:tr>
      <w:tr w:rsidR="00421208" w:rsidRPr="00880F8C" w14:paraId="76B002A5" w14:textId="77777777" w:rsidTr="000B091C">
        <w:trPr>
          <w:trHeight w:val="255"/>
        </w:trPr>
        <w:tc>
          <w:tcPr>
            <w:tcW w:w="29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15B70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cs="Arial"/>
              </w:rPr>
            </w:pPr>
            <w:r w:rsidRPr="00880F8C">
              <w:rPr>
                <w:rFonts w:cs="Arial"/>
              </w:rPr>
              <w:t>Placebo splint - DMO Thumb Sleeve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40D96B5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685B4803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10E68604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90 (77%)</w:t>
            </w:r>
          </w:p>
        </w:tc>
      </w:tr>
      <w:tr w:rsidR="00421208" w:rsidRPr="00880F8C" w14:paraId="1AC346FC" w14:textId="77777777" w:rsidTr="000B091C">
        <w:trPr>
          <w:trHeight w:val="255"/>
        </w:trPr>
        <w:tc>
          <w:tcPr>
            <w:tcW w:w="29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260D0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cs="Arial"/>
              </w:rPr>
            </w:pPr>
            <w:r w:rsidRPr="00880F8C">
              <w:rPr>
                <w:rFonts w:cs="Arial"/>
              </w:rPr>
              <w:t>Placebo splint - DMO Thumb Sleeve Lite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E28E28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71883700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11B2FDE7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24 (21%)</w:t>
            </w:r>
          </w:p>
        </w:tc>
      </w:tr>
      <w:tr w:rsidR="00421208" w:rsidRPr="00880F8C" w14:paraId="5BBD18CA" w14:textId="77777777" w:rsidTr="000B091C">
        <w:trPr>
          <w:trHeight w:val="255"/>
        </w:trPr>
        <w:tc>
          <w:tcPr>
            <w:tcW w:w="29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6F0A3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cs="Arial"/>
              </w:rPr>
            </w:pPr>
            <w:r w:rsidRPr="00880F8C">
              <w:rPr>
                <w:rFonts w:cs="Arial"/>
              </w:rPr>
              <w:t>None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3CA74C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116 (100%)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68EFE9A3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(0%)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56E2F425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(1%)</w:t>
            </w:r>
          </w:p>
        </w:tc>
      </w:tr>
    </w:tbl>
    <w:p w14:paraId="006CE610" w14:textId="77777777" w:rsidR="00421208" w:rsidRPr="00880F8C" w:rsidRDefault="00421208" w:rsidP="00421208">
      <w:pPr>
        <w:spacing w:after="0"/>
        <w:jc w:val="both"/>
        <w:rPr>
          <w:rFonts w:cs="Arial"/>
          <w:i/>
        </w:rPr>
      </w:pPr>
    </w:p>
    <w:p w14:paraId="6CC29DC5" w14:textId="77777777" w:rsidR="00421208" w:rsidRPr="00880F8C" w:rsidRDefault="00421208" w:rsidP="00421208">
      <w:pPr>
        <w:spacing w:after="0"/>
        <w:jc w:val="both"/>
        <w:rPr>
          <w:rFonts w:cs="Arial"/>
          <w:i/>
        </w:rPr>
      </w:pPr>
      <w:r w:rsidRPr="00880F8C">
        <w:rPr>
          <w:rFonts w:cs="Arial"/>
          <w:i/>
        </w:rPr>
        <w:t xml:space="preserve">*For one participant (supported self-management + </w:t>
      </w:r>
      <w:proofErr w:type="spellStart"/>
      <w:r w:rsidRPr="00880F8C">
        <w:rPr>
          <w:rFonts w:cs="Arial"/>
          <w:i/>
        </w:rPr>
        <w:t>verum</w:t>
      </w:r>
      <w:proofErr w:type="spellEnd"/>
      <w:r w:rsidRPr="00880F8C">
        <w:rPr>
          <w:rFonts w:cs="Arial"/>
          <w:i/>
        </w:rPr>
        <w:t xml:space="preserve"> splint group), the splint received was unknown; for the purposes of the cost-effectiveness analysis, they were assumed to have received a </w:t>
      </w:r>
      <w:proofErr w:type="spellStart"/>
      <w:r w:rsidRPr="00880F8C">
        <w:rPr>
          <w:rFonts w:cs="Arial"/>
          <w:i/>
        </w:rPr>
        <w:t>Procool</w:t>
      </w:r>
      <w:proofErr w:type="spellEnd"/>
      <w:r w:rsidRPr="00880F8C">
        <w:rPr>
          <w:rFonts w:cs="Arial"/>
          <w:i/>
        </w:rPr>
        <w:t xml:space="preserve"> </w:t>
      </w:r>
      <w:proofErr w:type="spellStart"/>
      <w:r w:rsidRPr="00880F8C">
        <w:rPr>
          <w:rFonts w:cs="Arial"/>
          <w:i/>
        </w:rPr>
        <w:t>verum</w:t>
      </w:r>
      <w:proofErr w:type="spellEnd"/>
      <w:r w:rsidRPr="00880F8C">
        <w:rPr>
          <w:rFonts w:cs="Arial"/>
          <w:i/>
        </w:rPr>
        <w:t xml:space="preserve"> splint (i.e. the more commonly used splint)</w:t>
      </w:r>
    </w:p>
    <w:p w14:paraId="012B83FC" w14:textId="77777777" w:rsidR="00421208" w:rsidRPr="00880F8C" w:rsidRDefault="00421208" w:rsidP="00421208">
      <w:pPr>
        <w:jc w:val="both"/>
        <w:rPr>
          <w:rFonts w:cs="Arial"/>
        </w:rPr>
      </w:pPr>
    </w:p>
    <w:p w14:paraId="7D730B79" w14:textId="77777777" w:rsidR="00421208" w:rsidRPr="00880F8C" w:rsidRDefault="00421208" w:rsidP="00421208">
      <w:pPr>
        <w:jc w:val="both"/>
        <w:rPr>
          <w:rFonts w:cs="Arial"/>
        </w:rPr>
      </w:pPr>
      <w:r w:rsidRPr="00880F8C">
        <w:rPr>
          <w:rFonts w:cs="Arial"/>
        </w:rPr>
        <w:t xml:space="preserve">The duration of the intervention delivery at baseline and 4 weeks is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5</w:t>
      </w:r>
      <w:r w:rsidRPr="00880F8C">
        <w:rPr>
          <w:rFonts w:cs="Arial"/>
        </w:rPr>
        <w:t xml:space="preserve">. 20 minutes were added to the time recorded for the intervention delivery for participants who received an </w:t>
      </w:r>
      <w:proofErr w:type="spellStart"/>
      <w:r w:rsidRPr="00880F8C">
        <w:rPr>
          <w:rFonts w:cs="Arial"/>
        </w:rPr>
        <w:t>Orflight</w:t>
      </w:r>
      <w:proofErr w:type="spellEnd"/>
      <w:r w:rsidRPr="00880F8C">
        <w:rPr>
          <w:rFonts w:cs="Arial"/>
        </w:rPr>
        <w:t xml:space="preserve"> splint, to account for the average time it takes to prepare these splints. Participants for whom there is no evidence of attendance for the intervention delivery were allocated a duration of zero minutes, and hence all randomised participants are included in these summaries.</w:t>
      </w:r>
    </w:p>
    <w:p w14:paraId="418C1240" w14:textId="77777777" w:rsidR="00421208" w:rsidRPr="00880F8C" w:rsidRDefault="00421208" w:rsidP="00421208">
      <w:pPr>
        <w:jc w:val="both"/>
        <w:rPr>
          <w:rFonts w:cs="Arial"/>
        </w:rPr>
      </w:pPr>
      <w:r w:rsidRPr="00880F8C">
        <w:rPr>
          <w:rFonts w:cs="Arial"/>
        </w:rPr>
        <w:t>Statistically significant differences were observed in terms of baseline intervention delivery times (</w:t>
      </w:r>
      <w:r w:rsidRPr="00111DBF">
        <w:rPr>
          <w:rFonts w:cs="Arial"/>
          <w:b/>
          <w:bCs/>
        </w:rPr>
        <w:t>Table SF8.4</w:t>
      </w:r>
      <w:r w:rsidRPr="00880F8C">
        <w:rPr>
          <w:rFonts w:cs="Arial"/>
        </w:rPr>
        <w:t>), whereas these significant differences disappeared at 4 weeks.</w:t>
      </w:r>
    </w:p>
    <w:p w14:paraId="35A4F8D8" w14:textId="77777777" w:rsidR="00421208" w:rsidRPr="00880F8C" w:rsidRDefault="00421208" w:rsidP="00421208">
      <w:pPr>
        <w:jc w:val="both"/>
        <w:rPr>
          <w:rFonts w:cs="Arial"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6 </w:t>
      </w:r>
      <w:r w:rsidRPr="00880F8C">
        <w:rPr>
          <w:rFonts w:cs="Arial"/>
        </w:rPr>
        <w:t xml:space="preserve">shows the resource use during the two follow-up periods. Resource use during the follow-up was generally low. There are a small number of instances where there were statistically significant differences in resource use between the groups (both the </w:t>
      </w:r>
      <w:proofErr w:type="spellStart"/>
      <w:r w:rsidRPr="00880F8C">
        <w:rPr>
          <w:rFonts w:cs="Arial"/>
        </w:rPr>
        <w:t>verum</w:t>
      </w:r>
      <w:proofErr w:type="spellEnd"/>
      <w:r w:rsidRPr="00880F8C">
        <w:rPr>
          <w:rFonts w:cs="Arial"/>
        </w:rPr>
        <w:t xml:space="preserve"> and placebo splint group compared to supported self-management group at 8 weeks and nurse contacts in the placebo splint group compared to the supported self-management group). </w:t>
      </w:r>
    </w:p>
    <w:p w14:paraId="14EB36E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1EA64437" w14:textId="77777777" w:rsidR="00421208" w:rsidRPr="00880F8C" w:rsidRDefault="00421208" w:rsidP="00421208">
      <w:pPr>
        <w:spacing w:after="0" w:line="48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5: Duration of intervention delivery (in minutes)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552"/>
        <w:gridCol w:w="1559"/>
        <w:gridCol w:w="1559"/>
        <w:gridCol w:w="1560"/>
        <w:gridCol w:w="2079"/>
        <w:gridCol w:w="2079"/>
        <w:gridCol w:w="2079"/>
      </w:tblGrid>
      <w:tr w:rsidR="00421208" w:rsidRPr="00880F8C" w14:paraId="06E5057E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93B4F7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1C925068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67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23762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237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4F7998B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344517D5" w14:textId="77777777" w:rsidTr="000B091C">
        <w:trPr>
          <w:trHeight w:val="255"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07829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E780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2EAEF0F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01B5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6A049A2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6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A14E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2B20696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8C14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549B9C5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A278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165C138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7056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3C48147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0FE39E94" w14:textId="77777777" w:rsidTr="000B091C">
        <w:trPr>
          <w:trHeight w:val="732"/>
        </w:trPr>
        <w:tc>
          <w:tcPr>
            <w:tcW w:w="25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0059E" w14:textId="77777777" w:rsidR="00421208" w:rsidRPr="00880F8C" w:rsidRDefault="00421208" w:rsidP="000B091C">
            <w:pPr>
              <w:rPr>
                <w:rFonts w:cs="Arial"/>
                <w:b/>
                <w:lang w:eastAsia="en-GB"/>
              </w:rPr>
            </w:pPr>
            <w:r w:rsidRPr="00880F8C">
              <w:rPr>
                <w:rFonts w:cs="Arial"/>
                <w:b/>
              </w:rPr>
              <w:t>Duration of intervention delivery (Baseline)**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50D463ED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65 (24), n=116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F0A59A7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79 (25), n=116</w:t>
            </w:r>
          </w:p>
        </w:tc>
        <w:tc>
          <w:tcPr>
            <w:tcW w:w="156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1E64B6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72 (25), n=117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680A7C7F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14 (11,17), p &lt;0.001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55700EE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8 (4,11), p &lt;0.001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5CBA0C6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 (2, 10), p = 0.004</w:t>
            </w:r>
          </w:p>
        </w:tc>
      </w:tr>
      <w:tr w:rsidR="00421208" w:rsidRPr="00880F8C" w14:paraId="59BB10BA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754A8" w14:textId="77777777" w:rsidR="00421208" w:rsidRPr="00880F8C" w:rsidRDefault="00421208" w:rsidP="000B091C">
            <w:pPr>
              <w:rPr>
                <w:rFonts w:cs="Arial"/>
                <w:b/>
                <w:lang w:eastAsia="en-GB"/>
              </w:rPr>
            </w:pPr>
            <w:r w:rsidRPr="00880F8C">
              <w:rPr>
                <w:rFonts w:cs="Arial"/>
                <w:b/>
              </w:rPr>
              <w:t>Duration of intervention delivery (4-week appointment)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7700D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22 (13), n=116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1FE24CFC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25 (15), n=116</w:t>
            </w: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0241B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23 (13), n=117</w:t>
            </w: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6015D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 (-2, 7), p = 0.252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234F39A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(-2, 5), p = 0.467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3163B8F3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(-2, 4), p = 0.407</w:t>
            </w:r>
          </w:p>
        </w:tc>
      </w:tr>
    </w:tbl>
    <w:p w14:paraId="787D903A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</w:p>
    <w:p w14:paraId="0412E70D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 xml:space="preserve">*differences are derived from linear regression models, adjusted for baseline utilities, gender, age at randomisation, and treated hand dominance. </w:t>
      </w:r>
    </w:p>
    <w:p w14:paraId="64369970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3D38FE">
        <w:rPr>
          <w:rFonts w:cs="Arial"/>
          <w:i/>
        </w:rPr>
        <w:t xml:space="preserve">**For one participant (supported self-management + </w:t>
      </w:r>
      <w:proofErr w:type="spellStart"/>
      <w:r w:rsidRPr="003D38FE">
        <w:rPr>
          <w:rFonts w:cs="Arial"/>
          <w:i/>
        </w:rPr>
        <w:t>verum</w:t>
      </w:r>
      <w:proofErr w:type="spellEnd"/>
      <w:r w:rsidRPr="003D38FE">
        <w:rPr>
          <w:rFonts w:cs="Arial"/>
          <w:i/>
        </w:rPr>
        <w:t xml:space="preserve"> splint group), the splint received was unknown; for the purposes of the cost-effectiveness analysis, they were assumed to have received a </w:t>
      </w:r>
      <w:proofErr w:type="spellStart"/>
      <w:r w:rsidRPr="003D38FE">
        <w:rPr>
          <w:rFonts w:cs="Arial"/>
          <w:i/>
        </w:rPr>
        <w:t>Procool</w:t>
      </w:r>
      <w:proofErr w:type="spellEnd"/>
      <w:r w:rsidRPr="003D38FE">
        <w:rPr>
          <w:rFonts w:cs="Arial"/>
          <w:i/>
        </w:rPr>
        <w:t xml:space="preserve"> </w:t>
      </w:r>
      <w:proofErr w:type="spellStart"/>
      <w:r w:rsidRPr="003D38FE">
        <w:rPr>
          <w:rFonts w:cs="Arial"/>
          <w:i/>
        </w:rPr>
        <w:t>verum</w:t>
      </w:r>
      <w:proofErr w:type="spellEnd"/>
      <w:r w:rsidRPr="003D38FE">
        <w:rPr>
          <w:rFonts w:cs="Arial"/>
          <w:i/>
        </w:rPr>
        <w:t xml:space="preserve"> splint (i.e. the more commonly used splint).Participants with no evidence of attending their</w:t>
      </w:r>
      <w:r w:rsidRPr="00880F8C">
        <w:rPr>
          <w:rFonts w:cs="Arial"/>
          <w:i/>
        </w:rPr>
        <w:t xml:space="preserve"> appointments were allocated a duration of zero minutes. </w:t>
      </w:r>
    </w:p>
    <w:p w14:paraId="1DA954FA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042DB4E5" w14:textId="77777777" w:rsidR="00421208" w:rsidRPr="00880F8C" w:rsidRDefault="00421208" w:rsidP="00421208">
      <w:pPr>
        <w:rPr>
          <w:rFonts w:cs="Arial"/>
          <w:u w:val="single"/>
        </w:rPr>
      </w:pPr>
      <w:r w:rsidRPr="00880F8C">
        <w:rPr>
          <w:rFonts w:cs="Arial"/>
          <w:u w:val="single"/>
        </w:rPr>
        <w:br w:type="page"/>
      </w:r>
    </w:p>
    <w:p w14:paraId="68815FE6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lastRenderedPageBreak/>
        <w:t>Resource use</w:t>
      </w:r>
    </w:p>
    <w:p w14:paraId="4648E8ED" w14:textId="77777777" w:rsidR="00421208" w:rsidRPr="00880F8C" w:rsidRDefault="00421208" w:rsidP="00421208">
      <w:pPr>
        <w:spacing w:after="0" w:line="48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6: Follow-up health resource use</w:t>
      </w:r>
    </w:p>
    <w:tbl>
      <w:tblPr>
        <w:tblW w:w="13716" w:type="dxa"/>
        <w:tblLayout w:type="fixed"/>
        <w:tblLook w:val="04A0" w:firstRow="1" w:lastRow="0" w:firstColumn="1" w:lastColumn="0" w:noHBand="0" w:noVBand="1"/>
      </w:tblPr>
      <w:tblGrid>
        <w:gridCol w:w="2552"/>
        <w:gridCol w:w="1512"/>
        <w:gridCol w:w="1512"/>
        <w:gridCol w:w="1512"/>
        <w:gridCol w:w="2119"/>
        <w:gridCol w:w="2246"/>
        <w:gridCol w:w="2247"/>
        <w:gridCol w:w="16"/>
      </w:tblGrid>
      <w:tr w:rsidR="00421208" w:rsidRPr="00880F8C" w14:paraId="1E87BB22" w14:textId="77777777" w:rsidTr="000B091C">
        <w:trPr>
          <w:trHeight w:val="255"/>
          <w:tblHeader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C94ED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53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8A373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628" w:type="dxa"/>
            <w:gridSpan w:val="4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6E75213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7303B71A" w14:textId="77777777" w:rsidTr="000B091C">
        <w:trPr>
          <w:gridAfter w:val="1"/>
          <w:wAfter w:w="16" w:type="dxa"/>
          <w:trHeight w:val="255"/>
          <w:tblHeader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22C8EA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2906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30E984C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1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767D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10784B2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1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7BDA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6264A3F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11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3EA6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2D74C59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24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E017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411AD52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24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FDF2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07D0DEE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68B61134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70945E52" w14:textId="77777777" w:rsidR="00421208" w:rsidRPr="00880F8C" w:rsidRDefault="00421208" w:rsidP="000B091C">
            <w:pPr>
              <w:spacing w:before="240"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Health resource use between baseline and 8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375FD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45022AAD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BF86C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655AC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23718CDD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5635CAE8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</w:tr>
      <w:tr w:rsidR="00421208" w:rsidRPr="00880F8C" w14:paraId="571EA9D3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2BBED973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cs="Arial"/>
                <w:b/>
              </w:rPr>
              <w:t>General practice consultations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3A8D749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0F57E271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6B123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5166C5F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28485E7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7B5DC36A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</w:tr>
      <w:tr w:rsidR="00421208" w:rsidRPr="00880F8C" w14:paraId="5D767FAB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4E65E848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Surgery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68CE9D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0.71 (1.13),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56F30B0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0.65 (1.38),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C1C4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0.66 (0.91),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4F9B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-0.04 (-0.42, 0.34), </w:t>
            </w:r>
            <w:r w:rsidRPr="00880F8C">
              <w:rPr>
                <w:rFonts w:cs="Arial"/>
              </w:rPr>
              <w:br/>
              <w:t>p = 0.831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037C2D2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-0.06 (-0.27, 0.16), </w:t>
            </w:r>
            <w:r w:rsidRPr="00880F8C">
              <w:rPr>
                <w:rFonts w:cs="Arial"/>
              </w:rPr>
              <w:br/>
              <w:t>p = 0.576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DDE1FC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(-0.33, 0.37), </w:t>
            </w:r>
            <w:r w:rsidRPr="00880F8C">
              <w:rPr>
                <w:rFonts w:cs="Arial"/>
              </w:rPr>
              <w:br/>
              <w:t>p = 0.914</w:t>
            </w:r>
          </w:p>
        </w:tc>
      </w:tr>
      <w:tr w:rsidR="00421208" w:rsidRPr="00880F8C" w14:paraId="7A12D2B5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60CA38E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Home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DEB4FA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575BCE6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(0.21),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A0E3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1760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(-0.02, 0.07), </w:t>
            </w:r>
            <w:r w:rsidRPr="00880F8C">
              <w:rPr>
                <w:rFonts w:cs="Arial"/>
              </w:rPr>
              <w:br/>
              <w:t>p = 0.316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62A8EC9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(0.00, 0.01), </w:t>
            </w:r>
            <w:r w:rsidRPr="00880F8C">
              <w:rPr>
                <w:rFonts w:cs="Arial"/>
              </w:rPr>
              <w:br/>
              <w:t>p = 0.398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058929B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(-0.02, 0.07), </w:t>
            </w:r>
            <w:r w:rsidRPr="00880F8C">
              <w:rPr>
                <w:rFonts w:cs="Arial"/>
              </w:rPr>
              <w:br/>
              <w:t>p = 0.322</w:t>
            </w:r>
          </w:p>
        </w:tc>
      </w:tr>
      <w:tr w:rsidR="00421208" w:rsidRPr="00880F8C" w14:paraId="20348B59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F2A598C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Telephone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6BA29F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0.15 (0.39),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EEA092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0.13 (0.42),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F18F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0.08 (0.28),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E24E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(-0.14, 0.12), </w:t>
            </w:r>
            <w:r w:rsidRPr="00880F8C">
              <w:rPr>
                <w:rFonts w:cs="Arial"/>
              </w:rPr>
              <w:br/>
              <w:t>p = 0.859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477ABC4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-0.06 (-0.17, 0.05), </w:t>
            </w:r>
            <w:r w:rsidRPr="00880F8C">
              <w:rPr>
                <w:rFonts w:cs="Arial"/>
              </w:rPr>
              <w:br/>
              <w:t>p = 0.251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A970F5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(-0.07, 0.17), </w:t>
            </w:r>
            <w:r w:rsidRPr="00880F8C">
              <w:rPr>
                <w:rFonts w:cs="Arial"/>
              </w:rPr>
              <w:br/>
              <w:t>p = 0.380</w:t>
            </w:r>
          </w:p>
        </w:tc>
      </w:tr>
      <w:tr w:rsidR="00421208" w:rsidRPr="00880F8C" w14:paraId="63BBEF41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1AD289C9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Specialist/ consultant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9FC9D3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0.36 (0.75),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0B272AF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0.60 (1.21),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8B24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0.54 (0.85),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387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0.26 (-0.06, 0.57), </w:t>
            </w:r>
            <w:r w:rsidRPr="00880F8C">
              <w:rPr>
                <w:rFonts w:cs="Arial"/>
              </w:rPr>
              <w:br/>
              <w:t>p = 0.101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07A0066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0.18 (-0.07, 0.43), </w:t>
            </w:r>
            <w:r w:rsidRPr="00880F8C">
              <w:rPr>
                <w:rFonts w:cs="Arial"/>
              </w:rPr>
              <w:br/>
              <w:t>p = 0.142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2123568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0.08 (-0.19, 0.35), </w:t>
            </w:r>
            <w:r w:rsidRPr="00880F8C">
              <w:rPr>
                <w:rFonts w:cs="Arial"/>
              </w:rPr>
              <w:br/>
              <w:t>p = 0.561</w:t>
            </w:r>
          </w:p>
        </w:tc>
      </w:tr>
      <w:tr w:rsidR="00421208" w:rsidRPr="00880F8C" w14:paraId="758F02EB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BD68BDF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A&amp;E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0C0BC2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6CFE412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0.09 (0.32),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7AA4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0.05 (0.42),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D1A2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0.07 (-0.01, 0.14), </w:t>
            </w:r>
            <w:r w:rsidRPr="00880F8C">
              <w:rPr>
                <w:rFonts w:cs="Arial"/>
              </w:rPr>
              <w:br/>
              <w:t>p = 0.086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2A10027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0.03 (-0.06, 0.12), </w:t>
            </w:r>
            <w:r w:rsidRPr="00880F8C">
              <w:rPr>
                <w:rFonts w:cs="Arial"/>
              </w:rPr>
              <w:br/>
              <w:t>p = 0.519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33C261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0.04 (-0.06, 0.14), </w:t>
            </w:r>
            <w:r w:rsidRPr="00880F8C">
              <w:rPr>
                <w:rFonts w:cs="Arial"/>
              </w:rPr>
              <w:br/>
              <w:t>p = 0.443</w:t>
            </w:r>
          </w:p>
        </w:tc>
      </w:tr>
      <w:tr w:rsidR="00421208" w:rsidRPr="00880F8C" w14:paraId="030465CD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0A6FF027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Ambulance service use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35CC88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(0.00), </w:t>
            </w:r>
            <w:r w:rsidRPr="00880F8C">
              <w:rPr>
                <w:rFonts w:cs="Arial"/>
              </w:rPr>
              <w:lastRenderedPageBreak/>
              <w:t>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1985E45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lastRenderedPageBreak/>
              <w:t xml:space="preserve">0.04 (0.21), </w:t>
            </w:r>
            <w:r w:rsidRPr="00880F8C">
              <w:rPr>
                <w:rFonts w:cs="Arial"/>
              </w:rPr>
              <w:lastRenderedPageBreak/>
              <w:t>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6D79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lastRenderedPageBreak/>
              <w:t xml:space="preserve">0.00 (0.00), </w:t>
            </w:r>
            <w:r w:rsidRPr="00880F8C">
              <w:rPr>
                <w:rFonts w:cs="Arial"/>
              </w:rPr>
              <w:lastRenderedPageBreak/>
              <w:t>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AB0B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lastRenderedPageBreak/>
              <w:t xml:space="preserve">0.05 (-0.01, 0.10), </w:t>
            </w:r>
            <w:r w:rsidRPr="00880F8C">
              <w:rPr>
                <w:rFonts w:cs="Arial"/>
              </w:rPr>
              <w:br/>
            </w:r>
            <w:r w:rsidRPr="00880F8C">
              <w:rPr>
                <w:rFonts w:cs="Arial"/>
              </w:rPr>
              <w:lastRenderedPageBreak/>
              <w:t>p = 0.114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61B996D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lastRenderedPageBreak/>
              <w:t xml:space="preserve">0.00 (0.00, 0.01), </w:t>
            </w:r>
            <w:r w:rsidRPr="00880F8C">
              <w:rPr>
                <w:rFonts w:cs="Arial"/>
              </w:rPr>
              <w:br/>
            </w:r>
            <w:r w:rsidRPr="00880F8C">
              <w:rPr>
                <w:rFonts w:cs="Arial"/>
              </w:rPr>
              <w:lastRenderedPageBreak/>
              <w:t>p = 0.411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27DDCCB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lastRenderedPageBreak/>
              <w:t xml:space="preserve">0.04 (-0.01, 0.10), </w:t>
            </w:r>
            <w:r w:rsidRPr="00880F8C">
              <w:rPr>
                <w:rFonts w:cs="Arial"/>
              </w:rPr>
              <w:br/>
            </w:r>
            <w:r w:rsidRPr="00880F8C">
              <w:rPr>
                <w:rFonts w:cs="Arial"/>
              </w:rPr>
              <w:lastRenderedPageBreak/>
              <w:t>p = 0.125</w:t>
            </w:r>
          </w:p>
        </w:tc>
      </w:tr>
      <w:tr w:rsidR="00421208" w:rsidRPr="00880F8C" w14:paraId="2DED9427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5AC2159B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lastRenderedPageBreak/>
              <w:t>Nurse in Clinic at 8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2C3B4A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0.37 (0.67),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08F53C6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0.21 (0.48),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A68C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0.26 (0.60),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2405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-0.15 (-0.36, 0.06), </w:t>
            </w:r>
            <w:r w:rsidRPr="00880F8C">
              <w:rPr>
                <w:rFonts w:cs="Arial"/>
              </w:rPr>
              <w:br/>
              <w:t>p = 0.154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0DDBC76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-0.11 (-0.33, 0.11), </w:t>
            </w:r>
            <w:r w:rsidRPr="00880F8C">
              <w:rPr>
                <w:rFonts w:cs="Arial"/>
              </w:rPr>
              <w:br/>
              <w:t>p = 0.296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37D031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-0.04 (-0.20, 0.12), </w:t>
            </w:r>
            <w:r w:rsidRPr="00880F8C">
              <w:rPr>
                <w:rFonts w:cs="Arial"/>
              </w:rPr>
              <w:br/>
              <w:t>p = 0.610</w:t>
            </w:r>
          </w:p>
        </w:tc>
      </w:tr>
      <w:tr w:rsidR="00421208" w:rsidRPr="00880F8C" w14:paraId="2603143D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0E59787C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 xml:space="preserve">Nurse consultations at home 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96FD82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72C354D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A705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1D4379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65652CA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756E5D6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</w:tr>
      <w:tr w:rsidR="00421208" w:rsidRPr="00880F8C" w14:paraId="2B37FAB5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5F2C2287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Physiotherapist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B3581F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0.45 (0.92),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0EC8A4C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0.28 (0.77),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6F07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0.20 (0.57),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2D9B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-0.16 (-0.32, -0.01), </w:t>
            </w:r>
            <w:r w:rsidRPr="00880F8C">
              <w:rPr>
                <w:rFonts w:cs="Arial"/>
              </w:rPr>
              <w:br/>
              <w:t>p = 0.038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0E074A4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-0.26 (-0.53, 0.01), </w:t>
            </w:r>
            <w:r w:rsidRPr="00880F8C">
              <w:rPr>
                <w:rFonts w:cs="Arial"/>
              </w:rPr>
              <w:br/>
              <w:t>p = 0.055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8BA39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0.10 (-0.12, 0.32), </w:t>
            </w:r>
            <w:r w:rsidRPr="00880F8C">
              <w:rPr>
                <w:rFonts w:cs="Arial"/>
              </w:rPr>
              <w:br/>
              <w:t>p = 0.357</w:t>
            </w:r>
          </w:p>
        </w:tc>
      </w:tr>
      <w:tr w:rsidR="00421208" w:rsidRPr="00880F8C" w14:paraId="6D56E840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1D99BBA3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Occupational therapist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DC0137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0.95 (1.36),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CB6848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0.93 (1.47),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63A6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0.93 (1.32),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A7C3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(-0.39, 0.40), </w:t>
            </w:r>
            <w:r w:rsidRPr="00880F8C">
              <w:rPr>
                <w:rFonts w:cs="Arial"/>
              </w:rPr>
              <w:br/>
              <w:t>p = 0.997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727B65A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-0.04 (-0.40, 0.33), </w:t>
            </w:r>
            <w:r w:rsidRPr="00880F8C">
              <w:rPr>
                <w:rFonts w:cs="Arial"/>
              </w:rPr>
              <w:br/>
              <w:t>p = 0.829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02F7893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0.04 (-0.38, 0.45), </w:t>
            </w:r>
            <w:r w:rsidRPr="00880F8C">
              <w:rPr>
                <w:rFonts w:cs="Arial"/>
              </w:rPr>
              <w:br/>
              <w:t>p = 0.845</w:t>
            </w:r>
          </w:p>
        </w:tc>
      </w:tr>
      <w:tr w:rsidR="00421208" w:rsidRPr="00880F8C" w14:paraId="7F71683B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A18DC15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Counsellor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6BFF3B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6CF55E0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0.10 (0.66),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5861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50B5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0.10 (-0.04, 0.24), </w:t>
            </w:r>
            <w:r w:rsidRPr="00880F8C">
              <w:rPr>
                <w:rFonts w:cs="Arial"/>
              </w:rPr>
              <w:br/>
              <w:t>p = 0.166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7EE03E2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(-0.01, 0.00), </w:t>
            </w:r>
            <w:r w:rsidRPr="00880F8C">
              <w:rPr>
                <w:rFonts w:cs="Arial"/>
              </w:rPr>
              <w:br/>
              <w:t>p = 0.581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7BBC3CB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0.10 (-0.04, 0.24), </w:t>
            </w:r>
            <w:r w:rsidRPr="00880F8C">
              <w:rPr>
                <w:rFonts w:cs="Arial"/>
              </w:rPr>
              <w:br/>
              <w:t>p = 0.161</w:t>
            </w:r>
          </w:p>
        </w:tc>
      </w:tr>
      <w:tr w:rsidR="00421208" w:rsidRPr="00880F8C" w14:paraId="5F291DDF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CB88B1B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Day hospital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EBD656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0.01 (0.10),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12E7C4B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0.08 (0.34),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1441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0.12 (0.46),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F04D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0.06 (-0.02, 0.14), </w:t>
            </w:r>
            <w:r w:rsidRPr="00880F8C">
              <w:rPr>
                <w:rFonts w:cs="Arial"/>
              </w:rPr>
              <w:br/>
              <w:t>p = 0.117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167AADE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0.11 (-0.03, 0.26), </w:t>
            </w:r>
            <w:r w:rsidRPr="00880F8C">
              <w:rPr>
                <w:rFonts w:cs="Arial"/>
              </w:rPr>
              <w:br/>
              <w:t>p = 0.112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7B6EA7D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-0.05 (-0.19, 0.08), </w:t>
            </w:r>
            <w:r w:rsidRPr="00880F8C">
              <w:rPr>
                <w:rFonts w:cs="Arial"/>
              </w:rPr>
              <w:br/>
              <w:t>p = 0.420</w:t>
            </w:r>
          </w:p>
        </w:tc>
      </w:tr>
      <w:tr w:rsidR="00421208" w:rsidRPr="00880F8C" w14:paraId="60B97DB8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476BD425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Psychologist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EB66B0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0.01 (0.10),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0733DDD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2E1E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0BEA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(-0.03, 0.01), </w:t>
            </w:r>
            <w:r w:rsidRPr="00880F8C">
              <w:rPr>
                <w:rFonts w:cs="Arial"/>
              </w:rPr>
              <w:br/>
              <w:t>p = 0.317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2D0F940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(-0.03, 0.01), </w:t>
            </w:r>
            <w:r w:rsidRPr="00880F8C">
              <w:rPr>
                <w:rFonts w:cs="Arial"/>
              </w:rPr>
              <w:br/>
              <w:t>p = 0.342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49AF2F6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(0.00, 0.01), </w:t>
            </w:r>
            <w:r w:rsidRPr="00880F8C">
              <w:rPr>
                <w:rFonts w:cs="Arial"/>
              </w:rPr>
              <w:br/>
              <w:t>p = 0.582</w:t>
            </w:r>
          </w:p>
        </w:tc>
      </w:tr>
      <w:tr w:rsidR="00421208" w:rsidRPr="00880F8C" w14:paraId="6C467661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4718E1BF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Hospital admittances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099376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0F01EA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0.03 (0.18),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590A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0.01 (0.10),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B9DF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(-0.04, 0.06), </w:t>
            </w:r>
            <w:r w:rsidRPr="00880F8C">
              <w:rPr>
                <w:rFonts w:cs="Arial"/>
              </w:rPr>
              <w:br/>
              <w:t>p = 0.616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20885FF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(-0.05, 0.02), </w:t>
            </w:r>
            <w:r w:rsidRPr="00880F8C">
              <w:rPr>
                <w:rFonts w:cs="Arial"/>
              </w:rPr>
              <w:br/>
              <w:t>p = 0.516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2AD5EF3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(-0.01, 0.05), </w:t>
            </w:r>
            <w:r w:rsidRPr="00880F8C">
              <w:rPr>
                <w:rFonts w:cs="Arial"/>
              </w:rPr>
              <w:br/>
              <w:t>p = 0.135</w:t>
            </w:r>
          </w:p>
        </w:tc>
      </w:tr>
      <w:tr w:rsidR="00421208" w:rsidRPr="00880F8C" w14:paraId="09DCB0AC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663854EE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Days in hospital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A1F2BA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n=94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8DB069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(0.25), n=92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926B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(0.41), n=97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F6CD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(-0.04, 0.09), </w:t>
            </w:r>
            <w:r w:rsidRPr="00880F8C">
              <w:rPr>
                <w:rFonts w:cs="Arial"/>
              </w:rPr>
              <w:br/>
              <w:t>p = 0.456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10AE26B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(-0.07, 0.11), </w:t>
            </w:r>
            <w:r w:rsidRPr="00880F8C">
              <w:rPr>
                <w:rFonts w:cs="Arial"/>
              </w:rPr>
              <w:br/>
              <w:t>p = 0.645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04108C2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(-0.07, 0.08), </w:t>
            </w:r>
            <w:r w:rsidRPr="00880F8C">
              <w:rPr>
                <w:rFonts w:cs="Arial"/>
              </w:rPr>
              <w:br/>
              <w:t>p = 0.907</w:t>
            </w:r>
          </w:p>
        </w:tc>
      </w:tr>
      <w:tr w:rsidR="00421208" w:rsidRPr="00880F8C" w14:paraId="4E032772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7272726D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</w:p>
          <w:p w14:paraId="2B9CA56D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Health resource use between 8 and 12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31AB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47A5C430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4451F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C8E61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3EAEEA18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57575FCD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</w:tr>
      <w:tr w:rsidR="00421208" w:rsidRPr="00880F8C" w14:paraId="3897E6F6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6A0D106F" w14:textId="77777777" w:rsidR="00421208" w:rsidRPr="00880F8C" w:rsidRDefault="00421208" w:rsidP="000B091C">
            <w:pPr>
              <w:spacing w:before="240" w:after="0" w:line="240" w:lineRule="auto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General practice consultations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23C723B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3F6F73C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77C4F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6E8AF6E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779EC26F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2096145D" w14:textId="77777777" w:rsidR="00421208" w:rsidRPr="00880F8C" w:rsidRDefault="00421208" w:rsidP="000B091C">
            <w:pPr>
              <w:spacing w:before="240" w:after="0" w:line="240" w:lineRule="auto"/>
              <w:jc w:val="center"/>
              <w:rPr>
                <w:rFonts w:eastAsia="Times New Roman" w:cs="Arial"/>
                <w:lang w:eastAsia="en-GB"/>
              </w:rPr>
            </w:pPr>
          </w:p>
        </w:tc>
      </w:tr>
      <w:tr w:rsidR="00421208" w:rsidRPr="00880F8C" w14:paraId="528B265E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6844788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Surgery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8EFE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0.55 (0.84),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50D8D71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0.53 (0.93),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0B3E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0.49 (0.75),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3366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(-0.27, 0.30), </w:t>
            </w:r>
            <w:r w:rsidRPr="00880F8C">
              <w:rPr>
                <w:rFonts w:cs="Arial"/>
              </w:rPr>
              <w:br/>
              <w:t>p = 0.916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3C0B0D2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-0.03 (-0.21, 0.15), </w:t>
            </w:r>
            <w:r w:rsidRPr="00880F8C">
              <w:rPr>
                <w:rFonts w:cs="Arial"/>
              </w:rPr>
              <w:br/>
              <w:t>p = 0.711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0F051F3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(-0.19, 0.28), </w:t>
            </w:r>
            <w:r w:rsidRPr="00880F8C">
              <w:rPr>
                <w:rFonts w:cs="Arial"/>
              </w:rPr>
              <w:br/>
              <w:t>p = 0.683</w:t>
            </w:r>
          </w:p>
        </w:tc>
      </w:tr>
      <w:tr w:rsidR="00421208" w:rsidRPr="00880F8C" w14:paraId="041D2307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F4BD67D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Home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05A4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0044C3C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70BD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42E4EE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6F96290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6EB07FA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</w:tr>
      <w:tr w:rsidR="00421208" w:rsidRPr="00880F8C" w14:paraId="0ABD81A1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6CD5676E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 xml:space="preserve">    Telephone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DE76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0.07 (0.30),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ED2A7B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0.15 (0.57),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80C4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0.15 (0.42),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B53D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0.09 (-0.09, 0.27), </w:t>
            </w:r>
            <w:r w:rsidRPr="00880F8C">
              <w:rPr>
                <w:rFonts w:cs="Arial"/>
              </w:rPr>
              <w:br/>
              <w:t>p = 0.307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404B148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0.08 (-0.03, 0.19), </w:t>
            </w:r>
            <w:r w:rsidRPr="00880F8C">
              <w:rPr>
                <w:rFonts w:cs="Arial"/>
              </w:rPr>
              <w:br/>
              <w:t>p = 0.159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1B5E465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(-0.19, 0.22), </w:t>
            </w:r>
            <w:r w:rsidRPr="00880F8C">
              <w:rPr>
                <w:rFonts w:cs="Arial"/>
              </w:rPr>
              <w:br/>
              <w:t>p = 0.897</w:t>
            </w:r>
          </w:p>
        </w:tc>
      </w:tr>
      <w:tr w:rsidR="00421208" w:rsidRPr="00880F8C" w14:paraId="30516B3F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322A0EE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Specialist/ consultant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4A11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0.44 (0.96),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3524553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0.45 (0.88),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59D0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0.46 (0.87),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6376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(-0.23, 0.33), </w:t>
            </w:r>
            <w:r w:rsidRPr="00880F8C">
              <w:rPr>
                <w:rFonts w:cs="Arial"/>
              </w:rPr>
              <w:br/>
              <w:t>p = 0.696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5B47B7F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(-0.26, 0.34),</w:t>
            </w:r>
            <w:r w:rsidRPr="00880F8C">
              <w:rPr>
                <w:rFonts w:cs="Arial"/>
              </w:rPr>
              <w:br/>
              <w:t>p = 0.771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696A5BD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(-0.16, 0.18), </w:t>
            </w:r>
            <w:r w:rsidRPr="00880F8C">
              <w:rPr>
                <w:rFonts w:cs="Arial"/>
              </w:rPr>
              <w:br/>
              <w:t>p = 0.900</w:t>
            </w:r>
          </w:p>
        </w:tc>
      </w:tr>
      <w:tr w:rsidR="00421208" w:rsidRPr="00880F8C" w14:paraId="17A2E0E3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E8C0F34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A&amp;E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0040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3317349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A747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264E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(-0.07, 0.07), </w:t>
            </w:r>
            <w:r w:rsidRPr="00880F8C">
              <w:rPr>
                <w:rFonts w:cs="Arial"/>
              </w:rPr>
              <w:br/>
              <w:t>p = 0.956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2CC6A95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(-0.06, 0.06), </w:t>
            </w:r>
            <w:r w:rsidRPr="00880F8C">
              <w:rPr>
                <w:rFonts w:cs="Arial"/>
              </w:rPr>
              <w:br/>
              <w:t>p = 0.968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5C5A84B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(-0.05, 0.05), </w:t>
            </w:r>
            <w:r w:rsidRPr="00880F8C">
              <w:rPr>
                <w:rFonts w:cs="Arial"/>
              </w:rPr>
              <w:br/>
              <w:t>p = 0.981</w:t>
            </w:r>
          </w:p>
        </w:tc>
      </w:tr>
      <w:tr w:rsidR="00421208" w:rsidRPr="00880F8C" w14:paraId="6F781A91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5E9A2DF8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Ambulance service use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2643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72AE1F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(0.22),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B16E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27F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0.03 (-0.04, 0.10), </w:t>
            </w:r>
            <w:r w:rsidRPr="00880F8C">
              <w:rPr>
                <w:rFonts w:cs="Arial"/>
              </w:rPr>
              <w:br/>
              <w:t>p = 0.341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37D7F19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(-0.01, 0.02), </w:t>
            </w:r>
            <w:r w:rsidRPr="00880F8C">
              <w:rPr>
                <w:rFonts w:cs="Arial"/>
              </w:rPr>
              <w:br/>
              <w:t>p = 0.448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725CDC3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(-0.03, 0.08), </w:t>
            </w:r>
            <w:r w:rsidRPr="00880F8C">
              <w:rPr>
                <w:rFonts w:cs="Arial"/>
              </w:rPr>
              <w:br/>
              <w:t>p = 0.329</w:t>
            </w:r>
          </w:p>
        </w:tc>
      </w:tr>
      <w:tr w:rsidR="00421208" w:rsidRPr="00880F8C" w14:paraId="7E5557C2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6DA013B3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Nurse in Clinic at 8 weeks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0B0F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0.39 (0.74),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4E30CB3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0.24 (0.53),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0E9A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0.21 (0.46),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F877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-0.13 (-0.32, 0.06), </w:t>
            </w:r>
            <w:r w:rsidRPr="00880F8C">
              <w:rPr>
                <w:rFonts w:cs="Arial"/>
              </w:rPr>
              <w:br/>
              <w:t>p = 0.161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213E145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-0.17 (-0.33, -0.01), </w:t>
            </w:r>
            <w:r w:rsidRPr="00880F8C">
              <w:rPr>
                <w:rFonts w:cs="Arial"/>
              </w:rPr>
              <w:br/>
              <w:t>p = 0.041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659E209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0.04 (-0.11, 0.18), </w:t>
            </w:r>
            <w:r w:rsidRPr="00880F8C">
              <w:rPr>
                <w:rFonts w:cs="Arial"/>
              </w:rPr>
              <w:br/>
              <w:t>p = 0.606</w:t>
            </w:r>
          </w:p>
        </w:tc>
      </w:tr>
      <w:tr w:rsidR="00421208" w:rsidRPr="00880F8C" w14:paraId="10CD13C2" w14:textId="77777777" w:rsidTr="000B091C">
        <w:trPr>
          <w:gridAfter w:val="1"/>
          <w:wAfter w:w="16" w:type="dxa"/>
          <w:trHeight w:val="87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B14A6F0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lastRenderedPageBreak/>
              <w:t xml:space="preserve">Nurse consultations at home 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5099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0.01 (0.11),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35E063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0C7A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0.03 (0.24),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7B4B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(-0.04, 0.02), </w:t>
            </w:r>
            <w:r w:rsidRPr="00880F8C">
              <w:rPr>
                <w:rFonts w:cs="Arial"/>
              </w:rPr>
              <w:br/>
              <w:t>p = 0.405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3BFDD8E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0.02 (-0.04, 0.09), </w:t>
            </w:r>
            <w:r w:rsidRPr="00880F8C">
              <w:rPr>
                <w:rFonts w:cs="Arial"/>
              </w:rPr>
              <w:br/>
              <w:t>p = 0.461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1476133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-0.03 (-0.09, 0.02), </w:t>
            </w:r>
            <w:r w:rsidRPr="00880F8C">
              <w:rPr>
                <w:rFonts w:cs="Arial"/>
              </w:rPr>
              <w:br/>
              <w:t>p = 0.214</w:t>
            </w:r>
          </w:p>
        </w:tc>
      </w:tr>
      <w:tr w:rsidR="00421208" w:rsidRPr="00880F8C" w14:paraId="5F8F0245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67BB1F9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Physiotherapist visit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775A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0.15 (0.42),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0619332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0.19 (0.61),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B39F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0.20 (0.66),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B0BA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0.03 (-0.11, 0.18), </w:t>
            </w:r>
            <w:r w:rsidRPr="00880F8C">
              <w:rPr>
                <w:rFonts w:cs="Arial"/>
              </w:rPr>
              <w:br/>
              <w:t>p = 0.634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4579C5A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0.03 (-0.15, 0.20), </w:t>
            </w:r>
            <w:r w:rsidRPr="00880F8C">
              <w:rPr>
                <w:rFonts w:cs="Arial"/>
              </w:rPr>
              <w:br/>
              <w:t>p = 0.743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6B9F766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0.01 (-0.17, 0.18), </w:t>
            </w:r>
            <w:r w:rsidRPr="00880F8C">
              <w:rPr>
                <w:rFonts w:cs="Arial"/>
              </w:rPr>
              <w:br/>
              <w:t>p = 0.945</w:t>
            </w:r>
          </w:p>
        </w:tc>
      </w:tr>
      <w:tr w:rsidR="00421208" w:rsidRPr="00880F8C" w14:paraId="52DA8014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0C5706C8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Occupational therapist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BE7D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0.05 (0.21),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3AEA245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0.09 (0.33),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19D9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0.09 (0.33),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67A5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(-0.03, 0.13), </w:t>
            </w:r>
            <w:r w:rsidRPr="00880F8C">
              <w:rPr>
                <w:rFonts w:cs="Arial"/>
              </w:rPr>
              <w:br/>
              <w:t>p = 0.196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68117F4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(-0.04, 0.14), </w:t>
            </w:r>
            <w:r w:rsidRPr="00880F8C">
              <w:rPr>
                <w:rFonts w:cs="Arial"/>
              </w:rPr>
              <w:br/>
              <w:t>p = 0.258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024CAEC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(-0.11, 0.11), </w:t>
            </w:r>
            <w:r w:rsidRPr="00880F8C">
              <w:rPr>
                <w:rFonts w:cs="Arial"/>
              </w:rPr>
              <w:br/>
              <w:t>p = 0.973</w:t>
            </w:r>
          </w:p>
        </w:tc>
      </w:tr>
      <w:tr w:rsidR="00421208" w:rsidRPr="00880F8C" w14:paraId="5287590C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3707369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Counsellor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83C1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52F619F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(0.24),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004B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2638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(-0.01, 0.09), p = 0.100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5040497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(0.00, 0.01), </w:t>
            </w:r>
            <w:r w:rsidRPr="00880F8C">
              <w:rPr>
                <w:rFonts w:cs="Arial"/>
              </w:rPr>
              <w:br/>
              <w:t>p = 0.250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4D4E5E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0.04 (-0.01, 0.08), </w:t>
            </w:r>
            <w:r w:rsidRPr="00880F8C">
              <w:rPr>
                <w:rFonts w:cs="Arial"/>
              </w:rPr>
              <w:br/>
              <w:t>p = 0.105</w:t>
            </w:r>
          </w:p>
        </w:tc>
      </w:tr>
      <w:tr w:rsidR="00421208" w:rsidRPr="00880F8C" w14:paraId="39287FE4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D7008D6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Day hospital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FCDA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F51B70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0.07 (0.37),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7007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0.13 (0.50),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B05A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0.05 (-0.06, 0.15), </w:t>
            </w:r>
            <w:r w:rsidRPr="00880F8C">
              <w:rPr>
                <w:rFonts w:cs="Arial"/>
              </w:rPr>
              <w:br/>
              <w:t>p = 0.352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52E4480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0.10 (0.00, 0.21), </w:t>
            </w:r>
            <w:r w:rsidRPr="00880F8C">
              <w:rPr>
                <w:rFonts w:cs="Arial"/>
              </w:rPr>
              <w:br/>
              <w:t>p = 0.058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1AAB4FF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-0.06 (-0.18, 0.07), </w:t>
            </w:r>
            <w:r w:rsidRPr="00880F8C">
              <w:rPr>
                <w:rFonts w:cs="Arial"/>
              </w:rPr>
              <w:br/>
              <w:t>p = 0.351</w:t>
            </w:r>
          </w:p>
        </w:tc>
      </w:tr>
      <w:tr w:rsidR="00421208" w:rsidRPr="00880F8C" w14:paraId="138658E7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61BF25A4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Psychologist visits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4004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035BC61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B249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 (0.00),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648871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6" w:type="dxa"/>
            <w:shd w:val="clear" w:color="auto" w:fill="auto"/>
            <w:noWrap/>
            <w:vAlign w:val="center"/>
          </w:tcPr>
          <w:p w14:paraId="577307C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  <w:tc>
          <w:tcPr>
            <w:tcW w:w="2247" w:type="dxa"/>
            <w:shd w:val="clear" w:color="auto" w:fill="auto"/>
            <w:noWrap/>
            <w:vAlign w:val="center"/>
          </w:tcPr>
          <w:p w14:paraId="72FDF3F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n/a</w:t>
            </w:r>
          </w:p>
        </w:tc>
      </w:tr>
      <w:tr w:rsidR="00421208" w:rsidRPr="00880F8C" w14:paraId="23CADFE6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40D52B0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Hospital admittances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9E95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0.04 (0.19),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8E9089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C6BB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D2EE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(-0.06, 0.04), </w:t>
            </w:r>
            <w:r w:rsidRPr="00880F8C">
              <w:rPr>
                <w:rFonts w:cs="Arial"/>
              </w:rPr>
              <w:br/>
              <w:t>p = 0.724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18BD7BE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-0.01 (-0.03, 0.00), </w:t>
            </w:r>
            <w:r w:rsidRPr="00880F8C">
              <w:rPr>
                <w:rFonts w:cs="Arial"/>
              </w:rPr>
              <w:br/>
              <w:t>p = 0.114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3847566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 (-0.05, 0.06), </w:t>
            </w:r>
            <w:r w:rsidRPr="00880F8C">
              <w:rPr>
                <w:rFonts w:cs="Arial"/>
              </w:rPr>
              <w:br/>
              <w:t>p = 0.896</w:t>
            </w:r>
          </w:p>
        </w:tc>
      </w:tr>
      <w:tr w:rsidR="00421208" w:rsidRPr="00880F8C" w14:paraId="6BC56FC3" w14:textId="77777777" w:rsidTr="000B091C">
        <w:trPr>
          <w:gridAfter w:val="1"/>
          <w:wAfter w:w="16" w:type="dxa"/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38FC47A8" w14:textId="77777777" w:rsidR="00421208" w:rsidRPr="00880F8C" w:rsidRDefault="00421208" w:rsidP="000B091C">
            <w:pPr>
              <w:spacing w:before="240" w:after="0" w:line="240" w:lineRule="auto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Days in hospital</w:t>
            </w:r>
          </w:p>
        </w:tc>
        <w:tc>
          <w:tcPr>
            <w:tcW w:w="151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5CE5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0.12 (0.88), n=84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3DA0FC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0.14 (1.10), n=85</w:t>
            </w:r>
          </w:p>
        </w:tc>
        <w:tc>
          <w:tcPr>
            <w:tcW w:w="151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B871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0.02 (0.15), n=87</w:t>
            </w:r>
          </w:p>
        </w:tc>
        <w:tc>
          <w:tcPr>
            <w:tcW w:w="211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AD36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0.06 (-0.34, 0.46), </w:t>
            </w:r>
            <w:r w:rsidRPr="00880F8C">
              <w:rPr>
                <w:rFonts w:cs="Arial"/>
              </w:rPr>
              <w:br/>
              <w:t>p = 0.751</w:t>
            </w:r>
          </w:p>
        </w:tc>
        <w:tc>
          <w:tcPr>
            <w:tcW w:w="2246" w:type="dxa"/>
            <w:shd w:val="clear" w:color="auto" w:fill="auto"/>
            <w:noWrap/>
            <w:vAlign w:val="center"/>
            <w:hideMark/>
          </w:tcPr>
          <w:p w14:paraId="5AADD46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-0.07 (-0.26, 0.12), </w:t>
            </w:r>
            <w:r w:rsidRPr="00880F8C">
              <w:rPr>
                <w:rFonts w:cs="Arial"/>
              </w:rPr>
              <w:br/>
              <w:t>p = 0.467</w:t>
            </w:r>
          </w:p>
        </w:tc>
        <w:tc>
          <w:tcPr>
            <w:tcW w:w="2247" w:type="dxa"/>
            <w:shd w:val="clear" w:color="auto" w:fill="auto"/>
            <w:noWrap/>
            <w:vAlign w:val="center"/>
            <w:hideMark/>
          </w:tcPr>
          <w:p w14:paraId="59BABBD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0.13 (-0.15, 0.40), </w:t>
            </w:r>
            <w:r w:rsidRPr="00880F8C">
              <w:rPr>
                <w:rFonts w:cs="Arial"/>
              </w:rPr>
              <w:br/>
              <w:t>p = 0.338</w:t>
            </w:r>
          </w:p>
        </w:tc>
      </w:tr>
    </w:tbl>
    <w:p w14:paraId="105D7651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are derived from linear regression models, adjusted for baseline utilities, gender, age at randomisation, and treated hand dominance</w:t>
      </w:r>
    </w:p>
    <w:p w14:paraId="6C90B93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 w:rsidSect="00A040C2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071F8C18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lastRenderedPageBreak/>
        <w:t>Overall costs</w:t>
      </w:r>
    </w:p>
    <w:p w14:paraId="604E1EE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The average overall cost for a patient receiving supported self-management was £586 (95% CI: 389 to 865), £685 (95 % CI: 506 to 895) for those receiving supported self-management</w:t>
      </w:r>
      <w:r w:rsidRPr="00880F8C">
        <w:rPr>
          <w:rFonts w:eastAsia="Times New Roman" w:cs="Arial"/>
          <w:lang w:eastAsia="en-GB"/>
        </w:rPr>
        <w:t xml:space="preserve"> + placebo splint, and £</w:t>
      </w:r>
      <w:r w:rsidRPr="00880F8C">
        <w:rPr>
          <w:rFonts w:cs="Arial"/>
        </w:rPr>
        <w:t>738 (95% CI: 551 to 985)</w:t>
      </w:r>
      <w:r w:rsidRPr="00880F8C">
        <w:rPr>
          <w:rFonts w:eastAsia="Times New Roman" w:cs="Arial"/>
          <w:lang w:eastAsia="en-GB"/>
        </w:rPr>
        <w:t xml:space="preserve"> for those receiving supported self-management + splint</w:t>
      </w:r>
      <w:r w:rsidRPr="00880F8C">
        <w:rPr>
          <w:rFonts w:cs="Arial"/>
          <w:b/>
        </w:rPr>
        <w:t xml:space="preserve">. </w:t>
      </w:r>
      <w:r w:rsidRPr="00880F8C">
        <w:rPr>
          <w:rFonts w:cs="Arial"/>
        </w:rPr>
        <w:t xml:space="preserve">As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7 </w:t>
      </w:r>
      <w:r w:rsidRPr="00880F8C">
        <w:rPr>
          <w:rFonts w:cs="Arial"/>
        </w:rPr>
        <w:t xml:space="preserve">we found no statistically significant differences in overall costs between any of the 3 interventions. </w:t>
      </w:r>
    </w:p>
    <w:p w14:paraId="300467E0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In terms of cost-effectiveness </w:t>
      </w:r>
      <w:r w:rsidRPr="003D38FE">
        <w:rPr>
          <w:rFonts w:cs="Arial"/>
          <w:b/>
          <w:bCs/>
        </w:rPr>
        <w:t>(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SF8.8</w:t>
      </w:r>
      <w:r w:rsidRPr="00880F8C">
        <w:rPr>
          <w:rFonts w:cs="Arial"/>
          <w:b/>
        </w:rPr>
        <w:t>)</w:t>
      </w:r>
      <w:r w:rsidRPr="00880F8C">
        <w:rPr>
          <w:rFonts w:cs="Arial"/>
        </w:rPr>
        <w:t>, when:</w:t>
      </w:r>
    </w:p>
    <w:p w14:paraId="3411BBB1" w14:textId="77777777" w:rsidR="00421208" w:rsidRPr="00880F8C" w:rsidRDefault="00421208" w:rsidP="00421208">
      <w:pPr>
        <w:spacing w:line="480" w:lineRule="auto"/>
        <w:rPr>
          <w:rFonts w:cs="Arial"/>
        </w:rPr>
      </w:pPr>
      <w:r w:rsidRPr="00880F8C">
        <w:rPr>
          <w:rFonts w:cs="Arial"/>
        </w:rPr>
        <w:t xml:space="preserve">1) </w:t>
      </w:r>
      <w:r w:rsidRPr="00880F8C">
        <w:rPr>
          <w:rFonts w:eastAsia="Times New Roman" w:cs="Arial"/>
          <w:lang w:eastAsia="en-GB"/>
        </w:rPr>
        <w:t>Supported self-management + splint was compared to supported self-management, the additional cost per QALY gained was £</w:t>
      </w:r>
      <w:r w:rsidRPr="00880F8C">
        <w:rPr>
          <w:rFonts w:cs="Arial"/>
        </w:rPr>
        <w:t xml:space="preserve">363,640, with a 0.28 probability of supported self-management + splint being cost-effective; </w:t>
      </w:r>
    </w:p>
    <w:p w14:paraId="275A3B6F" w14:textId="77777777" w:rsidR="00421208" w:rsidRPr="00880F8C" w:rsidRDefault="00421208" w:rsidP="00421208">
      <w:pPr>
        <w:spacing w:before="240"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eastAsia="Times New Roman" w:cs="Arial"/>
          <w:lang w:eastAsia="en-GB"/>
        </w:rPr>
        <w:t>2) Supported self-management + placebo splint was compared to supported self-management, supported self-management was found to be dominant as it generated cost savings and increased outcomes</w:t>
      </w:r>
      <w:r w:rsidRPr="00880F8C">
        <w:rPr>
          <w:rFonts w:cs="Arial"/>
        </w:rPr>
        <w:t>, with a 0.32 probability of supported self-management + splint being cost-effective;</w:t>
      </w:r>
    </w:p>
    <w:p w14:paraId="4BA6EBC3" w14:textId="77777777" w:rsidR="00421208" w:rsidRPr="00880F8C" w:rsidRDefault="00421208" w:rsidP="00421208">
      <w:pPr>
        <w:spacing w:before="240" w:line="480" w:lineRule="auto"/>
        <w:jc w:val="both"/>
        <w:rPr>
          <w:rFonts w:cs="Arial"/>
        </w:rPr>
      </w:pPr>
      <w:r w:rsidRPr="00880F8C">
        <w:rPr>
          <w:rFonts w:eastAsia="Times New Roman" w:cs="Arial"/>
          <w:lang w:eastAsia="en-GB"/>
        </w:rPr>
        <w:t>3) Supported self-management + splint was compared to Supported self-management + placebo splint</w:t>
      </w:r>
      <w:r w:rsidRPr="00880F8C">
        <w:rPr>
          <w:rFonts w:cs="Arial"/>
        </w:rPr>
        <w:t>, the additional cost per QALY gained £69,985, with a 0.43 probability of supported self-management + splint being cost-effective</w:t>
      </w:r>
    </w:p>
    <w:p w14:paraId="5DAF7AE5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low probability of the interventions being cost-effective is further illustrated in </w:t>
      </w:r>
      <w:r w:rsidRPr="00880F8C">
        <w:rPr>
          <w:rFonts w:cs="Arial"/>
          <w:b/>
        </w:rPr>
        <w:t xml:space="preserve">Figures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1a-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1c</w:t>
      </w:r>
      <w:r w:rsidRPr="00880F8C">
        <w:rPr>
          <w:rFonts w:cs="Arial"/>
        </w:rPr>
        <w:t>. These figures show the cost-effectiveness planes for the three pairwise comparisons. The dashed diagonal line on the plots indicates the willingness-to-pay threshold set at £20,000 per QALY gained.</w:t>
      </w:r>
    </w:p>
    <w:p w14:paraId="300A81FA" w14:textId="77777777" w:rsidR="00421208" w:rsidRPr="00880F8C" w:rsidRDefault="00421208" w:rsidP="00421208">
      <w:pPr>
        <w:spacing w:line="480" w:lineRule="auto"/>
        <w:rPr>
          <w:rFonts w:cs="Arial"/>
        </w:rPr>
        <w:sectPr w:rsidR="00421208" w:rsidRPr="00880F8C" w:rsidSect="00A040C2">
          <w:pgSz w:w="11906" w:h="16838"/>
          <w:pgMar w:top="1440" w:right="849" w:bottom="1440" w:left="1440" w:header="708" w:footer="708" w:gutter="0"/>
          <w:cols w:space="708"/>
          <w:docGrid w:linePitch="360"/>
        </w:sectPr>
      </w:pPr>
    </w:p>
    <w:p w14:paraId="1E29250C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7: NHS cost over 12 week trial period (in £)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127"/>
        <w:gridCol w:w="1842"/>
        <w:gridCol w:w="1843"/>
        <w:gridCol w:w="1843"/>
        <w:gridCol w:w="1937"/>
        <w:gridCol w:w="1937"/>
        <w:gridCol w:w="1938"/>
      </w:tblGrid>
      <w:tr w:rsidR="00421208" w:rsidRPr="00880F8C" w14:paraId="72F14838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7EECF1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3F549A24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552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AA209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5812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38B0D53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0515AAEF" w14:textId="77777777" w:rsidTr="000B091C">
        <w:trPr>
          <w:trHeight w:val="255"/>
        </w:trPr>
        <w:tc>
          <w:tcPr>
            <w:tcW w:w="212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C7BFD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D654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098298B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8F14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27BE14D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2CF0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323D259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8213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747E40F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05B9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7F1596E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BE65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4CD0E60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4B7F5120" w14:textId="77777777" w:rsidTr="000B091C">
        <w:trPr>
          <w:trHeight w:val="732"/>
        </w:trPr>
        <w:tc>
          <w:tcPr>
            <w:tcW w:w="212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4B4720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Splints received at baseline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01F4683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(0), n=116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184F252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(3), n=116</w:t>
            </w: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50355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12 (2), </w:t>
            </w:r>
            <w:r w:rsidRPr="00880F8C">
              <w:rPr>
                <w:rFonts w:cs="Arial"/>
              </w:rPr>
              <w:br/>
              <w:t>n=117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331B06A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19 (18, 19),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ED9EE8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12 (12, 12),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9A1B3E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 (6, 7), </w:t>
            </w:r>
            <w:r w:rsidRPr="00880F8C">
              <w:rPr>
                <w:rFonts w:cs="Arial"/>
              </w:rPr>
              <w:br/>
              <w:t>p &lt;0.001</w:t>
            </w:r>
          </w:p>
        </w:tc>
      </w:tr>
      <w:tr w:rsidR="00421208" w:rsidRPr="00880F8C" w14:paraId="25A48A5C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6E58190E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baseline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6258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55 (22), n=116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009A4DD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66 (23), n=116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8E18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62 (23), n=117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01F1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11 (8, 14),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7" w:type="dxa"/>
            <w:shd w:val="clear" w:color="auto" w:fill="auto"/>
            <w:noWrap/>
            <w:vAlign w:val="center"/>
            <w:hideMark/>
          </w:tcPr>
          <w:p w14:paraId="60161CC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 (4, 10),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8" w:type="dxa"/>
            <w:shd w:val="clear" w:color="auto" w:fill="auto"/>
            <w:noWrap/>
            <w:vAlign w:val="center"/>
            <w:hideMark/>
          </w:tcPr>
          <w:p w14:paraId="4B5C0E7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 (-1, 8), </w:t>
            </w:r>
            <w:r w:rsidRPr="00880F8C">
              <w:rPr>
                <w:rFonts w:cs="Arial"/>
              </w:rPr>
              <w:br/>
              <w:t>p = 0.091</w:t>
            </w:r>
          </w:p>
        </w:tc>
      </w:tr>
      <w:tr w:rsidR="00421208" w:rsidRPr="00880F8C" w14:paraId="0D0A666E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345CA0B2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4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08DAC1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(11), n=116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36110AD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 (13), n=116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D98AF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20 (11), n=117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2B4C35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2 (-2, 6), </w:t>
            </w:r>
            <w:r w:rsidRPr="00880F8C">
              <w:rPr>
                <w:rFonts w:cs="Arial"/>
              </w:rPr>
              <w:br/>
              <w:t>p = 0.241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0BB63DB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 (-1, 4), </w:t>
            </w:r>
            <w:r w:rsidRPr="00880F8C">
              <w:rPr>
                <w:rFonts w:cs="Arial"/>
              </w:rPr>
              <w:br/>
              <w:t>p = 0.327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6969706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 (-2, 4), </w:t>
            </w:r>
            <w:r w:rsidRPr="00880F8C">
              <w:rPr>
                <w:rFonts w:cs="Arial"/>
              </w:rPr>
              <w:br/>
              <w:t>p = 0.590</w:t>
            </w:r>
          </w:p>
        </w:tc>
      </w:tr>
      <w:tr w:rsidR="00421208" w:rsidRPr="00880F8C" w14:paraId="48936021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63084E38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baseline to 8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0ADA66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216 (279), n=94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30D5215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331 (532), n=92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C1C3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350 (861), n=97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D82F9C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116 (-29, 261), </w:t>
            </w:r>
            <w:r w:rsidRPr="00880F8C">
              <w:rPr>
                <w:rFonts w:cs="Arial"/>
              </w:rPr>
              <w:br/>
              <w:t>p = 0.109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24B5A0D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129 (-48, 307), </w:t>
            </w:r>
            <w:r w:rsidRPr="00880F8C">
              <w:rPr>
                <w:rFonts w:cs="Arial"/>
              </w:rPr>
              <w:br/>
              <w:t>p = 0.142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66E70AB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-13 (-141, 114), </w:t>
            </w:r>
            <w:r w:rsidRPr="00880F8C">
              <w:rPr>
                <w:rFonts w:cs="Arial"/>
              </w:rPr>
              <w:br/>
              <w:t>p = 0.826</w:t>
            </w:r>
          </w:p>
        </w:tc>
      </w:tr>
      <w:tr w:rsidR="00421208" w:rsidRPr="00880F8C" w14:paraId="6F228E4B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58DBB4AB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8 to 12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FAEE66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296 (1299), n=84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73CAC96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302 (1073), n=85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E2EB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240 (545), n=87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074084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49 (-366, 464), </w:t>
            </w:r>
            <w:r w:rsidRPr="00880F8C">
              <w:rPr>
                <w:rFonts w:cs="Arial"/>
              </w:rPr>
              <w:br/>
              <w:t>p = 0.805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5E6DD8F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-29 (-217, 160), </w:t>
            </w:r>
            <w:r w:rsidRPr="00880F8C">
              <w:rPr>
                <w:rFonts w:cs="Arial"/>
              </w:rPr>
              <w:br/>
              <w:t>p = 0.749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372A5C4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78 (-234, 389), </w:t>
            </w:r>
            <w:r w:rsidRPr="00880F8C">
              <w:rPr>
                <w:rFonts w:cs="Arial"/>
              </w:rPr>
              <w:br/>
              <w:t>p = 0.602</w:t>
            </w:r>
          </w:p>
        </w:tc>
      </w:tr>
      <w:tr w:rsidR="00421208" w:rsidRPr="00880F8C" w14:paraId="182CE7E9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1BB9BB2D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costs**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F4E5E6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586 (389,  865)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3C89547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738 (551,  985)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7A1D0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685 (506,  895)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6B8F13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152 (-167,  474)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500B542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98 (-208,  387)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5DA82F5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53 (-217,  359)</w:t>
            </w:r>
          </w:p>
        </w:tc>
      </w:tr>
    </w:tbl>
    <w:p w14:paraId="0DC99E2E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</w:p>
    <w:p w14:paraId="0AC5F799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are derived from linear regression models, adjusted for baseline utilities, gender, age at randomisation, and treated hand dominance</w:t>
      </w:r>
      <w:r w:rsidRPr="00880F8C">
        <w:rPr>
          <w:rFonts w:cs="Arial"/>
          <w:i/>
        </w:rPr>
        <w:br/>
        <w:t>**estimates for the total costs per treatment arm and 95% CI were obtained via bootstrapping</w:t>
      </w:r>
    </w:p>
    <w:p w14:paraId="67B8547D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258E2A2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59F520B1" w14:textId="77777777" w:rsidR="00421208" w:rsidRPr="00880F8C" w:rsidRDefault="00421208" w:rsidP="00421208">
      <w:pPr>
        <w:rPr>
          <w:rFonts w:cs="Arial"/>
          <w:b/>
        </w:rPr>
      </w:pPr>
      <w:r w:rsidRPr="00880F8C">
        <w:rPr>
          <w:rFonts w:cs="Arial"/>
          <w:b/>
        </w:rPr>
        <w:br w:type="page"/>
      </w:r>
    </w:p>
    <w:p w14:paraId="2BF41B6A" w14:textId="77777777" w:rsidR="00421208" w:rsidRPr="00880F8C" w:rsidRDefault="00421208" w:rsidP="00421208">
      <w:pPr>
        <w:spacing w:after="0" w:line="48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8: Incremental cost-effectiveness ratios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552"/>
        <w:gridCol w:w="1559"/>
        <w:gridCol w:w="1559"/>
        <w:gridCol w:w="1560"/>
        <w:gridCol w:w="2079"/>
        <w:gridCol w:w="2079"/>
        <w:gridCol w:w="2079"/>
      </w:tblGrid>
      <w:tr w:rsidR="00421208" w:rsidRPr="00880F8C" w14:paraId="6C39A846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C87AD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177DCD58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67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B661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237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11C9226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4D14D715" w14:textId="77777777" w:rsidTr="000B091C">
        <w:trPr>
          <w:trHeight w:val="255"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983FB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92C7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7F3AD96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3CD1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7FCECDE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6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F0B9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2B2D4C1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D083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6BC0009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4657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38149B2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1381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23213C5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00AE262D" w14:textId="77777777" w:rsidTr="000B091C">
        <w:trPr>
          <w:trHeight w:val="732"/>
        </w:trPr>
        <w:tc>
          <w:tcPr>
            <w:tcW w:w="25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C15AC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 (in £)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2028478B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586 </w:t>
            </w:r>
            <w:r w:rsidRPr="00880F8C">
              <w:rPr>
                <w:rFonts w:cs="Arial"/>
              </w:rPr>
              <w:br/>
              <w:t>(389, 865)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44D7417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738 </w:t>
            </w:r>
            <w:r w:rsidRPr="00880F8C">
              <w:rPr>
                <w:rFonts w:cs="Arial"/>
              </w:rPr>
              <w:br/>
              <w:t>(551, 985)</w:t>
            </w:r>
          </w:p>
        </w:tc>
        <w:tc>
          <w:tcPr>
            <w:tcW w:w="156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B72F7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685 </w:t>
            </w:r>
            <w:r w:rsidRPr="00880F8C">
              <w:rPr>
                <w:rFonts w:cs="Arial"/>
              </w:rPr>
              <w:br/>
              <w:t>(506, 895)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37265B0D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152 </w:t>
            </w:r>
            <w:r w:rsidRPr="00880F8C">
              <w:rPr>
                <w:rFonts w:cs="Arial"/>
              </w:rPr>
              <w:br/>
              <w:t>(-167, 474)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557FDC16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98 </w:t>
            </w:r>
            <w:r w:rsidRPr="00880F8C">
              <w:rPr>
                <w:rFonts w:cs="Arial"/>
              </w:rPr>
              <w:br/>
              <w:t>(-208, 387)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52B1415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53 </w:t>
            </w:r>
            <w:r w:rsidRPr="00880F8C">
              <w:rPr>
                <w:rFonts w:cs="Arial"/>
              </w:rPr>
              <w:br/>
              <w:t>(-217, 359)</w:t>
            </w:r>
          </w:p>
        </w:tc>
      </w:tr>
      <w:tr w:rsidR="00421208" w:rsidRPr="00880F8C" w14:paraId="0B03F947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B36D5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QALYs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362D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(0.136, 0.151)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30A3D92A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(0.138, 0.151)</w:t>
            </w: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EF694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(0.136, 0.151)</w:t>
            </w: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648D5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0.000</w:t>
            </w:r>
          </w:p>
          <w:p w14:paraId="75B4EEA3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(-0.010, 0.010)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3933EC8F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0.000</w:t>
            </w:r>
          </w:p>
          <w:p w14:paraId="180701D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(-0.011, 0.011)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5FDE716A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0.001</w:t>
            </w:r>
          </w:p>
          <w:p w14:paraId="73B1E751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(-0.009, 0.011)</w:t>
            </w:r>
          </w:p>
        </w:tc>
      </w:tr>
      <w:tr w:rsidR="00421208" w:rsidRPr="00880F8C" w14:paraId="65EEDAA0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7ECD2B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ICER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591C330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03F9D6BE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AFE362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0B2EE75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363,640</w:t>
            </w:r>
          </w:p>
          <w:p w14:paraId="7B72DFC2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(-261,136, 269,732)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00FF0CD7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-282,051</w:t>
            </w:r>
          </w:p>
          <w:p w14:paraId="539C553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(-272,280, 176,440)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2F7E1944" w14:textId="77777777" w:rsidR="00421208" w:rsidRPr="00880F8C" w:rsidRDefault="00421208" w:rsidP="000B091C">
            <w:pPr>
              <w:spacing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69,885</w:t>
            </w:r>
          </w:p>
          <w:p w14:paraId="139C156E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(-214,388, 220,300)</w:t>
            </w:r>
          </w:p>
        </w:tc>
      </w:tr>
      <w:tr w:rsidR="00421208" w:rsidRPr="00880F8C" w14:paraId="01646F5F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618C6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Probability of cost-effectiveness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73125F0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3389695D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BF452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EF8B7F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28%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16B67831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32%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712DB422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43%</w:t>
            </w:r>
          </w:p>
        </w:tc>
      </w:tr>
    </w:tbl>
    <w:p w14:paraId="05113C19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p w14:paraId="013B417C" w14:textId="77777777" w:rsidR="00421208" w:rsidRPr="00880F8C" w:rsidRDefault="00421208" w:rsidP="00421208">
      <w:pPr>
        <w:spacing w:after="0" w:line="240" w:lineRule="auto"/>
        <w:jc w:val="both"/>
        <w:rPr>
          <w:rFonts w:cs="Arial"/>
        </w:rPr>
      </w:pPr>
    </w:p>
    <w:p w14:paraId="594BEC13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were derived from linear regression models, adjusted for baseline utilities, gender, age at randomisation, and treated hand dominance</w:t>
      </w:r>
    </w:p>
    <w:p w14:paraId="50AC6E0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 w:rsidSect="00A040C2">
          <w:pgSz w:w="16838" w:h="11906" w:orient="landscape"/>
          <w:pgMar w:top="1440" w:right="3371" w:bottom="1440" w:left="1440" w:header="708" w:footer="708" w:gutter="0"/>
          <w:cols w:space="708"/>
          <w:docGrid w:linePitch="360"/>
        </w:sectPr>
      </w:pPr>
    </w:p>
    <w:p w14:paraId="0206875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29C55436" wp14:editId="123C564A">
            <wp:extent cx="4529470" cy="3293474"/>
            <wp:effectExtent l="0" t="0" r="4445" b="2540"/>
            <wp:docPr id="25" name="Picture 25" descr="K:\HERC\PROJECTS\OTTER\Output\Graphs\CEplane_BvsA_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HERC\PROJECTS\OTTER\Output\Graphs\CEplane_BvsA_ac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772" cy="3295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40627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>Figure</w:t>
      </w:r>
      <w:r>
        <w:rPr>
          <w:rFonts w:cs="Arial"/>
          <w:b/>
        </w:rPr>
        <w:t xml:space="preserve"> SF8</w:t>
      </w:r>
      <w:r w:rsidR="00111DBF">
        <w:rPr>
          <w:rFonts w:cs="Arial"/>
          <w:b/>
        </w:rPr>
        <w:t>.</w:t>
      </w:r>
      <w:r>
        <w:rPr>
          <w:rFonts w:cs="Arial"/>
          <w:b/>
        </w:rPr>
        <w:t>1</w:t>
      </w:r>
      <w:r w:rsidRPr="00880F8C">
        <w:rPr>
          <w:rFonts w:cs="Arial"/>
          <w:b/>
        </w:rPr>
        <w:t xml:space="preserve">a: </w:t>
      </w:r>
      <w:r w:rsidRPr="00880F8C">
        <w:rPr>
          <w:rFonts w:cs="Arial"/>
        </w:rPr>
        <w:t xml:space="preserve">Cost-effectiveness plane for </w:t>
      </w:r>
      <w:r w:rsidRPr="00880F8C">
        <w:rPr>
          <w:rFonts w:eastAsia="Times New Roman" w:cs="Arial"/>
          <w:lang w:eastAsia="en-GB"/>
        </w:rPr>
        <w:t>SSM + S vs. SSM</w:t>
      </w:r>
    </w:p>
    <w:p w14:paraId="16ECDA51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</w:p>
    <w:p w14:paraId="17801F3C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</w:p>
    <w:p w14:paraId="293AF10D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drawing>
          <wp:inline distT="0" distB="0" distL="0" distR="0" wp14:anchorId="2FC710FA" wp14:editId="02E3143A">
            <wp:extent cx="4444409" cy="3231625"/>
            <wp:effectExtent l="0" t="0" r="0" b="6985"/>
            <wp:docPr id="26" name="Picture 26" descr="K:\HERC\PROJECTS\OTTER\Output\Graphs\CEplane_CvsA_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HERC\PROJECTS\OTTER\Output\Graphs\CEplane_CvsA_ac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680" cy="3233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E58A9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</w:t>
      </w:r>
      <w:r w:rsidR="00111DBF">
        <w:rPr>
          <w:rFonts w:cs="Arial"/>
          <w:b/>
        </w:rPr>
        <w:t>.</w:t>
      </w:r>
      <w:r>
        <w:rPr>
          <w:rFonts w:cs="Arial"/>
          <w:b/>
        </w:rPr>
        <w:t>1</w:t>
      </w:r>
      <w:r w:rsidRPr="00880F8C">
        <w:rPr>
          <w:rFonts w:cs="Arial"/>
          <w:b/>
        </w:rPr>
        <w:t xml:space="preserve">b: </w:t>
      </w:r>
      <w:r w:rsidRPr="00880F8C">
        <w:rPr>
          <w:rFonts w:cs="Arial"/>
        </w:rPr>
        <w:t xml:space="preserve">Cost-effectiveness plane for </w:t>
      </w:r>
      <w:r w:rsidRPr="00880F8C">
        <w:rPr>
          <w:rFonts w:eastAsia="Times New Roman" w:cs="Arial"/>
          <w:lang w:eastAsia="en-GB"/>
        </w:rPr>
        <w:t>SSM + PS vs. SSM</w:t>
      </w:r>
    </w:p>
    <w:p w14:paraId="53DC3C89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eastAsia="Times New Roman" w:cs="Arial"/>
          <w:lang w:eastAsia="en-GB"/>
        </w:rPr>
        <w:t xml:space="preserve"> </w:t>
      </w:r>
      <w:r w:rsidRPr="00880F8C">
        <w:rPr>
          <w:rFonts w:cs="Arial"/>
        </w:rPr>
        <w:t xml:space="preserve"> </w:t>
      </w:r>
    </w:p>
    <w:p w14:paraId="430B3840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5C8B9A88" wp14:editId="72B44CB7">
            <wp:extent cx="4430712" cy="3221665"/>
            <wp:effectExtent l="0" t="0" r="8255" b="0"/>
            <wp:docPr id="27" name="Picture 27" descr="K:\HERC\PROJECTS\OTTER\Output\Graphs\CEplane_BvsC_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HERC\PROJECTS\OTTER\Output\Graphs\CEplane_BvsC_ac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554" cy="3224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9B8FB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</w:t>
      </w:r>
      <w:r w:rsidR="00111DBF">
        <w:rPr>
          <w:rFonts w:cs="Arial"/>
          <w:b/>
        </w:rPr>
        <w:t>.</w:t>
      </w:r>
      <w:r>
        <w:rPr>
          <w:rFonts w:cs="Arial"/>
          <w:b/>
        </w:rPr>
        <w:t>1</w:t>
      </w:r>
      <w:r w:rsidRPr="00880F8C">
        <w:rPr>
          <w:rFonts w:cs="Arial"/>
          <w:b/>
        </w:rPr>
        <w:t xml:space="preserve">c: </w:t>
      </w:r>
      <w:r w:rsidRPr="00880F8C">
        <w:rPr>
          <w:rFonts w:cs="Arial"/>
        </w:rPr>
        <w:t xml:space="preserve">Cost-effectiveness plane for </w:t>
      </w:r>
      <w:r w:rsidRPr="00880F8C">
        <w:rPr>
          <w:rFonts w:eastAsia="Times New Roman" w:cs="Arial"/>
          <w:lang w:eastAsia="en-GB"/>
        </w:rPr>
        <w:t>SSMP + S vs. SSM + PS</w:t>
      </w:r>
    </w:p>
    <w:p w14:paraId="78BA44D4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1CEF7C7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2A85C59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A cost-effectiveness-acceptability curve is shown in </w:t>
      </w: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2</w:t>
      </w:r>
      <w:r w:rsidRPr="00880F8C">
        <w:rPr>
          <w:rFonts w:cs="Arial"/>
        </w:rPr>
        <w:t>. This examines the probability of the interventions being cost-effective for different willingness-to-pay thresholds. The probability of any of the interventions being cost-effective does not rise above 50% for any of the comparisons.</w:t>
      </w:r>
    </w:p>
    <w:p w14:paraId="68FA9AE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09EFFC40" wp14:editId="56ACC8CA">
            <wp:extent cx="5731510" cy="4167503"/>
            <wp:effectExtent l="0" t="0" r="2540" b="5080"/>
            <wp:docPr id="28" name="Picture 28" descr="K:\HERC\PROJECTS\OTTER\Output\Graphs\CEAC_ac_04Jun2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HERC\PROJECTS\OTTER\Output\Graphs\CEAC_ac_04Jun202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67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4A631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2: Cost-effectiveness-acceptability curve</w:t>
      </w:r>
    </w:p>
    <w:p w14:paraId="40389AB0" w14:textId="77777777" w:rsidR="00421208" w:rsidRPr="00880F8C" w:rsidRDefault="00421208" w:rsidP="00421208">
      <w:r w:rsidRPr="00880F8C">
        <w:br w:type="page"/>
      </w:r>
    </w:p>
    <w:p w14:paraId="56933990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</w:p>
    <w:p w14:paraId="69142B2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b/>
        </w:rPr>
        <w:t>Sensitivity analysis 1: Repeating the primary cost-effectiveness analysis using multiple imputation</w:t>
      </w:r>
    </w:p>
    <w:p w14:paraId="45C8F300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t>Overall costs</w:t>
      </w:r>
    </w:p>
    <w:p w14:paraId="491F33CC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In the scenario considering multiple imputation for missing data, the average overall cost for patient receiving supported self-management was £555 (95% CI: 410 to 746), £655 (95 % CI: 512 to 825) for those receiving supported self-management</w:t>
      </w:r>
      <w:r w:rsidRPr="00880F8C">
        <w:rPr>
          <w:rFonts w:eastAsia="Times New Roman" w:cs="Arial"/>
          <w:lang w:eastAsia="en-GB"/>
        </w:rPr>
        <w:t xml:space="preserve"> + splint, and £</w:t>
      </w:r>
      <w:r w:rsidRPr="00880F8C">
        <w:rPr>
          <w:rFonts w:cs="Arial"/>
        </w:rPr>
        <w:t>695 (95% CI: 560 to 888)</w:t>
      </w:r>
      <w:r w:rsidRPr="00880F8C">
        <w:rPr>
          <w:rFonts w:eastAsia="Times New Roman" w:cs="Arial"/>
          <w:lang w:eastAsia="en-GB"/>
        </w:rPr>
        <w:t xml:space="preserve"> for those receiving supported self-management + splint</w:t>
      </w:r>
      <w:r w:rsidRPr="00880F8C">
        <w:rPr>
          <w:rFonts w:cs="Arial"/>
          <w:b/>
        </w:rPr>
        <w:t xml:space="preserve">. </w:t>
      </w:r>
      <w:r w:rsidRPr="00880F8C">
        <w:rPr>
          <w:rFonts w:cs="Arial"/>
        </w:rPr>
        <w:t xml:space="preserve">As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9 </w:t>
      </w:r>
      <w:r w:rsidRPr="00880F8C">
        <w:rPr>
          <w:rFonts w:cs="Arial"/>
        </w:rPr>
        <w:t xml:space="preserve">we found no statistically significant differences in overall costs between any of the 3 interventions. </w:t>
      </w:r>
    </w:p>
    <w:p w14:paraId="4D12E90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In terms of cost-effectiveness under the multiple imputation scenario, when:</w:t>
      </w:r>
    </w:p>
    <w:p w14:paraId="6983B705" w14:textId="77777777" w:rsidR="00421208" w:rsidRPr="00880F8C" w:rsidRDefault="00421208" w:rsidP="00421208">
      <w:pPr>
        <w:spacing w:line="480" w:lineRule="auto"/>
        <w:rPr>
          <w:rFonts w:cs="Arial"/>
        </w:rPr>
      </w:pPr>
      <w:r w:rsidRPr="00880F8C">
        <w:rPr>
          <w:rFonts w:cs="Arial"/>
        </w:rPr>
        <w:t xml:space="preserve">1) </w:t>
      </w:r>
      <w:r w:rsidRPr="00880F8C">
        <w:rPr>
          <w:rFonts w:eastAsia="Times New Roman" w:cs="Arial"/>
          <w:lang w:eastAsia="en-GB"/>
        </w:rPr>
        <w:t xml:space="preserve">Supported self-management + splint was compared to supported self-management, supported self-management was found to be dominant, as it generated cost savings and marginally increased outcomes, with the probability </w:t>
      </w:r>
      <w:r w:rsidRPr="00880F8C">
        <w:rPr>
          <w:rFonts w:cs="Arial"/>
        </w:rPr>
        <w:t xml:space="preserve">of self -management + splint being cost-effective of 20%. </w:t>
      </w:r>
    </w:p>
    <w:p w14:paraId="7D111B19" w14:textId="77777777" w:rsidR="00421208" w:rsidRPr="00880F8C" w:rsidRDefault="00421208" w:rsidP="00421208">
      <w:pPr>
        <w:spacing w:before="240"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eastAsia="Times New Roman" w:cs="Arial"/>
          <w:lang w:eastAsia="en-GB"/>
        </w:rPr>
        <w:t xml:space="preserve">2) Supported self-management + placebo splint was compared to Supported self-management, </w:t>
      </w:r>
      <w:r w:rsidRPr="00880F8C">
        <w:rPr>
          <w:rFonts w:cs="Arial"/>
        </w:rPr>
        <w:t>the additional cost per QALY gained £99,200, with the probability of supported self-management + splint being 34%.</w:t>
      </w:r>
    </w:p>
    <w:p w14:paraId="14497796" w14:textId="77777777" w:rsidR="00421208" w:rsidRPr="00880F8C" w:rsidRDefault="00421208" w:rsidP="00421208">
      <w:pPr>
        <w:spacing w:before="240" w:line="480" w:lineRule="auto"/>
        <w:jc w:val="both"/>
        <w:rPr>
          <w:rFonts w:cs="Arial"/>
        </w:rPr>
      </w:pPr>
      <w:r w:rsidRPr="00880F8C">
        <w:rPr>
          <w:rFonts w:eastAsia="Times New Roman" w:cs="Arial"/>
          <w:lang w:eastAsia="en-GB"/>
        </w:rPr>
        <w:t>3) Supported self-management + splint was compared Supported self-management + placebo splint</w:t>
      </w:r>
      <w:r w:rsidRPr="00880F8C">
        <w:rPr>
          <w:rFonts w:cs="Arial"/>
        </w:rPr>
        <w:t xml:space="preserve">, </w:t>
      </w:r>
      <w:r w:rsidRPr="00880F8C">
        <w:rPr>
          <w:rFonts w:eastAsia="Times New Roman" w:cs="Arial"/>
          <w:lang w:eastAsia="en-GB"/>
        </w:rPr>
        <w:t xml:space="preserve">supported self-management + placebo splint was found to be dominant, as it generated cost savings and marginally increased outcomes, with the probability </w:t>
      </w:r>
      <w:r w:rsidRPr="00880F8C">
        <w:rPr>
          <w:rFonts w:cs="Arial"/>
        </w:rPr>
        <w:t>of self -management + splint being cost-effective of 32%.</w:t>
      </w:r>
    </w:p>
    <w:p w14:paraId="617D5F60" w14:textId="77777777" w:rsidR="00421208" w:rsidRPr="00880F8C" w:rsidRDefault="00421208" w:rsidP="00111DBF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low probability of the interventions being cost-effective is further illustrated in </w:t>
      </w:r>
      <w:r w:rsidRPr="00880F8C">
        <w:rPr>
          <w:rFonts w:cs="Arial"/>
          <w:b/>
        </w:rPr>
        <w:t xml:space="preserve">Figures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3a</w:t>
      </w:r>
      <w:r w:rsidRPr="00880F8C">
        <w:rPr>
          <w:rFonts w:cs="Arial"/>
        </w:rPr>
        <w:t xml:space="preserve"> to </w:t>
      </w:r>
      <w:r w:rsidRPr="003D38FE">
        <w:rPr>
          <w:rFonts w:cs="Arial"/>
          <w:b/>
          <w:bCs/>
        </w:rPr>
        <w:t>SF8.3c</w:t>
      </w:r>
      <w:r w:rsidRPr="00880F8C">
        <w:rPr>
          <w:rFonts w:cs="Arial"/>
        </w:rPr>
        <w:t>. These figures show the cost-effectiveness planes for the three pairwise comparisons. The dashed diagonal line on the plots indicates the willingness-to-pay threshold set at £20,000 per QALY gained.</w:t>
      </w:r>
    </w:p>
    <w:p w14:paraId="21C0D452" w14:textId="77777777" w:rsidR="00421208" w:rsidRPr="00880F8C" w:rsidRDefault="00421208" w:rsidP="00421208">
      <w:pPr>
        <w:spacing w:line="480" w:lineRule="auto"/>
        <w:rPr>
          <w:rFonts w:cs="Arial"/>
        </w:rPr>
        <w:sectPr w:rsidR="00421208" w:rsidRPr="00880F8C" w:rsidSect="00A040C2">
          <w:pgSz w:w="11906" w:h="16838"/>
          <w:pgMar w:top="1440" w:right="849" w:bottom="1440" w:left="1440" w:header="708" w:footer="708" w:gutter="0"/>
          <w:cols w:space="708"/>
          <w:docGrid w:linePitch="360"/>
        </w:sectPr>
      </w:pPr>
    </w:p>
    <w:p w14:paraId="7D9E1D96" w14:textId="77777777" w:rsidR="00421208" w:rsidRPr="00880F8C" w:rsidRDefault="00421208" w:rsidP="00421208">
      <w:pPr>
        <w:spacing w:after="0" w:line="48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10: NHS cost over 12 week trial period (in £) [using multiply imputed data]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127"/>
        <w:gridCol w:w="1842"/>
        <w:gridCol w:w="1843"/>
        <w:gridCol w:w="1843"/>
        <w:gridCol w:w="1937"/>
        <w:gridCol w:w="1937"/>
        <w:gridCol w:w="1938"/>
      </w:tblGrid>
      <w:tr w:rsidR="00421208" w:rsidRPr="00880F8C" w14:paraId="38C7DB98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E1EE7E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378719F0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552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ACE9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5812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34D3B4B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summaries</w:t>
            </w:r>
          </w:p>
        </w:tc>
      </w:tr>
      <w:tr w:rsidR="00421208" w:rsidRPr="00880F8C" w14:paraId="42812412" w14:textId="77777777" w:rsidTr="000B091C">
        <w:trPr>
          <w:trHeight w:val="255"/>
        </w:trPr>
        <w:tc>
          <w:tcPr>
            <w:tcW w:w="212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02245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F98E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654A3FC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D3E9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1BD6C80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5602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4407AD2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ADFA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6BB3CB4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993E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17FB87D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7203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6BBCBBE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464379B1" w14:textId="77777777" w:rsidTr="000B091C">
        <w:trPr>
          <w:trHeight w:val="732"/>
        </w:trPr>
        <w:tc>
          <w:tcPr>
            <w:tcW w:w="212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51A552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Splints received at baseline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2A4032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(0)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7BD962D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(3)</w:t>
            </w: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0D2E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12 (2)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6396CB6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(18, 19), p-value &lt;0.001</w:t>
            </w:r>
          </w:p>
        </w:tc>
        <w:tc>
          <w:tcPr>
            <w:tcW w:w="193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2B05AA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12 (12, 12), p-value &lt;0.001</w:t>
            </w:r>
          </w:p>
        </w:tc>
        <w:tc>
          <w:tcPr>
            <w:tcW w:w="1938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1365DFB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 (6, 7), p-value &lt;0.001</w:t>
            </w:r>
          </w:p>
        </w:tc>
      </w:tr>
      <w:tr w:rsidR="00421208" w:rsidRPr="00880F8C" w14:paraId="72D0AF35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25A066D3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baseline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5793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55 (22)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258985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66 (23)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8F52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62 (23)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1D82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11 (8, 14), p-value &lt;0.001</w:t>
            </w:r>
          </w:p>
        </w:tc>
        <w:tc>
          <w:tcPr>
            <w:tcW w:w="1937" w:type="dxa"/>
            <w:shd w:val="clear" w:color="auto" w:fill="auto"/>
            <w:noWrap/>
            <w:vAlign w:val="bottom"/>
            <w:hideMark/>
          </w:tcPr>
          <w:p w14:paraId="320EE54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 (4, 10), p-value &lt;0.001</w:t>
            </w:r>
          </w:p>
        </w:tc>
        <w:tc>
          <w:tcPr>
            <w:tcW w:w="1938" w:type="dxa"/>
            <w:shd w:val="clear" w:color="auto" w:fill="auto"/>
            <w:noWrap/>
            <w:vAlign w:val="bottom"/>
            <w:hideMark/>
          </w:tcPr>
          <w:p w14:paraId="007DBD3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 (-1, 8), p-value = 0.093</w:t>
            </w:r>
          </w:p>
        </w:tc>
      </w:tr>
      <w:tr w:rsidR="00421208" w:rsidRPr="00880F8C" w14:paraId="65509DF2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4ADE885A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4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5621D31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(11)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AAFC0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 (13)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92A17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20 (11)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6049D3D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 (-2, 6), p-value = 0.243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0B507EA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(-1, 4), p-value = 0.329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2A17923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(-2, 4), p-value = 0.591</w:t>
            </w:r>
          </w:p>
        </w:tc>
      </w:tr>
      <w:tr w:rsidR="00421208" w:rsidRPr="00880F8C" w14:paraId="4BF05D51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60C82A93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baseline to 8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7A16253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212 (259)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9D8FD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322 (475)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A3BFB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338 (743)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4DFE811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113 (-19, 245), p-value = 0.088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37AAE5E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137 (-25, 298), p-value = 0.091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3242E8F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-24 (-151, 103), p-value = 0.691</w:t>
            </w:r>
          </w:p>
        </w:tc>
      </w:tr>
      <w:tr w:rsidR="00421208" w:rsidRPr="00880F8C" w14:paraId="5B836ED4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5F38C37E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8 to 12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1FB0952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269 (1037)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4571E4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267 (818)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2A36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223 (458)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AB4679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17 (-296, 330), p-value = 0.907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45F5C66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-16 (-184, 152), p-value = 0.843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00C9DF2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33 (-211, 277), p-value = 0.776</w:t>
            </w:r>
          </w:p>
        </w:tc>
      </w:tr>
      <w:tr w:rsidR="00421208" w:rsidRPr="00880F8C" w14:paraId="03090CAD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5C3F9EAC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costs**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FB701C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555 (95% CI 410,  746)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CB17B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695 (95% CI 560,  888)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98FB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655 (95% CI 512,  825)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72EB16D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140 (-101,  386)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3FD88BF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101 (-142,  335)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717DD2B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 40 (-171,  280)</w:t>
            </w:r>
          </w:p>
        </w:tc>
      </w:tr>
    </w:tbl>
    <w:p w14:paraId="0D37EED7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</w:p>
    <w:p w14:paraId="35D2651B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 xml:space="preserve">*differences are derived from linear regression models, adjusted for baseline utilities, gender, age at randomisation, and treated hand dominance. </w:t>
      </w:r>
      <w:r w:rsidRPr="00880F8C">
        <w:rPr>
          <w:rFonts w:cs="Arial"/>
          <w:i/>
        </w:rPr>
        <w:br/>
        <w:t>**estimates for the total costs per treatment arm and 95% CI were obtained via bootstrapping</w:t>
      </w:r>
    </w:p>
    <w:p w14:paraId="637D93B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6398B902" w14:textId="77777777" w:rsidR="00421208" w:rsidRPr="00880F8C" w:rsidRDefault="00421208" w:rsidP="00421208">
      <w:pPr>
        <w:rPr>
          <w:rFonts w:cs="Arial"/>
        </w:rPr>
      </w:pPr>
      <w:r w:rsidRPr="00880F8C">
        <w:rPr>
          <w:rFonts w:cs="Arial"/>
        </w:rPr>
        <w:lastRenderedPageBreak/>
        <w:br w:type="page"/>
      </w:r>
    </w:p>
    <w:p w14:paraId="74FE6048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11: Incremental cost-effectiveness ratios [using multiply imputed data]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552"/>
        <w:gridCol w:w="1559"/>
        <w:gridCol w:w="1559"/>
        <w:gridCol w:w="1560"/>
        <w:gridCol w:w="2079"/>
        <w:gridCol w:w="2079"/>
        <w:gridCol w:w="2079"/>
      </w:tblGrid>
      <w:tr w:rsidR="00421208" w:rsidRPr="00880F8C" w14:paraId="5A19FDA0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0B333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44A78DE9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67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BEA1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237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5D4FD13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summaries</w:t>
            </w:r>
          </w:p>
        </w:tc>
      </w:tr>
      <w:tr w:rsidR="00421208" w:rsidRPr="00880F8C" w14:paraId="45E47987" w14:textId="77777777" w:rsidTr="000B091C">
        <w:trPr>
          <w:trHeight w:val="255"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3CA61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7AA4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00EB503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1F8B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555F8C67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6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A1D6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2C66543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A192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3A64A09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1F1E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4B5A59C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3E55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35F2FD1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4A19206F" w14:textId="77777777" w:rsidTr="000B091C">
        <w:trPr>
          <w:trHeight w:val="732"/>
        </w:trPr>
        <w:tc>
          <w:tcPr>
            <w:tcW w:w="25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171AE3" w14:textId="77777777" w:rsidR="00421208" w:rsidRPr="00880F8C" w:rsidRDefault="00421208" w:rsidP="000B091C">
            <w:pPr>
              <w:spacing w:before="24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 (in £)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366F776B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555 </w:t>
            </w:r>
            <w:r w:rsidRPr="00880F8C">
              <w:rPr>
                <w:rFonts w:cs="Arial"/>
              </w:rPr>
              <w:br/>
              <w:t>(410, 746)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6D450E7F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695</w:t>
            </w:r>
            <w:r w:rsidRPr="00880F8C">
              <w:rPr>
                <w:rFonts w:cs="Arial"/>
              </w:rPr>
              <w:br/>
              <w:t>(560, 888)</w:t>
            </w:r>
          </w:p>
        </w:tc>
        <w:tc>
          <w:tcPr>
            <w:tcW w:w="156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A1B0C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655 </w:t>
            </w:r>
            <w:r w:rsidRPr="00880F8C">
              <w:rPr>
                <w:rFonts w:cs="Arial"/>
              </w:rPr>
              <w:br/>
              <w:t>(512, 825)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6EFC470A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140</w:t>
            </w:r>
            <w:r w:rsidRPr="00880F8C">
              <w:rPr>
                <w:rFonts w:cs="Arial"/>
              </w:rPr>
              <w:br/>
              <w:t>(-101, 386)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5F3E46DD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101</w:t>
            </w:r>
            <w:r w:rsidRPr="00880F8C">
              <w:rPr>
                <w:rFonts w:cs="Arial"/>
              </w:rPr>
              <w:br/>
              <w:t>(-142, 35)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3316C6A" w14:textId="77777777" w:rsidR="00421208" w:rsidRPr="00880F8C" w:rsidRDefault="00421208" w:rsidP="000B091C">
            <w:pPr>
              <w:spacing w:before="24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40</w:t>
            </w:r>
            <w:r w:rsidRPr="00880F8C">
              <w:rPr>
                <w:rFonts w:cs="Arial"/>
              </w:rPr>
              <w:br/>
              <w:t>(-171, 280)</w:t>
            </w:r>
          </w:p>
        </w:tc>
      </w:tr>
      <w:tr w:rsidR="00421208" w:rsidRPr="00880F8C" w14:paraId="3E1F7B73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E1AF7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QALYs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D4AFF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0.143 </w:t>
            </w:r>
            <w:r w:rsidRPr="00880F8C">
              <w:rPr>
                <w:rFonts w:cs="Arial"/>
              </w:rPr>
              <w:br/>
              <w:t>(0.136, 0.149)</w:t>
            </w:r>
          </w:p>
        </w:tc>
        <w:tc>
          <w:tcPr>
            <w:tcW w:w="1559" w:type="dxa"/>
            <w:shd w:val="clear" w:color="auto" w:fill="auto"/>
            <w:noWrap/>
            <w:vAlign w:val="bottom"/>
            <w:hideMark/>
          </w:tcPr>
          <w:p w14:paraId="69130D99" w14:textId="77777777" w:rsidR="00421208" w:rsidRPr="00880F8C" w:rsidRDefault="00421208" w:rsidP="000B091C">
            <w:pPr>
              <w:jc w:val="center"/>
            </w:pPr>
            <w:r w:rsidRPr="00880F8C">
              <w:rPr>
                <w:rFonts w:cs="Arial"/>
              </w:rPr>
              <w:t xml:space="preserve">0.142 </w:t>
            </w:r>
            <w:r w:rsidRPr="00880F8C">
              <w:rPr>
                <w:rFonts w:cs="Arial"/>
              </w:rPr>
              <w:br/>
              <w:t>(0.136, 0.149)</w:t>
            </w: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D9541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(0.138, 0.150)</w:t>
            </w: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39CF5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-0.001</w:t>
            </w:r>
            <w:r w:rsidRPr="00880F8C">
              <w:rPr>
                <w:rFonts w:cs="Arial"/>
              </w:rPr>
              <w:br/>
              <w:t>(-0.010, 0.009)</w:t>
            </w:r>
            <w:r w:rsidRPr="00880F8C">
              <w:rPr>
                <w:rFonts w:cs="Arial"/>
              </w:rPr>
              <w:br/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5BB91B46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0.001</w:t>
            </w:r>
            <w:r w:rsidRPr="00880F8C">
              <w:rPr>
                <w:rFonts w:cs="Arial"/>
              </w:rPr>
              <w:br/>
              <w:t>(-0.008, 0.010)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67583614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-0.002</w:t>
            </w:r>
            <w:r w:rsidRPr="00880F8C">
              <w:rPr>
                <w:rFonts w:cs="Arial"/>
              </w:rPr>
              <w:br/>
              <w:t>(-0.010, 0.007)</w:t>
            </w:r>
          </w:p>
        </w:tc>
      </w:tr>
      <w:tr w:rsidR="00421208" w:rsidRPr="00880F8C" w14:paraId="3EC284AE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CFD0FA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ICER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790FDBB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5062D2E3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13424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27A3593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-256,258</w:t>
            </w:r>
            <w:r w:rsidRPr="00880F8C">
              <w:rPr>
                <w:rFonts w:cs="Arial"/>
              </w:rPr>
              <w:br/>
              <w:t>(-224,100, 213,798)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156622D8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99,200</w:t>
            </w:r>
            <w:r w:rsidRPr="00880F8C">
              <w:rPr>
                <w:rFonts w:cs="Arial"/>
              </w:rPr>
              <w:br/>
              <w:t>(-205,247, 172,057)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0A53752A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-25,514</w:t>
            </w:r>
            <w:r w:rsidRPr="00880F8C">
              <w:rPr>
                <w:rFonts w:cs="Arial"/>
              </w:rPr>
              <w:br/>
              <w:t>(-185,937, 137,267)</w:t>
            </w:r>
          </w:p>
        </w:tc>
      </w:tr>
      <w:tr w:rsidR="00421208" w:rsidRPr="00880F8C" w14:paraId="79BF4884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8D86F" w14:textId="77777777" w:rsidR="00421208" w:rsidRPr="00880F8C" w:rsidRDefault="00421208" w:rsidP="000B091C">
            <w:pPr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Probability of cost-effectiveness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C43F045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756547A7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AC189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55F85F5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20%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3CA2ABAC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34%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47A0AAA5" w14:textId="77777777" w:rsidR="00421208" w:rsidRPr="00880F8C" w:rsidRDefault="00421208" w:rsidP="000B091C">
            <w:pPr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32%</w:t>
            </w:r>
          </w:p>
        </w:tc>
      </w:tr>
    </w:tbl>
    <w:p w14:paraId="3A4DE238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p w14:paraId="58EC5855" w14:textId="77777777" w:rsidR="00421208" w:rsidRPr="00880F8C" w:rsidRDefault="00421208" w:rsidP="00421208">
      <w:pPr>
        <w:spacing w:after="0" w:line="240" w:lineRule="auto"/>
        <w:jc w:val="both"/>
        <w:rPr>
          <w:rFonts w:cs="Arial"/>
        </w:rPr>
      </w:pPr>
    </w:p>
    <w:p w14:paraId="7E05947C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were derived from linear regression models, adjusted for baseline utilities, gender, age at randomisation, and treated hand dominance</w:t>
      </w:r>
    </w:p>
    <w:p w14:paraId="371E508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 w:rsidSect="00A040C2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21054D00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</w:p>
    <w:p w14:paraId="6367C4AD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eastAsia="Times New Roman" w:cs="Arial"/>
          <w:lang w:eastAsia="en-GB"/>
        </w:rPr>
        <w:t xml:space="preserve"> </w:t>
      </w:r>
      <w:r w:rsidRPr="00880F8C">
        <w:rPr>
          <w:rFonts w:cs="Arial"/>
        </w:rPr>
        <w:t xml:space="preserve"> </w:t>
      </w:r>
      <w:r w:rsidRPr="00880F8C">
        <w:rPr>
          <w:rFonts w:cs="Arial"/>
          <w:noProof/>
        </w:rPr>
        <w:drawing>
          <wp:inline distT="0" distB="0" distL="0" distR="0" wp14:anchorId="3D9FC74C" wp14:editId="35AD8740">
            <wp:extent cx="3916392" cy="2848211"/>
            <wp:effectExtent l="0" t="0" r="825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A_MI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939" cy="2847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10C39" w14:textId="77777777" w:rsidR="00421208" w:rsidRPr="00880F8C" w:rsidRDefault="00421208" w:rsidP="00111DBF">
      <w:pPr>
        <w:spacing w:line="24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3a: Cost-effectiveness plane for </w:t>
      </w:r>
      <w:r w:rsidRPr="00880F8C">
        <w:rPr>
          <w:rFonts w:eastAsia="Times New Roman" w:cs="Arial"/>
          <w:b/>
          <w:lang w:eastAsia="en-GB"/>
        </w:rPr>
        <w:t>SSM + S vs. SSM (using multiply imputed data)</w:t>
      </w:r>
    </w:p>
    <w:p w14:paraId="206EA55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4FCA1B7A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drawing>
          <wp:inline distT="0" distB="0" distL="0" distR="0" wp14:anchorId="5D2A7784" wp14:editId="4137F7EB">
            <wp:extent cx="4246464" cy="3088257"/>
            <wp:effectExtent l="0" t="0" r="190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CvsA_MI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5972" cy="308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CF07D" w14:textId="77777777" w:rsidR="00421208" w:rsidRPr="00880F8C" w:rsidRDefault="00421208" w:rsidP="00111DBF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3b: Cost-effectiveness plane for </w:t>
      </w:r>
      <w:r w:rsidRPr="00880F8C">
        <w:rPr>
          <w:rFonts w:eastAsia="Times New Roman" w:cs="Arial"/>
          <w:b/>
          <w:lang w:eastAsia="en-GB"/>
        </w:rPr>
        <w:t>SSM + PS vs. SSM (using multiply imputed data)</w:t>
      </w:r>
    </w:p>
    <w:p w14:paraId="14F2A4BC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3BA6720D" w14:textId="77777777" w:rsidR="00421208" w:rsidRPr="00880F8C" w:rsidRDefault="00421208" w:rsidP="00421208">
      <w:pPr>
        <w:spacing w:line="240" w:lineRule="auto"/>
        <w:jc w:val="both"/>
        <w:rPr>
          <w:rFonts w:cs="Arial"/>
          <w:b/>
        </w:rPr>
      </w:pPr>
      <w:r w:rsidRPr="00880F8C">
        <w:rPr>
          <w:rFonts w:cs="Arial"/>
          <w:b/>
          <w:noProof/>
        </w:rPr>
        <w:lastRenderedPageBreak/>
        <w:drawing>
          <wp:inline distT="0" distB="0" distL="0" distR="0" wp14:anchorId="1B2EBA9B" wp14:editId="6AB983AE">
            <wp:extent cx="4063042" cy="2954863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C_MI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2572" cy="2954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22793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3-c: Cost-effectiveness plane for </w:t>
      </w:r>
      <w:r w:rsidRPr="00880F8C">
        <w:rPr>
          <w:rFonts w:eastAsia="Times New Roman" w:cs="Arial"/>
          <w:b/>
          <w:lang w:eastAsia="en-GB"/>
        </w:rPr>
        <w:t>SSM + S vs. SSM + PS splint (using multiply imputed data)</w:t>
      </w:r>
    </w:p>
    <w:p w14:paraId="65651DD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7336F9F3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1F1FE39A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A cost-effectiveness-acceptability curve is shown in </w:t>
      </w: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4</w:t>
      </w:r>
      <w:r w:rsidRPr="00880F8C">
        <w:rPr>
          <w:rFonts w:cs="Arial"/>
        </w:rPr>
        <w:t>. This examines the probability of the interventions being cost-effective for different willingness-to-pay thresholds. The probability of any of the interventions being cost-effective does not rise above 50% for any of the comparisons.</w:t>
      </w:r>
    </w:p>
    <w:p w14:paraId="256B5C65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22C4532E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69FD8CF7" wp14:editId="3F15C901">
            <wp:extent cx="6106795" cy="4440380"/>
            <wp:effectExtent l="0" t="0" r="8255" b="0"/>
            <wp:docPr id="29" name="Picture 29" descr="K:\HERC\PROJECTS\OTTER\Output\Graphs\CEAC_MI_04Jun2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HERC\PROJECTS\OTTER\Output\Graphs\CEAC_MI_04Jun202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5" cy="44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7BFEF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4: Cost-effectiveness-acceptability curve (multiple imputation scenario)</w:t>
      </w:r>
    </w:p>
    <w:p w14:paraId="044B24D2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51D03C78" w14:textId="77777777" w:rsidR="00421208" w:rsidRPr="00880F8C" w:rsidRDefault="00421208" w:rsidP="00421208">
      <w:pPr>
        <w:rPr>
          <w:rFonts w:cs="Arial"/>
          <w:b/>
        </w:rPr>
      </w:pPr>
      <w:r w:rsidRPr="00880F8C">
        <w:rPr>
          <w:rFonts w:cs="Arial"/>
          <w:b/>
        </w:rPr>
        <w:br w:type="page"/>
      </w:r>
    </w:p>
    <w:p w14:paraId="3CAC999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>Sensitivity analysis 2: removing costs associated with hospital admissions (including day hospital), visits to A&amp;E, and use of ambulance services</w:t>
      </w:r>
    </w:p>
    <w:p w14:paraId="448C1E93" w14:textId="77777777" w:rsidR="00421208" w:rsidRPr="00880F8C" w:rsidRDefault="00421208" w:rsidP="00111DBF">
      <w:pPr>
        <w:spacing w:line="480" w:lineRule="auto"/>
        <w:jc w:val="both"/>
        <w:rPr>
          <w:rFonts w:cs="Arial"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12</w:t>
      </w:r>
      <w:r w:rsidRPr="00880F8C">
        <w:rPr>
          <w:rFonts w:cs="Arial"/>
        </w:rPr>
        <w:t xml:space="preserve"> below indicates that use of the health resour</w:t>
      </w:r>
      <w:r w:rsidR="00111DBF">
        <w:rPr>
          <w:rFonts w:cs="Arial"/>
        </w:rPr>
        <w:t>c</w:t>
      </w:r>
      <w:r w:rsidRPr="00880F8C">
        <w:rPr>
          <w:rFonts w:cs="Arial"/>
        </w:rPr>
        <w:t xml:space="preserve">e components investigated in </w:t>
      </w:r>
      <w:proofErr w:type="gramStart"/>
      <w:r w:rsidRPr="00880F8C">
        <w:rPr>
          <w:rFonts w:cs="Arial"/>
        </w:rPr>
        <w:t>this analyses</w:t>
      </w:r>
      <w:proofErr w:type="gramEnd"/>
      <w:r w:rsidRPr="00880F8C">
        <w:rPr>
          <w:rFonts w:cs="Arial"/>
        </w:rPr>
        <w:t xml:space="preserve"> were low. The health resources were used less in the group randomised to supported self-management only. It is not clear if these differences are related to the interventions, or due to chance.</w:t>
      </w:r>
    </w:p>
    <w:p w14:paraId="4E7DD182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12: Number of participants with health resource use related to hospital admissions, day hospital, visits to A&amp;E and use of ambulance services</w:t>
      </w:r>
    </w:p>
    <w:p w14:paraId="4BDB357A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tbl>
      <w:tblPr>
        <w:tblStyle w:val="TableGrid"/>
        <w:tblW w:w="86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1316"/>
        <w:gridCol w:w="1317"/>
        <w:gridCol w:w="1316"/>
        <w:gridCol w:w="1317"/>
      </w:tblGrid>
      <w:tr w:rsidR="00421208" w:rsidRPr="00880F8C" w14:paraId="532131F5" w14:textId="77777777" w:rsidTr="000B091C">
        <w:tc>
          <w:tcPr>
            <w:tcW w:w="3402" w:type="dxa"/>
            <w:tcBorders>
              <w:bottom w:val="single" w:sz="4" w:space="0" w:color="auto"/>
            </w:tcBorders>
          </w:tcPr>
          <w:p w14:paraId="339F6D93" w14:textId="77777777" w:rsidR="00421208" w:rsidRPr="00880F8C" w:rsidRDefault="00421208" w:rsidP="000B091C">
            <w:pPr>
              <w:jc w:val="both"/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1316" w:type="dxa"/>
            <w:tcBorders>
              <w:bottom w:val="single" w:sz="4" w:space="0" w:color="auto"/>
            </w:tcBorders>
            <w:vAlign w:val="center"/>
          </w:tcPr>
          <w:p w14:paraId="063B7B98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SSM</w:t>
            </w:r>
          </w:p>
        </w:tc>
        <w:tc>
          <w:tcPr>
            <w:tcW w:w="1317" w:type="dxa"/>
            <w:tcBorders>
              <w:bottom w:val="single" w:sz="4" w:space="0" w:color="auto"/>
            </w:tcBorders>
            <w:vAlign w:val="center"/>
          </w:tcPr>
          <w:p w14:paraId="33012BDE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SSM + S</w:t>
            </w:r>
          </w:p>
        </w:tc>
        <w:tc>
          <w:tcPr>
            <w:tcW w:w="1316" w:type="dxa"/>
            <w:tcBorders>
              <w:bottom w:val="single" w:sz="4" w:space="0" w:color="auto"/>
            </w:tcBorders>
            <w:vAlign w:val="center"/>
          </w:tcPr>
          <w:p w14:paraId="4EFCBF9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SSM + PS</w:t>
            </w:r>
          </w:p>
        </w:tc>
        <w:tc>
          <w:tcPr>
            <w:tcW w:w="1317" w:type="dxa"/>
            <w:tcBorders>
              <w:bottom w:val="single" w:sz="4" w:space="0" w:color="auto"/>
            </w:tcBorders>
            <w:vAlign w:val="center"/>
          </w:tcPr>
          <w:p w14:paraId="514EB276" w14:textId="77777777" w:rsidR="00421208" w:rsidRPr="00880F8C" w:rsidRDefault="00421208" w:rsidP="000B091C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Total</w:t>
            </w:r>
          </w:p>
        </w:tc>
      </w:tr>
      <w:tr w:rsidR="00421208" w:rsidRPr="00880F8C" w14:paraId="087D8A61" w14:textId="77777777" w:rsidTr="000B091C">
        <w:tc>
          <w:tcPr>
            <w:tcW w:w="3402" w:type="dxa"/>
            <w:tcBorders>
              <w:top w:val="single" w:sz="4" w:space="0" w:color="auto"/>
            </w:tcBorders>
          </w:tcPr>
          <w:p w14:paraId="3B865CB8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Hospital admission at 8 weeks</w:t>
            </w:r>
          </w:p>
        </w:tc>
        <w:tc>
          <w:tcPr>
            <w:tcW w:w="1316" w:type="dxa"/>
            <w:tcBorders>
              <w:top w:val="single" w:sz="4" w:space="0" w:color="auto"/>
            </w:tcBorders>
          </w:tcPr>
          <w:p w14:paraId="2C9FDB15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  <w:tcBorders>
              <w:top w:val="single" w:sz="4" w:space="0" w:color="auto"/>
            </w:tcBorders>
          </w:tcPr>
          <w:p w14:paraId="0BA47F1C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</w:t>
            </w:r>
          </w:p>
        </w:tc>
        <w:tc>
          <w:tcPr>
            <w:tcW w:w="1316" w:type="dxa"/>
            <w:tcBorders>
              <w:top w:val="single" w:sz="4" w:space="0" w:color="auto"/>
            </w:tcBorders>
          </w:tcPr>
          <w:p w14:paraId="40AD1DC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</w:t>
            </w:r>
          </w:p>
        </w:tc>
        <w:tc>
          <w:tcPr>
            <w:tcW w:w="1317" w:type="dxa"/>
            <w:tcBorders>
              <w:top w:val="single" w:sz="4" w:space="0" w:color="auto"/>
            </w:tcBorders>
          </w:tcPr>
          <w:p w14:paraId="4C5C3582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</w:t>
            </w:r>
          </w:p>
        </w:tc>
      </w:tr>
      <w:tr w:rsidR="00421208" w:rsidRPr="00880F8C" w14:paraId="0C3467F7" w14:textId="77777777" w:rsidTr="000B091C">
        <w:tc>
          <w:tcPr>
            <w:tcW w:w="3402" w:type="dxa"/>
          </w:tcPr>
          <w:p w14:paraId="53327006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Day hospital at 8 weeks</w:t>
            </w:r>
          </w:p>
        </w:tc>
        <w:tc>
          <w:tcPr>
            <w:tcW w:w="1316" w:type="dxa"/>
          </w:tcPr>
          <w:p w14:paraId="5100664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</w:t>
            </w:r>
          </w:p>
        </w:tc>
        <w:tc>
          <w:tcPr>
            <w:tcW w:w="1317" w:type="dxa"/>
          </w:tcPr>
          <w:p w14:paraId="1760924E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5</w:t>
            </w:r>
          </w:p>
        </w:tc>
        <w:tc>
          <w:tcPr>
            <w:tcW w:w="1316" w:type="dxa"/>
          </w:tcPr>
          <w:p w14:paraId="6ED96C03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</w:t>
            </w:r>
          </w:p>
        </w:tc>
        <w:tc>
          <w:tcPr>
            <w:tcW w:w="1317" w:type="dxa"/>
          </w:tcPr>
          <w:p w14:paraId="2611995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</w:t>
            </w:r>
          </w:p>
        </w:tc>
      </w:tr>
      <w:tr w:rsidR="00421208" w:rsidRPr="00880F8C" w14:paraId="2434498D" w14:textId="77777777" w:rsidTr="000B091C">
        <w:tc>
          <w:tcPr>
            <w:tcW w:w="3402" w:type="dxa"/>
          </w:tcPr>
          <w:p w14:paraId="51851B89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A&amp;E at 8 weeks</w:t>
            </w:r>
          </w:p>
        </w:tc>
        <w:tc>
          <w:tcPr>
            <w:tcW w:w="1316" w:type="dxa"/>
          </w:tcPr>
          <w:p w14:paraId="7A7E486F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59ADB938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</w:t>
            </w:r>
          </w:p>
        </w:tc>
        <w:tc>
          <w:tcPr>
            <w:tcW w:w="1316" w:type="dxa"/>
          </w:tcPr>
          <w:p w14:paraId="78A76C96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49FDAF20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11</w:t>
            </w:r>
          </w:p>
        </w:tc>
      </w:tr>
      <w:tr w:rsidR="00421208" w:rsidRPr="00880F8C" w14:paraId="6B1B5F15" w14:textId="77777777" w:rsidTr="000B091C">
        <w:tc>
          <w:tcPr>
            <w:tcW w:w="3402" w:type="dxa"/>
          </w:tcPr>
          <w:p w14:paraId="04F6616C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Ambulance service at 8 weeks</w:t>
            </w:r>
          </w:p>
        </w:tc>
        <w:tc>
          <w:tcPr>
            <w:tcW w:w="1316" w:type="dxa"/>
          </w:tcPr>
          <w:p w14:paraId="7B040C60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</w:t>
            </w:r>
          </w:p>
        </w:tc>
        <w:tc>
          <w:tcPr>
            <w:tcW w:w="1317" w:type="dxa"/>
          </w:tcPr>
          <w:p w14:paraId="655BBC2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</w:t>
            </w:r>
          </w:p>
        </w:tc>
        <w:tc>
          <w:tcPr>
            <w:tcW w:w="1316" w:type="dxa"/>
          </w:tcPr>
          <w:p w14:paraId="0B4E18FC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</w:t>
            </w:r>
          </w:p>
        </w:tc>
        <w:tc>
          <w:tcPr>
            <w:tcW w:w="1317" w:type="dxa"/>
          </w:tcPr>
          <w:p w14:paraId="4E2135D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</w:t>
            </w:r>
          </w:p>
        </w:tc>
      </w:tr>
      <w:tr w:rsidR="00421208" w:rsidRPr="00880F8C" w14:paraId="044B2EB0" w14:textId="77777777" w:rsidTr="000B091C">
        <w:tc>
          <w:tcPr>
            <w:tcW w:w="3402" w:type="dxa"/>
          </w:tcPr>
          <w:p w14:paraId="141B8AA3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Hospital admission at 12 weeks</w:t>
            </w:r>
          </w:p>
        </w:tc>
        <w:tc>
          <w:tcPr>
            <w:tcW w:w="1316" w:type="dxa"/>
          </w:tcPr>
          <w:p w14:paraId="7FA2592A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3</w:t>
            </w:r>
          </w:p>
        </w:tc>
        <w:tc>
          <w:tcPr>
            <w:tcW w:w="1317" w:type="dxa"/>
          </w:tcPr>
          <w:p w14:paraId="1243AB2E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6" w:type="dxa"/>
          </w:tcPr>
          <w:p w14:paraId="490AAE32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39C98DA1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7</w:t>
            </w:r>
          </w:p>
        </w:tc>
      </w:tr>
      <w:tr w:rsidR="00421208" w:rsidRPr="00880F8C" w14:paraId="590995A7" w14:textId="77777777" w:rsidTr="000B091C">
        <w:tc>
          <w:tcPr>
            <w:tcW w:w="3402" w:type="dxa"/>
          </w:tcPr>
          <w:p w14:paraId="534AB734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Day hospital at 12 weeks</w:t>
            </w:r>
          </w:p>
        </w:tc>
        <w:tc>
          <w:tcPr>
            <w:tcW w:w="1316" w:type="dxa"/>
          </w:tcPr>
          <w:p w14:paraId="7463389A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1D7F6FAC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4</w:t>
            </w:r>
          </w:p>
        </w:tc>
        <w:tc>
          <w:tcPr>
            <w:tcW w:w="1316" w:type="dxa"/>
          </w:tcPr>
          <w:p w14:paraId="3CEBD98C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8</w:t>
            </w:r>
          </w:p>
        </w:tc>
        <w:tc>
          <w:tcPr>
            <w:tcW w:w="1317" w:type="dxa"/>
          </w:tcPr>
          <w:p w14:paraId="3F05B550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14</w:t>
            </w:r>
          </w:p>
        </w:tc>
      </w:tr>
      <w:tr w:rsidR="00421208" w:rsidRPr="00880F8C" w14:paraId="3BC3092C" w14:textId="77777777" w:rsidTr="000B091C">
        <w:tc>
          <w:tcPr>
            <w:tcW w:w="3402" w:type="dxa"/>
          </w:tcPr>
          <w:p w14:paraId="5FBF0E78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A&amp;E at 12 weeks</w:t>
            </w:r>
          </w:p>
        </w:tc>
        <w:tc>
          <w:tcPr>
            <w:tcW w:w="1316" w:type="dxa"/>
          </w:tcPr>
          <w:p w14:paraId="3F9AF386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367D4508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6" w:type="dxa"/>
          </w:tcPr>
          <w:p w14:paraId="7ECE0637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2</w:t>
            </w:r>
          </w:p>
        </w:tc>
        <w:tc>
          <w:tcPr>
            <w:tcW w:w="1317" w:type="dxa"/>
          </w:tcPr>
          <w:p w14:paraId="40D162AB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6</w:t>
            </w:r>
          </w:p>
        </w:tc>
      </w:tr>
      <w:tr w:rsidR="00421208" w:rsidRPr="00880F8C" w14:paraId="2D39C507" w14:textId="77777777" w:rsidTr="000B091C">
        <w:tc>
          <w:tcPr>
            <w:tcW w:w="3402" w:type="dxa"/>
            <w:tcBorders>
              <w:bottom w:val="single" w:sz="4" w:space="0" w:color="auto"/>
            </w:tcBorders>
          </w:tcPr>
          <w:p w14:paraId="4443A8A9" w14:textId="77777777" w:rsidR="00421208" w:rsidRPr="00880F8C" w:rsidRDefault="00421208" w:rsidP="000B091C">
            <w:pPr>
              <w:spacing w:before="24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Ambulance service at 12 weeks</w:t>
            </w:r>
          </w:p>
        </w:tc>
        <w:tc>
          <w:tcPr>
            <w:tcW w:w="1316" w:type="dxa"/>
            <w:tcBorders>
              <w:bottom w:val="single" w:sz="4" w:space="0" w:color="auto"/>
            </w:tcBorders>
          </w:tcPr>
          <w:p w14:paraId="72AA46C4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</w:t>
            </w:r>
          </w:p>
        </w:tc>
        <w:tc>
          <w:tcPr>
            <w:tcW w:w="1317" w:type="dxa"/>
            <w:tcBorders>
              <w:bottom w:val="single" w:sz="4" w:space="0" w:color="auto"/>
            </w:tcBorders>
          </w:tcPr>
          <w:p w14:paraId="0969B236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</w:t>
            </w:r>
          </w:p>
        </w:tc>
        <w:tc>
          <w:tcPr>
            <w:tcW w:w="1316" w:type="dxa"/>
            <w:tcBorders>
              <w:bottom w:val="single" w:sz="4" w:space="0" w:color="auto"/>
            </w:tcBorders>
          </w:tcPr>
          <w:p w14:paraId="36E66F66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0</w:t>
            </w:r>
          </w:p>
        </w:tc>
        <w:tc>
          <w:tcPr>
            <w:tcW w:w="1317" w:type="dxa"/>
            <w:tcBorders>
              <w:bottom w:val="single" w:sz="4" w:space="0" w:color="auto"/>
            </w:tcBorders>
          </w:tcPr>
          <w:p w14:paraId="414C7538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sz w:val="22"/>
                <w:szCs w:val="22"/>
              </w:rPr>
              <w:t>1</w:t>
            </w:r>
          </w:p>
        </w:tc>
      </w:tr>
      <w:tr w:rsidR="00421208" w:rsidRPr="00880F8C" w14:paraId="498A6FE2" w14:textId="77777777" w:rsidTr="000B091C">
        <w:tc>
          <w:tcPr>
            <w:tcW w:w="3402" w:type="dxa"/>
            <w:tcBorders>
              <w:top w:val="single" w:sz="4" w:space="0" w:color="auto"/>
            </w:tcBorders>
          </w:tcPr>
          <w:p w14:paraId="1C4875A9" w14:textId="77777777" w:rsidR="00421208" w:rsidRPr="00880F8C" w:rsidRDefault="00421208" w:rsidP="000B091C">
            <w:pPr>
              <w:spacing w:before="240"/>
              <w:jc w:val="both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Total</w:t>
            </w:r>
          </w:p>
        </w:tc>
        <w:tc>
          <w:tcPr>
            <w:tcW w:w="1316" w:type="dxa"/>
            <w:tcBorders>
              <w:top w:val="single" w:sz="4" w:space="0" w:color="auto"/>
            </w:tcBorders>
          </w:tcPr>
          <w:p w14:paraId="22D69F40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12</w:t>
            </w:r>
          </w:p>
        </w:tc>
        <w:tc>
          <w:tcPr>
            <w:tcW w:w="1317" w:type="dxa"/>
            <w:tcBorders>
              <w:top w:val="single" w:sz="4" w:space="0" w:color="auto"/>
            </w:tcBorders>
          </w:tcPr>
          <w:p w14:paraId="1EA81F56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28</w:t>
            </w:r>
          </w:p>
        </w:tc>
        <w:tc>
          <w:tcPr>
            <w:tcW w:w="1316" w:type="dxa"/>
            <w:tcBorders>
              <w:top w:val="single" w:sz="4" w:space="0" w:color="auto"/>
            </w:tcBorders>
          </w:tcPr>
          <w:p w14:paraId="32C6EBDA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23</w:t>
            </w:r>
          </w:p>
        </w:tc>
        <w:tc>
          <w:tcPr>
            <w:tcW w:w="1317" w:type="dxa"/>
            <w:tcBorders>
              <w:top w:val="single" w:sz="4" w:space="0" w:color="auto"/>
            </w:tcBorders>
          </w:tcPr>
          <w:p w14:paraId="1452DA39" w14:textId="77777777" w:rsidR="00421208" w:rsidRPr="00880F8C" w:rsidRDefault="00421208" w:rsidP="000B091C">
            <w:pPr>
              <w:spacing w:before="240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880F8C">
              <w:rPr>
                <w:rFonts w:asciiTheme="minorHAnsi" w:hAnsiTheme="minorHAnsi" w:cs="Arial"/>
                <w:b/>
                <w:sz w:val="22"/>
                <w:szCs w:val="22"/>
              </w:rPr>
              <w:t>63</w:t>
            </w:r>
          </w:p>
        </w:tc>
      </w:tr>
    </w:tbl>
    <w:p w14:paraId="5EF30D43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2D50AD3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This sensitivity analysis explores the effect of removing costs associated with these health care resources from the primary cost-effectiveness analysis.</w:t>
      </w:r>
    </w:p>
    <w:p w14:paraId="0B11E3B6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48597098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t>Overall costs</w:t>
      </w:r>
    </w:p>
    <w:p w14:paraId="2A4148E4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</w:rPr>
        <w:t>The average overall cost for patient receiving supported self-management was £354 (95% CI: 312 to 401), £386 (95% CI: 334 to 436) for those receiving supported self-management</w:t>
      </w:r>
      <w:r w:rsidRPr="00880F8C">
        <w:rPr>
          <w:rFonts w:eastAsia="Times New Roman" w:cs="Arial"/>
          <w:lang w:eastAsia="en-GB"/>
        </w:rPr>
        <w:t xml:space="preserve"> + placebo splint, and £</w:t>
      </w:r>
      <w:r w:rsidRPr="00880F8C">
        <w:rPr>
          <w:rFonts w:cs="Arial"/>
        </w:rPr>
        <w:t xml:space="preserve">418 (95% </w:t>
      </w:r>
      <w:r w:rsidRPr="00880F8C">
        <w:rPr>
          <w:rFonts w:cs="Arial"/>
        </w:rPr>
        <w:lastRenderedPageBreak/>
        <w:t>CI: 361 to 484)</w:t>
      </w:r>
      <w:r w:rsidRPr="00880F8C">
        <w:rPr>
          <w:rFonts w:eastAsia="Times New Roman" w:cs="Arial"/>
          <w:lang w:eastAsia="en-GB"/>
        </w:rPr>
        <w:t xml:space="preserve"> for those receiving supported self-management + splint</w:t>
      </w:r>
      <w:r w:rsidRPr="00880F8C">
        <w:rPr>
          <w:rFonts w:cs="Arial"/>
          <w:b/>
        </w:rPr>
        <w:t xml:space="preserve">. </w:t>
      </w:r>
      <w:r w:rsidRPr="00880F8C">
        <w:rPr>
          <w:rFonts w:cs="Arial"/>
        </w:rPr>
        <w:t xml:space="preserve">As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13 </w:t>
      </w:r>
      <w:r w:rsidRPr="00880F8C">
        <w:rPr>
          <w:rFonts w:cs="Arial"/>
        </w:rPr>
        <w:t xml:space="preserve">we found no statistically significant differences in overall costs between any of the 3 interventions. </w:t>
      </w:r>
    </w:p>
    <w:p w14:paraId="25962C38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In terms of cost-effectiveness, when:</w:t>
      </w:r>
    </w:p>
    <w:p w14:paraId="0D2B2E93" w14:textId="77777777" w:rsidR="00421208" w:rsidRPr="00880F8C" w:rsidRDefault="00421208" w:rsidP="00421208">
      <w:pPr>
        <w:spacing w:line="480" w:lineRule="auto"/>
        <w:rPr>
          <w:rFonts w:cs="Arial"/>
        </w:rPr>
      </w:pPr>
      <w:r w:rsidRPr="00880F8C">
        <w:rPr>
          <w:rFonts w:cs="Arial"/>
        </w:rPr>
        <w:t xml:space="preserve">1) </w:t>
      </w:r>
      <w:r w:rsidRPr="00880F8C">
        <w:rPr>
          <w:rFonts w:eastAsia="Times New Roman" w:cs="Arial"/>
          <w:lang w:eastAsia="en-GB"/>
        </w:rPr>
        <w:t>Supported self-management + splint was compared to supported self-management, the additional cost per QALY gained was £</w:t>
      </w:r>
      <w:r w:rsidRPr="00880F8C">
        <w:rPr>
          <w:rFonts w:cs="Arial"/>
        </w:rPr>
        <w:t xml:space="preserve">155,227, with the probability of self- management + splint being cost-effective of 33%. </w:t>
      </w:r>
    </w:p>
    <w:p w14:paraId="4CA662CB" w14:textId="77777777" w:rsidR="00421208" w:rsidRPr="00880F8C" w:rsidRDefault="00421208" w:rsidP="00421208">
      <w:pPr>
        <w:spacing w:before="240"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eastAsia="Times New Roman" w:cs="Arial"/>
          <w:lang w:eastAsia="en-GB"/>
        </w:rPr>
        <w:t>2) Supported self-management + placebo splint was compared to supported self-management, supported self-management was found to be dominant as it generated cost savings and increased outcomes</w:t>
      </w:r>
      <w:r w:rsidRPr="00880F8C">
        <w:rPr>
          <w:rFonts w:cs="Arial"/>
        </w:rPr>
        <w:t>, with the probability of supported self-management + placebo splint being cost-effective of 40%.</w:t>
      </w:r>
    </w:p>
    <w:p w14:paraId="2628D1BA" w14:textId="77777777" w:rsidR="00421208" w:rsidRPr="00880F8C" w:rsidRDefault="00421208" w:rsidP="00421208">
      <w:pPr>
        <w:spacing w:before="240" w:line="480" w:lineRule="auto"/>
        <w:jc w:val="both"/>
        <w:rPr>
          <w:rFonts w:cs="Arial"/>
        </w:rPr>
      </w:pPr>
      <w:r w:rsidRPr="00880F8C">
        <w:rPr>
          <w:rFonts w:eastAsia="Times New Roman" w:cs="Arial"/>
          <w:lang w:eastAsia="en-GB"/>
        </w:rPr>
        <w:t>3) Supported self-management + splint was compared Supported self-management + placebo splint</w:t>
      </w:r>
      <w:r w:rsidRPr="00880F8C">
        <w:rPr>
          <w:rFonts w:cs="Arial"/>
        </w:rPr>
        <w:t>, the additional cost per QALY gained £42,724, with the probability of supported self-management + splint being 44%.</w:t>
      </w:r>
    </w:p>
    <w:p w14:paraId="07028718" w14:textId="77777777" w:rsidR="00421208" w:rsidRPr="00880F8C" w:rsidRDefault="00421208" w:rsidP="00111DBF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low probability of the interventions being cost-effective is further illustrated in </w:t>
      </w:r>
      <w:r w:rsidRPr="00880F8C">
        <w:rPr>
          <w:rFonts w:cs="Arial"/>
          <w:b/>
        </w:rPr>
        <w:t xml:space="preserve">Figures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5a </w:t>
      </w:r>
      <w:r w:rsidRPr="00880F8C">
        <w:rPr>
          <w:rFonts w:cs="Arial"/>
        </w:rPr>
        <w:t>to</w:t>
      </w:r>
      <w:r w:rsidRPr="00880F8C">
        <w:rPr>
          <w:rFonts w:cs="Arial"/>
          <w:b/>
        </w:rPr>
        <w:t>-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5c</w:t>
      </w:r>
      <w:r w:rsidRPr="00880F8C">
        <w:rPr>
          <w:rFonts w:cs="Arial"/>
        </w:rPr>
        <w:t>. These figures show the cost-effectiveness planes for the three pairwise comparisons. The dashed diagonal line on the plots indicates the willingness-to-pay threshold set at £20,000 per QALY gained.</w:t>
      </w:r>
    </w:p>
    <w:p w14:paraId="070551E1" w14:textId="77777777" w:rsidR="00421208" w:rsidRPr="00880F8C" w:rsidRDefault="00421208" w:rsidP="00421208">
      <w:pPr>
        <w:spacing w:line="480" w:lineRule="auto"/>
        <w:rPr>
          <w:rFonts w:cs="Arial"/>
        </w:rPr>
        <w:sectPr w:rsidR="00421208" w:rsidRPr="00880F8C" w:rsidSect="00A040C2">
          <w:pgSz w:w="11906" w:h="16838"/>
          <w:pgMar w:top="1440" w:right="849" w:bottom="1440" w:left="1440" w:header="708" w:footer="708" w:gutter="0"/>
          <w:cols w:space="708"/>
          <w:docGrid w:linePitch="360"/>
        </w:sectPr>
      </w:pPr>
    </w:p>
    <w:p w14:paraId="7222D404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13: NHS cost over 12 week trial period (in £) [removing costs associated with hospital admissions]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127"/>
        <w:gridCol w:w="1842"/>
        <w:gridCol w:w="1843"/>
        <w:gridCol w:w="1843"/>
        <w:gridCol w:w="1937"/>
        <w:gridCol w:w="1937"/>
        <w:gridCol w:w="1938"/>
      </w:tblGrid>
      <w:tr w:rsidR="00421208" w:rsidRPr="00880F8C" w14:paraId="3B08414F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2C8EE5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7172C154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552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6FA10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5812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782ABD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71E236D7" w14:textId="77777777" w:rsidTr="000B091C">
        <w:trPr>
          <w:trHeight w:val="255"/>
        </w:trPr>
        <w:tc>
          <w:tcPr>
            <w:tcW w:w="212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E4F7C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C357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1F9B116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6B49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057A01F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9E15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74363EB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AFB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218F4F1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AA52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0BFEF46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208F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364E38B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49989F59" w14:textId="77777777" w:rsidTr="000B091C">
        <w:trPr>
          <w:trHeight w:val="732"/>
        </w:trPr>
        <w:tc>
          <w:tcPr>
            <w:tcW w:w="212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5ED410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Splints received at baseline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66FA2A5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(0), n=116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26369B0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(3), n=116</w:t>
            </w: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E726F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12 (2), n=117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</w:tcPr>
          <w:p w14:paraId="19CE215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19 (18, 19),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13E1605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12 (12, 12),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8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14:paraId="4838E43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 (6, 7), </w:t>
            </w:r>
            <w:r w:rsidRPr="00880F8C">
              <w:rPr>
                <w:rFonts w:cs="Arial"/>
              </w:rPr>
              <w:br/>
              <w:t>p &lt;0.001</w:t>
            </w:r>
          </w:p>
        </w:tc>
      </w:tr>
      <w:tr w:rsidR="00421208" w:rsidRPr="00880F8C" w14:paraId="240F215F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hideMark/>
          </w:tcPr>
          <w:p w14:paraId="7F25F318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baseline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BD0C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55 (22), n=116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AB58C9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66 (23), n=116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FEB3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62 (23), n=117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EFC0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11 (8, 14),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7" w:type="dxa"/>
            <w:shd w:val="clear" w:color="auto" w:fill="auto"/>
            <w:noWrap/>
            <w:vAlign w:val="bottom"/>
            <w:hideMark/>
          </w:tcPr>
          <w:p w14:paraId="0F26DBE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7 (4, 10), p &lt;0.001</w:t>
            </w:r>
          </w:p>
        </w:tc>
        <w:tc>
          <w:tcPr>
            <w:tcW w:w="1938" w:type="dxa"/>
            <w:shd w:val="clear" w:color="auto" w:fill="auto"/>
            <w:noWrap/>
            <w:vAlign w:val="bottom"/>
            <w:hideMark/>
          </w:tcPr>
          <w:p w14:paraId="60CFEEF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 (-1, 8), </w:t>
            </w:r>
            <w:r w:rsidRPr="00880F8C">
              <w:rPr>
                <w:rFonts w:cs="Arial"/>
              </w:rPr>
              <w:br/>
              <w:t>p = 0.091</w:t>
            </w:r>
          </w:p>
        </w:tc>
      </w:tr>
      <w:tr w:rsidR="00421208" w:rsidRPr="00880F8C" w14:paraId="4B38599B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737FF05B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4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E34D1C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(11), n=116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B6005A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 (13), n=116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C67D8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20 (11), n=117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52CAD9B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 (-2, 6), p = 0.241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4B103A3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 (-1, 4), p = 0.327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48965B4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 (-2, 4), </w:t>
            </w:r>
            <w:r w:rsidRPr="00880F8C">
              <w:rPr>
                <w:rFonts w:cs="Arial"/>
              </w:rPr>
              <w:br/>
              <w:t>p = 0.590</w:t>
            </w:r>
          </w:p>
        </w:tc>
      </w:tr>
      <w:tr w:rsidR="00421208" w:rsidRPr="00880F8C" w14:paraId="267699FD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4BD26C98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baseline to 8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629CE28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182 (173), n=94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7AB30A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208 (259), n=92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7762A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187 (190), n=97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281123B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31 (-43, 105), </w:t>
            </w:r>
            <w:r w:rsidRPr="00880F8C">
              <w:rPr>
                <w:rFonts w:cs="Arial"/>
              </w:rPr>
              <w:br/>
              <w:t>p = 0.383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34933AE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 (-53, 61), </w:t>
            </w:r>
            <w:r w:rsidRPr="00880F8C">
              <w:rPr>
                <w:rFonts w:cs="Arial"/>
              </w:rPr>
              <w:br/>
              <w:t>p = 0.889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0F46B41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27 (-38, 93), </w:t>
            </w:r>
            <w:r w:rsidRPr="00880F8C">
              <w:rPr>
                <w:rFonts w:cs="Arial"/>
              </w:rPr>
              <w:br/>
              <w:t>p = 0.386</w:t>
            </w:r>
          </w:p>
        </w:tc>
      </w:tr>
      <w:tr w:rsidR="00421208" w:rsidRPr="00880F8C" w14:paraId="169CA3E7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2EFE4006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8 to 12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6AEAFA1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97 (152), n=84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897BB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105 (172), n=85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B948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104 (159), n=87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405D438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16 (-30, 62), </w:t>
            </w:r>
            <w:r w:rsidRPr="00880F8C">
              <w:rPr>
                <w:rFonts w:cs="Arial"/>
              </w:rPr>
              <w:br/>
              <w:t>p = 0.478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54F5498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11 (-40, 62), </w:t>
            </w:r>
            <w:r w:rsidRPr="00880F8C">
              <w:rPr>
                <w:rFonts w:cs="Arial"/>
              </w:rPr>
              <w:br/>
              <w:t>p = 0.658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6112503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 (-29, 39), </w:t>
            </w:r>
            <w:r w:rsidRPr="00880F8C">
              <w:rPr>
                <w:rFonts w:cs="Arial"/>
              </w:rPr>
              <w:br/>
              <w:t>p = 0.764</w:t>
            </w:r>
          </w:p>
        </w:tc>
      </w:tr>
      <w:tr w:rsidR="00421208" w:rsidRPr="00880F8C" w14:paraId="46C980B3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</w:tcPr>
          <w:p w14:paraId="12489ECD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costs**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0700D5B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354 (95% CI 312,  401)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12E27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418 (95% CI 361,  484)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77A3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386 (95% CI 334,  436)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3167D77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 65 </w:t>
            </w:r>
            <w:r w:rsidRPr="00880F8C">
              <w:rPr>
                <w:rFonts w:cs="Arial"/>
              </w:rPr>
              <w:br/>
              <w:t>(-11,  139)</w:t>
            </w:r>
          </w:p>
        </w:tc>
        <w:tc>
          <w:tcPr>
            <w:tcW w:w="1937" w:type="dxa"/>
            <w:shd w:val="clear" w:color="auto" w:fill="auto"/>
            <w:noWrap/>
            <w:vAlign w:val="bottom"/>
          </w:tcPr>
          <w:p w14:paraId="77C28B8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 32 </w:t>
            </w:r>
            <w:r w:rsidRPr="00880F8C">
              <w:rPr>
                <w:rFonts w:cs="Arial"/>
              </w:rPr>
              <w:br/>
              <w:t>(-36,   94)</w:t>
            </w:r>
          </w:p>
        </w:tc>
        <w:tc>
          <w:tcPr>
            <w:tcW w:w="1938" w:type="dxa"/>
            <w:shd w:val="clear" w:color="auto" w:fill="auto"/>
            <w:noWrap/>
            <w:vAlign w:val="bottom"/>
          </w:tcPr>
          <w:p w14:paraId="7D6FD84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  33 </w:t>
            </w:r>
            <w:r w:rsidRPr="00880F8C">
              <w:rPr>
                <w:rFonts w:cs="Arial"/>
              </w:rPr>
              <w:br/>
              <w:t>(-49,  116)</w:t>
            </w:r>
          </w:p>
        </w:tc>
      </w:tr>
    </w:tbl>
    <w:p w14:paraId="3B5B2992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</w:p>
    <w:p w14:paraId="33569803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are derived from linear regression models, adjusted for baseline utilities, gender, age at randomisation, and treated hand dominance</w:t>
      </w:r>
      <w:r w:rsidRPr="00880F8C">
        <w:rPr>
          <w:rFonts w:cs="Arial"/>
          <w:i/>
        </w:rPr>
        <w:br/>
        <w:t>**estimates for the total costs per treatment arm and 95% CI were obtained via bootstrapping</w:t>
      </w:r>
    </w:p>
    <w:p w14:paraId="1C1279FE" w14:textId="77777777" w:rsidR="00421208" w:rsidRPr="00880F8C" w:rsidRDefault="00421208" w:rsidP="00421208">
      <w:pPr>
        <w:spacing w:line="240" w:lineRule="auto"/>
        <w:jc w:val="both"/>
        <w:rPr>
          <w:rFonts w:cs="Arial"/>
        </w:rPr>
      </w:pPr>
    </w:p>
    <w:p w14:paraId="0BDEC305" w14:textId="77777777" w:rsidR="00421208" w:rsidRPr="00880F8C" w:rsidRDefault="00421208" w:rsidP="00421208">
      <w:pPr>
        <w:rPr>
          <w:rFonts w:cs="Arial"/>
          <w:b/>
        </w:rPr>
      </w:pPr>
      <w:r w:rsidRPr="00880F8C">
        <w:rPr>
          <w:rFonts w:cs="Arial"/>
          <w:b/>
        </w:rPr>
        <w:br w:type="page"/>
      </w:r>
    </w:p>
    <w:p w14:paraId="7BEC3DB3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14: Incremental cost-effectiveness ratios [removing costs associated with hospital admissions]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552"/>
        <w:gridCol w:w="1559"/>
        <w:gridCol w:w="1559"/>
        <w:gridCol w:w="1560"/>
        <w:gridCol w:w="2079"/>
        <w:gridCol w:w="2079"/>
        <w:gridCol w:w="2079"/>
      </w:tblGrid>
      <w:tr w:rsidR="00421208" w:rsidRPr="00880F8C" w14:paraId="2B2288A3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806A5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1BF3C348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67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764B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237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5800A0B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367F8342" w14:textId="77777777" w:rsidTr="000B091C">
        <w:trPr>
          <w:trHeight w:val="255"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0AE3A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8DF2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21E6C81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624A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74089A1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6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B6D0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16613EFE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A4D4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2533365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8A57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1EB165E2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E4EC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5241845B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303DE91D" w14:textId="77777777" w:rsidTr="000B091C">
        <w:trPr>
          <w:trHeight w:val="732"/>
        </w:trPr>
        <w:tc>
          <w:tcPr>
            <w:tcW w:w="25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B398A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 (in £)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793B56A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354 </w:t>
            </w:r>
            <w:r w:rsidRPr="00880F8C">
              <w:rPr>
                <w:rFonts w:cs="Arial"/>
              </w:rPr>
              <w:br/>
              <w:t>(312,  401)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478E1C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418 </w:t>
            </w:r>
            <w:r w:rsidRPr="00880F8C">
              <w:rPr>
                <w:rFonts w:cs="Arial"/>
              </w:rPr>
              <w:br/>
              <w:t>(361,  484)</w:t>
            </w:r>
          </w:p>
        </w:tc>
        <w:tc>
          <w:tcPr>
            <w:tcW w:w="156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A21F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386 </w:t>
            </w:r>
            <w:r w:rsidRPr="00880F8C">
              <w:rPr>
                <w:rFonts w:cs="Arial"/>
              </w:rPr>
              <w:br/>
              <w:t>(334,  436)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547549F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65 </w:t>
            </w:r>
            <w:r w:rsidRPr="00880F8C">
              <w:rPr>
                <w:rFonts w:cs="Arial"/>
              </w:rPr>
              <w:br/>
              <w:t>(-11,  139)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32A31E5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32 </w:t>
            </w:r>
            <w:r w:rsidRPr="00880F8C">
              <w:rPr>
                <w:rFonts w:cs="Arial"/>
              </w:rPr>
              <w:br/>
              <w:t>(-36, 94)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36CEA28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33 </w:t>
            </w:r>
            <w:r w:rsidRPr="00880F8C">
              <w:rPr>
                <w:rFonts w:cs="Arial"/>
              </w:rPr>
              <w:br/>
              <w:t>(-49, 116)</w:t>
            </w:r>
          </w:p>
        </w:tc>
      </w:tr>
      <w:tr w:rsidR="00421208" w:rsidRPr="00880F8C" w14:paraId="0B76DBE4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4CFBB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QALYs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21CB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(0.136, 0.151)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2855566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(0.138, 0.151)</w:t>
            </w: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07BC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0.144 </w:t>
            </w:r>
            <w:r w:rsidRPr="00880F8C">
              <w:rPr>
                <w:rFonts w:cs="Arial"/>
              </w:rPr>
              <w:br/>
              <w:t>(0.136, 0.151)</w:t>
            </w: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9F46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0.000 </w:t>
            </w:r>
            <w:r w:rsidRPr="00880F8C">
              <w:rPr>
                <w:rFonts w:cs="Arial"/>
              </w:rPr>
              <w:br/>
              <w:t>(-0.010, 0.010)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6223307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0.000 </w:t>
            </w:r>
            <w:r w:rsidRPr="00880F8C">
              <w:rPr>
                <w:rFonts w:cs="Arial"/>
              </w:rPr>
              <w:br/>
              <w:t>(-0.011, 0.011)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7B0860C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0.001 </w:t>
            </w:r>
            <w:r w:rsidRPr="00880F8C">
              <w:rPr>
                <w:rFonts w:cs="Arial"/>
              </w:rPr>
              <w:br/>
              <w:t>(-0.009, 0.011)</w:t>
            </w:r>
          </w:p>
        </w:tc>
      </w:tr>
      <w:tr w:rsidR="00421208" w:rsidRPr="00880F8C" w14:paraId="191EB19F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DE6283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ICER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3762DA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37C164D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730E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732CC83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155,276 </w:t>
            </w:r>
            <w:r w:rsidRPr="00880F8C">
              <w:rPr>
                <w:rFonts w:cs="Arial"/>
              </w:rPr>
              <w:br/>
              <w:t>(-91118, 103936)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180ACBB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-92,120 </w:t>
            </w:r>
            <w:r w:rsidRPr="00880F8C">
              <w:rPr>
                <w:rFonts w:cs="Arial"/>
              </w:rPr>
              <w:br/>
              <w:t>(-63,823, 43,087)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7134FEC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42,724 </w:t>
            </w:r>
            <w:r w:rsidRPr="00880F8C">
              <w:rPr>
                <w:rFonts w:cs="Arial"/>
              </w:rPr>
              <w:br/>
              <w:t>(-66,861, 71,464)</w:t>
            </w:r>
          </w:p>
        </w:tc>
      </w:tr>
      <w:tr w:rsidR="00421208" w:rsidRPr="00880F8C" w14:paraId="484E35B9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90E386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Probability of cost-effectiveness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6755F7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6FDB9B7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7F22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B41BEC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33%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44408E6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40%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7BA371B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44%</w:t>
            </w:r>
          </w:p>
        </w:tc>
      </w:tr>
    </w:tbl>
    <w:p w14:paraId="7B6FD58B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p w14:paraId="0C601F73" w14:textId="77777777" w:rsidR="00421208" w:rsidRPr="00880F8C" w:rsidRDefault="00421208" w:rsidP="00421208">
      <w:pPr>
        <w:spacing w:after="0" w:line="240" w:lineRule="auto"/>
        <w:jc w:val="both"/>
        <w:rPr>
          <w:rFonts w:cs="Arial"/>
        </w:rPr>
      </w:pPr>
    </w:p>
    <w:p w14:paraId="5EA32C42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were derived from linear regression models, adjusted for baseline utilities, gender, age at randomisation, and treated hand dominance</w:t>
      </w:r>
    </w:p>
    <w:p w14:paraId="34E5C3A2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6D8EE7A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1E59EEA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 w:rsidSect="00A040C2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7B252F3E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eastAsia="Times New Roman" w:cs="Arial"/>
          <w:noProof/>
        </w:rPr>
        <w:lastRenderedPageBreak/>
        <w:drawing>
          <wp:inline distT="0" distB="0" distL="0" distR="0" wp14:anchorId="41CD0D12" wp14:editId="727B3FFB">
            <wp:extent cx="4531276" cy="3295291"/>
            <wp:effectExtent l="0" t="0" r="3175" b="63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A_sens1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7282" cy="329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0F8C">
        <w:rPr>
          <w:rFonts w:eastAsia="Times New Roman" w:cs="Arial"/>
          <w:lang w:eastAsia="en-GB"/>
        </w:rPr>
        <w:t xml:space="preserve"> </w:t>
      </w:r>
      <w:r w:rsidRPr="00880F8C">
        <w:rPr>
          <w:rFonts w:cs="Arial"/>
        </w:rPr>
        <w:t xml:space="preserve"> </w:t>
      </w:r>
    </w:p>
    <w:p w14:paraId="5C924EAA" w14:textId="77777777" w:rsidR="00421208" w:rsidRPr="00880F8C" w:rsidRDefault="00421208" w:rsidP="00111DBF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5a: Cost-effectiveness plane for </w:t>
      </w:r>
      <w:r w:rsidRPr="00880F8C">
        <w:rPr>
          <w:rFonts w:eastAsia="Times New Roman" w:cs="Arial"/>
          <w:b/>
          <w:lang w:eastAsia="en-GB"/>
        </w:rPr>
        <w:t>SSM + S vs. SSM (</w:t>
      </w:r>
      <w:r w:rsidRPr="00880F8C">
        <w:rPr>
          <w:rFonts w:cs="Arial"/>
          <w:b/>
        </w:rPr>
        <w:t>removing costs associated with hospital admissions</w:t>
      </w:r>
      <w:r w:rsidRPr="00880F8C">
        <w:rPr>
          <w:rFonts w:eastAsia="Times New Roman" w:cs="Arial"/>
          <w:b/>
          <w:lang w:eastAsia="en-GB"/>
        </w:rPr>
        <w:t>)</w:t>
      </w:r>
    </w:p>
    <w:p w14:paraId="73E0B462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0E7511A2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drawing>
          <wp:inline distT="0" distB="0" distL="0" distR="0" wp14:anchorId="7D527538" wp14:editId="5F67DB0E">
            <wp:extent cx="3950038" cy="2872596"/>
            <wp:effectExtent l="0" t="0" r="0" b="444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CvsA_sens1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6557" cy="2870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323B69" w14:textId="77777777" w:rsidR="00421208" w:rsidRPr="00880F8C" w:rsidRDefault="00421208" w:rsidP="00111DBF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5b: Cost-effectiveness plane for </w:t>
      </w:r>
      <w:r w:rsidRPr="00880F8C">
        <w:rPr>
          <w:rFonts w:eastAsia="Times New Roman" w:cs="Arial"/>
          <w:b/>
          <w:lang w:eastAsia="en-GB"/>
        </w:rPr>
        <w:t>SSM + PS vs. SSM (</w:t>
      </w:r>
      <w:r w:rsidRPr="00880F8C">
        <w:rPr>
          <w:rFonts w:cs="Arial"/>
          <w:b/>
        </w:rPr>
        <w:t>removing costs associated with hospital admissions</w:t>
      </w:r>
      <w:r w:rsidRPr="00880F8C">
        <w:rPr>
          <w:rFonts w:eastAsia="Times New Roman" w:cs="Arial"/>
          <w:b/>
          <w:lang w:eastAsia="en-GB"/>
        </w:rPr>
        <w:t>)</w:t>
      </w:r>
    </w:p>
    <w:p w14:paraId="6E1DF087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2E4B8FB7" wp14:editId="23D51AFA">
            <wp:extent cx="3976798" cy="2892056"/>
            <wp:effectExtent l="0" t="0" r="508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C_sens1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9010" cy="289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14C87" w14:textId="77777777" w:rsidR="00421208" w:rsidRPr="00880F8C" w:rsidRDefault="00421208" w:rsidP="00111DBF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5c: Cost-effectiveness plane for </w:t>
      </w:r>
      <w:r w:rsidRPr="00880F8C">
        <w:rPr>
          <w:rFonts w:eastAsia="Times New Roman" w:cs="Arial"/>
          <w:b/>
          <w:lang w:eastAsia="en-GB"/>
        </w:rPr>
        <w:t>SSM + S vs. SSM + PS (</w:t>
      </w:r>
      <w:r w:rsidRPr="00880F8C">
        <w:rPr>
          <w:rFonts w:cs="Arial"/>
          <w:b/>
        </w:rPr>
        <w:t>removing costs associated with hospital admissions</w:t>
      </w:r>
      <w:r w:rsidRPr="00880F8C">
        <w:rPr>
          <w:rFonts w:eastAsia="Times New Roman" w:cs="Arial"/>
          <w:b/>
          <w:lang w:eastAsia="en-GB"/>
        </w:rPr>
        <w:t>)</w:t>
      </w:r>
    </w:p>
    <w:p w14:paraId="000196A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57FD8D0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3518829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A cost-effectiveness-acceptability curve is shown in </w:t>
      </w: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6</w:t>
      </w:r>
      <w:r w:rsidRPr="00880F8C">
        <w:rPr>
          <w:rFonts w:cs="Arial"/>
        </w:rPr>
        <w:t>. This examines the probability of the interventions being cost-effective for different willingness-to-pay thresholds. The probability of any of the interventions being cost-effective does not rise above 50% for any of the comparisons.</w:t>
      </w:r>
    </w:p>
    <w:p w14:paraId="0856A6E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7F4DFA2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4178A4D7" wp14:editId="4C58928A">
            <wp:extent cx="6106795" cy="4440380"/>
            <wp:effectExtent l="0" t="0" r="8255" b="0"/>
            <wp:docPr id="30" name="Picture 30" descr="K:\HERC\PROJECTS\OTTER\Output\Graphs\CEAC_sens1_04Jun2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HERC\PROJECTS\OTTER\Output\Graphs\CEAC_sens1_04Jun202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5" cy="44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1BABF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6: Cost-effectiveness-acceptability curve [removing costs associated with hospital admissions]</w:t>
      </w:r>
    </w:p>
    <w:p w14:paraId="24E62DD8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2D798612" w14:textId="77777777" w:rsidR="00421208" w:rsidRPr="00880F8C" w:rsidRDefault="00421208" w:rsidP="00421208">
      <w:pPr>
        <w:rPr>
          <w:rFonts w:cs="Arial"/>
        </w:rPr>
      </w:pPr>
      <w:r w:rsidRPr="00880F8C">
        <w:rPr>
          <w:rFonts w:cs="Arial"/>
        </w:rPr>
        <w:br w:type="page"/>
      </w:r>
    </w:p>
    <w:p w14:paraId="2A1928C6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>Sensitivity analysis 3: Considering the per-protocol population</w:t>
      </w:r>
    </w:p>
    <w:p w14:paraId="223DEB4E" w14:textId="77777777" w:rsidR="00421208" w:rsidRPr="00880F8C" w:rsidRDefault="00421208" w:rsidP="00111DBF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primary analysis </w:t>
      </w:r>
      <w:r w:rsidR="00111DBF">
        <w:rPr>
          <w:rFonts w:cs="Arial"/>
        </w:rPr>
        <w:t>wa</w:t>
      </w:r>
      <w:r w:rsidRPr="00880F8C">
        <w:rPr>
          <w:rFonts w:cs="Arial"/>
        </w:rPr>
        <w:t>s re-run using the per-protocol population to examine the effect of protocol deviations on the results.</w:t>
      </w:r>
    </w:p>
    <w:p w14:paraId="3C78CBB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100 participants were excluded from the per-protocol population, leaving 249 participants to be included in this sensitivity analysis. The per-protocol population removed 27% of participants from both the supported self-management and supported self-management</w:t>
      </w:r>
      <w:r w:rsidRPr="00880F8C">
        <w:rPr>
          <w:rFonts w:eastAsia="Times New Roman" w:cs="Arial"/>
          <w:lang w:eastAsia="en-GB"/>
        </w:rPr>
        <w:t xml:space="preserve"> + splint arms, and 32% of participants from the </w:t>
      </w:r>
      <w:r w:rsidRPr="00880F8C">
        <w:rPr>
          <w:rFonts w:cs="Arial"/>
        </w:rPr>
        <w:t>supported self-management</w:t>
      </w:r>
      <w:r w:rsidRPr="00880F8C">
        <w:rPr>
          <w:rFonts w:eastAsia="Times New Roman" w:cs="Arial"/>
          <w:lang w:eastAsia="en-GB"/>
        </w:rPr>
        <w:t xml:space="preserve"> + placebo splint arm.</w:t>
      </w:r>
    </w:p>
    <w:p w14:paraId="012C87D9" w14:textId="77777777" w:rsidR="00421208" w:rsidRPr="00880F8C" w:rsidRDefault="00421208" w:rsidP="00421208">
      <w:pPr>
        <w:spacing w:line="480" w:lineRule="auto"/>
        <w:jc w:val="both"/>
        <w:rPr>
          <w:rFonts w:cs="Arial"/>
          <w:u w:val="single"/>
        </w:rPr>
      </w:pPr>
      <w:r w:rsidRPr="00880F8C">
        <w:rPr>
          <w:rFonts w:cs="Arial"/>
          <w:u w:val="single"/>
        </w:rPr>
        <w:t>Overall costs</w:t>
      </w:r>
    </w:p>
    <w:p w14:paraId="24644B2D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The average overall cost for patient receiving supported self-management was £643 (95% CI: 412 to 957), £584 (95% CI: 430 to 762) for those receiving supported self-management</w:t>
      </w:r>
      <w:r w:rsidRPr="00880F8C">
        <w:rPr>
          <w:rFonts w:eastAsia="Times New Roman" w:cs="Arial"/>
          <w:lang w:eastAsia="en-GB"/>
        </w:rPr>
        <w:t xml:space="preserve"> + placebo splint, and £</w:t>
      </w:r>
      <w:r w:rsidRPr="00880F8C">
        <w:rPr>
          <w:rFonts w:cs="Arial"/>
        </w:rPr>
        <w:t>624 (95% CI: 484 to 806)</w:t>
      </w:r>
      <w:r w:rsidRPr="00880F8C">
        <w:rPr>
          <w:rFonts w:eastAsia="Times New Roman" w:cs="Arial"/>
          <w:lang w:eastAsia="en-GB"/>
        </w:rPr>
        <w:t xml:space="preserve"> for those receiving supported self-management + splint</w:t>
      </w:r>
      <w:r w:rsidRPr="00880F8C">
        <w:rPr>
          <w:rFonts w:cs="Arial"/>
          <w:b/>
        </w:rPr>
        <w:t xml:space="preserve">. </w:t>
      </w:r>
      <w:r w:rsidRPr="00880F8C">
        <w:rPr>
          <w:rFonts w:cs="Arial"/>
        </w:rPr>
        <w:t xml:space="preserve">As shown in </w:t>
      </w:r>
      <w:r w:rsidRPr="00880F8C">
        <w:rPr>
          <w:rFonts w:cs="Arial"/>
          <w:b/>
        </w:rPr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15 </w:t>
      </w:r>
      <w:r w:rsidRPr="00880F8C">
        <w:rPr>
          <w:rFonts w:cs="Arial"/>
        </w:rPr>
        <w:t xml:space="preserve">we found no statistically significant differences in overall costs between any of the 3 interventions. </w:t>
      </w:r>
    </w:p>
    <w:p w14:paraId="36A4D1C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>In terms of cost-effectiveness, when:</w:t>
      </w:r>
    </w:p>
    <w:p w14:paraId="6C1132EC" w14:textId="77777777" w:rsidR="00421208" w:rsidRPr="00880F8C" w:rsidRDefault="00421208" w:rsidP="00421208">
      <w:pPr>
        <w:spacing w:line="480" w:lineRule="auto"/>
        <w:rPr>
          <w:rFonts w:cs="Arial"/>
        </w:rPr>
      </w:pPr>
      <w:r w:rsidRPr="00880F8C">
        <w:rPr>
          <w:rFonts w:cs="Arial"/>
        </w:rPr>
        <w:t xml:space="preserve">1) </w:t>
      </w:r>
      <w:r w:rsidRPr="00880F8C">
        <w:rPr>
          <w:rFonts w:eastAsia="Times New Roman" w:cs="Arial"/>
          <w:lang w:eastAsia="en-GB"/>
        </w:rPr>
        <w:t>Supported self-management + splint was compared to supported self-management, the additional cost per QALY gained was £</w:t>
      </w:r>
      <w:r w:rsidRPr="00880F8C">
        <w:rPr>
          <w:rFonts w:cs="Arial"/>
        </w:rPr>
        <w:t xml:space="preserve">33,632, with the probability of supported self-management + splint being cost-effective of 45%. </w:t>
      </w:r>
    </w:p>
    <w:p w14:paraId="6ADB658B" w14:textId="77777777" w:rsidR="00421208" w:rsidRPr="00880F8C" w:rsidRDefault="00421208" w:rsidP="00421208">
      <w:pPr>
        <w:spacing w:before="240"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eastAsia="Times New Roman" w:cs="Arial"/>
          <w:lang w:eastAsia="en-GB"/>
        </w:rPr>
        <w:t>2) Supported self-management + placebo splint was compared to Supported self-management, supported self-management was found to be dominant as it generated cost savings and increased outcomes</w:t>
      </w:r>
      <w:r w:rsidRPr="00880F8C">
        <w:rPr>
          <w:rFonts w:cs="Arial"/>
        </w:rPr>
        <w:t>, with the probability of supported self-management + splint being cost-effective of 60%.</w:t>
      </w:r>
    </w:p>
    <w:p w14:paraId="7DD36F37" w14:textId="77777777" w:rsidR="00421208" w:rsidRPr="00880F8C" w:rsidRDefault="00421208" w:rsidP="00421208">
      <w:pPr>
        <w:spacing w:before="240"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eastAsia="Times New Roman" w:cs="Arial"/>
          <w:lang w:eastAsia="en-GB"/>
        </w:rPr>
        <w:t>3) Supported self-management + splint was compared Supported self-management + placebo splint</w:t>
      </w:r>
      <w:r w:rsidRPr="00880F8C">
        <w:rPr>
          <w:rFonts w:cs="Arial"/>
        </w:rPr>
        <w:t xml:space="preserve">, </w:t>
      </w:r>
      <w:r w:rsidRPr="00880F8C">
        <w:rPr>
          <w:rFonts w:eastAsia="Times New Roman" w:cs="Arial"/>
          <w:lang w:eastAsia="en-GB"/>
        </w:rPr>
        <w:t>supported self-management + placebo splint was found to be dominant as it generated cost savings and increased outcomes</w:t>
      </w:r>
      <w:r w:rsidRPr="00880F8C">
        <w:rPr>
          <w:rFonts w:cs="Arial"/>
        </w:rPr>
        <w:t>, with the probability of supported self-management + splint being cost-effective of 32%.</w:t>
      </w:r>
    </w:p>
    <w:p w14:paraId="335E9C93" w14:textId="77777777" w:rsidR="00421208" w:rsidRPr="00880F8C" w:rsidRDefault="00421208" w:rsidP="00421208">
      <w:pPr>
        <w:spacing w:before="240" w:line="480" w:lineRule="auto"/>
        <w:jc w:val="both"/>
        <w:rPr>
          <w:rFonts w:cs="Arial"/>
        </w:rPr>
      </w:pPr>
    </w:p>
    <w:p w14:paraId="4FA9762A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The low probability of the interventions being cost-effective is further illustrated in </w:t>
      </w:r>
      <w:r w:rsidRPr="00880F8C">
        <w:rPr>
          <w:rFonts w:cs="Arial"/>
          <w:b/>
        </w:rPr>
        <w:t xml:space="preserve">Figures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7a</w:t>
      </w:r>
      <w:r>
        <w:rPr>
          <w:rFonts w:cs="Arial"/>
          <w:b/>
        </w:rPr>
        <w:t>- SF8.</w:t>
      </w:r>
      <w:r w:rsidRPr="00880F8C">
        <w:rPr>
          <w:rFonts w:cs="Arial"/>
          <w:b/>
        </w:rPr>
        <w:t>7c</w:t>
      </w:r>
      <w:r w:rsidRPr="00880F8C">
        <w:rPr>
          <w:rFonts w:cs="Arial"/>
        </w:rPr>
        <w:t>. These figures show the cost-effectiveness planes for the three pairwise comparisons. The dashed diagonal line on the plots indicates the willingness-to-pay threshold set at £20,000 per QALY gained.</w:t>
      </w:r>
    </w:p>
    <w:p w14:paraId="3326FD07" w14:textId="77777777" w:rsidR="00421208" w:rsidRPr="00880F8C" w:rsidRDefault="00421208" w:rsidP="00421208">
      <w:pPr>
        <w:spacing w:line="480" w:lineRule="auto"/>
        <w:rPr>
          <w:rFonts w:cs="Arial"/>
        </w:rPr>
        <w:sectPr w:rsidR="00421208" w:rsidRPr="00880F8C" w:rsidSect="00A040C2">
          <w:pgSz w:w="11906" w:h="16838"/>
          <w:pgMar w:top="1440" w:right="849" w:bottom="1440" w:left="1440" w:header="708" w:footer="708" w:gutter="0"/>
          <w:cols w:space="708"/>
          <w:docGrid w:linePitch="360"/>
        </w:sectPr>
      </w:pPr>
    </w:p>
    <w:p w14:paraId="79C5D23A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b/>
        </w:rPr>
        <w:lastRenderedPageBreak/>
        <w:t xml:space="preserve">Table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15: NHS cost over 12 week trial period (in £) [per-protocol population]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127"/>
        <w:gridCol w:w="1842"/>
        <w:gridCol w:w="1843"/>
        <w:gridCol w:w="1843"/>
        <w:gridCol w:w="1937"/>
        <w:gridCol w:w="1937"/>
        <w:gridCol w:w="1938"/>
      </w:tblGrid>
      <w:tr w:rsidR="00421208" w:rsidRPr="00880F8C" w14:paraId="739898EA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1EEF5C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7ED172A9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552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28C03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5812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6A6303E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055FB672" w14:textId="77777777" w:rsidTr="000B091C">
        <w:trPr>
          <w:trHeight w:val="255"/>
        </w:trPr>
        <w:tc>
          <w:tcPr>
            <w:tcW w:w="212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F4278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5BA00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0C8D8BF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0114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0DE466C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8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7B5C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7015C38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93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ACDE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69BA429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906E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6EAB7FC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193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29CC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30569A06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302C880C" w14:textId="77777777" w:rsidTr="000B091C">
        <w:trPr>
          <w:trHeight w:val="732"/>
        </w:trPr>
        <w:tc>
          <w:tcPr>
            <w:tcW w:w="212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6D3DC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Splints received at baseline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095A6B5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 (0), n=85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6CD519A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19 (3), n=85</w:t>
            </w:r>
          </w:p>
        </w:tc>
        <w:tc>
          <w:tcPr>
            <w:tcW w:w="1843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64A8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12 (2), n=79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11A6DB4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19 (18, 19),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7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936839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12 (12, 13),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8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B63010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 (6, 7), </w:t>
            </w:r>
            <w:r w:rsidRPr="00880F8C">
              <w:rPr>
                <w:rFonts w:cs="Arial"/>
              </w:rPr>
              <w:br/>
              <w:t>p &lt;0.001</w:t>
            </w:r>
          </w:p>
        </w:tc>
      </w:tr>
      <w:tr w:rsidR="00421208" w:rsidRPr="00880F8C" w14:paraId="618A570C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C07E8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baseline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171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57 (23), n=85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08199B1B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67 (23), n=85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0099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64 (24), n=79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BC05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10 (7, 14), p &lt;0.001</w:t>
            </w:r>
          </w:p>
        </w:tc>
        <w:tc>
          <w:tcPr>
            <w:tcW w:w="1937" w:type="dxa"/>
            <w:shd w:val="clear" w:color="auto" w:fill="auto"/>
            <w:noWrap/>
            <w:vAlign w:val="center"/>
            <w:hideMark/>
          </w:tcPr>
          <w:p w14:paraId="5EEE9A1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8 (5, 11), </w:t>
            </w:r>
            <w:r w:rsidRPr="00880F8C">
              <w:rPr>
                <w:rFonts w:cs="Arial"/>
              </w:rPr>
              <w:br/>
              <w:t>p &lt;0.001</w:t>
            </w:r>
          </w:p>
        </w:tc>
        <w:tc>
          <w:tcPr>
            <w:tcW w:w="1938" w:type="dxa"/>
            <w:shd w:val="clear" w:color="auto" w:fill="auto"/>
            <w:noWrap/>
            <w:vAlign w:val="center"/>
            <w:hideMark/>
          </w:tcPr>
          <w:p w14:paraId="0299CE4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2 (-2, 6), </w:t>
            </w:r>
            <w:r w:rsidRPr="00880F8C">
              <w:rPr>
                <w:rFonts w:cs="Arial"/>
              </w:rPr>
              <w:br/>
              <w:t>p = 0.299</w:t>
            </w:r>
          </w:p>
        </w:tc>
      </w:tr>
      <w:tr w:rsidR="00421208" w:rsidRPr="00880F8C" w14:paraId="5129843F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A537C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Intervention delivery at 4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FA18AA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24 (7), n=85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3350CA8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27 (8), n=85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76C78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25 (6), n=79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0D0829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 (0, 5), </w:t>
            </w:r>
            <w:r w:rsidRPr="00880F8C">
              <w:rPr>
                <w:rFonts w:cs="Arial"/>
              </w:rPr>
              <w:br/>
              <w:t>p = 0.024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2A2FD0A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 (-1, 3), </w:t>
            </w:r>
            <w:r w:rsidRPr="00880F8C">
              <w:rPr>
                <w:rFonts w:cs="Arial"/>
              </w:rPr>
              <w:br/>
              <w:t>p = 0.164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0765383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1 (0, 3), </w:t>
            </w:r>
            <w:r w:rsidRPr="00880F8C">
              <w:rPr>
                <w:rFonts w:cs="Arial"/>
              </w:rPr>
              <w:br/>
              <w:t>p = 0.077</w:t>
            </w:r>
          </w:p>
        </w:tc>
      </w:tr>
      <w:tr w:rsidR="00421208" w:rsidRPr="00880F8C" w14:paraId="6130131F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33390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baseline to 8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B9DEA8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227 (299), n=78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143A7D3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302 (415), n=79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2170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255 (411), n=78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69A009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76 (-70, 222), </w:t>
            </w:r>
            <w:r w:rsidRPr="00880F8C">
              <w:rPr>
                <w:rFonts w:cs="Arial"/>
              </w:rPr>
              <w:br/>
              <w:t>p = 0.286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6D14AE2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39 (-123, 201), </w:t>
            </w:r>
            <w:r w:rsidRPr="00880F8C">
              <w:rPr>
                <w:rFonts w:cs="Arial"/>
              </w:rPr>
              <w:br/>
              <w:t>p = 0.618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4D69716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37 (-121, 196), </w:t>
            </w:r>
            <w:r w:rsidRPr="00880F8C">
              <w:rPr>
                <w:rFonts w:cs="Arial"/>
              </w:rPr>
              <w:br/>
              <w:t>p = 0.623</w:t>
            </w:r>
          </w:p>
        </w:tc>
      </w:tr>
      <w:tr w:rsidR="00421208" w:rsidRPr="00880F8C" w14:paraId="008A9755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A6787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Health costs 8 to 12 weeks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034262AA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336 (1419), n=70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24CFC53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210 (579), n=73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D7DF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228 (585), n=70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36632F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-101 (-415, 213), </w:t>
            </w:r>
            <w:r w:rsidRPr="00880F8C">
              <w:rPr>
                <w:rFonts w:cs="Arial"/>
              </w:rPr>
              <w:br/>
              <w:t>p = 0.501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12BD029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-98 (-286, 91), </w:t>
            </w:r>
            <w:r w:rsidRPr="00880F8C">
              <w:rPr>
                <w:rFonts w:cs="Arial"/>
              </w:rPr>
              <w:br/>
              <w:t>p = 0.286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7819602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-4 (-191, 183), </w:t>
            </w:r>
            <w:r w:rsidRPr="00880F8C">
              <w:rPr>
                <w:rFonts w:cs="Arial"/>
              </w:rPr>
              <w:br/>
              <w:t>p = 0.965</w:t>
            </w:r>
          </w:p>
        </w:tc>
      </w:tr>
      <w:tr w:rsidR="00421208" w:rsidRPr="00880F8C" w14:paraId="4E155A02" w14:textId="77777777" w:rsidTr="000B091C">
        <w:trPr>
          <w:trHeight w:val="255"/>
        </w:trPr>
        <w:tc>
          <w:tcPr>
            <w:tcW w:w="2127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C3F5D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costs**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F77C86D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643 </w:t>
            </w:r>
            <w:r w:rsidRPr="00880F8C">
              <w:rPr>
                <w:rFonts w:cs="Arial"/>
              </w:rPr>
              <w:br/>
              <w:t>(412,  957)</w:t>
            </w:r>
          </w:p>
        </w:tc>
        <w:tc>
          <w:tcPr>
            <w:tcW w:w="1843" w:type="dxa"/>
            <w:shd w:val="clear" w:color="auto" w:fill="auto"/>
            <w:noWrap/>
            <w:vAlign w:val="center"/>
          </w:tcPr>
          <w:p w14:paraId="5150C348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624 </w:t>
            </w:r>
            <w:r w:rsidRPr="00880F8C">
              <w:rPr>
                <w:rFonts w:cs="Arial"/>
              </w:rPr>
              <w:br/>
              <w:t>(484,  806)</w:t>
            </w:r>
          </w:p>
        </w:tc>
        <w:tc>
          <w:tcPr>
            <w:tcW w:w="1843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60782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584 </w:t>
            </w:r>
            <w:r w:rsidRPr="00880F8C">
              <w:rPr>
                <w:rFonts w:cs="Arial"/>
              </w:rPr>
              <w:br/>
              <w:t>(430,  762)</w:t>
            </w:r>
          </w:p>
        </w:tc>
        <w:tc>
          <w:tcPr>
            <w:tcW w:w="1937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69EE1F3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-19 </w:t>
            </w:r>
            <w:r w:rsidRPr="00880F8C">
              <w:rPr>
                <w:rFonts w:cs="Arial"/>
              </w:rPr>
              <w:br/>
              <w:t>(-371,  281)</w:t>
            </w:r>
          </w:p>
        </w:tc>
        <w:tc>
          <w:tcPr>
            <w:tcW w:w="1937" w:type="dxa"/>
            <w:shd w:val="clear" w:color="auto" w:fill="auto"/>
            <w:noWrap/>
            <w:vAlign w:val="center"/>
          </w:tcPr>
          <w:p w14:paraId="6F30AA3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-59 </w:t>
            </w:r>
            <w:r w:rsidRPr="00880F8C">
              <w:rPr>
                <w:rFonts w:cs="Arial"/>
              </w:rPr>
              <w:br/>
              <w:t>(-414,  255)</w:t>
            </w:r>
          </w:p>
        </w:tc>
        <w:tc>
          <w:tcPr>
            <w:tcW w:w="1938" w:type="dxa"/>
            <w:shd w:val="clear" w:color="auto" w:fill="auto"/>
            <w:noWrap/>
            <w:vAlign w:val="center"/>
          </w:tcPr>
          <w:p w14:paraId="38FFF2E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40 </w:t>
            </w:r>
            <w:r w:rsidRPr="00880F8C">
              <w:rPr>
                <w:rFonts w:cs="Arial"/>
              </w:rPr>
              <w:br/>
              <w:t>(-176,  277)</w:t>
            </w:r>
          </w:p>
        </w:tc>
      </w:tr>
    </w:tbl>
    <w:p w14:paraId="242AE861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</w:p>
    <w:p w14:paraId="1D218910" w14:textId="77777777" w:rsidR="00421208" w:rsidRPr="00880F8C" w:rsidRDefault="00421208" w:rsidP="00421208">
      <w:pPr>
        <w:spacing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are derived from linear regression models, adjusted for baseline utilities, gender, age at randomisation, and treated hand dominance</w:t>
      </w:r>
      <w:r w:rsidRPr="00880F8C">
        <w:rPr>
          <w:rFonts w:cs="Arial"/>
          <w:i/>
        </w:rPr>
        <w:br/>
        <w:t>**estimates for the total costs per treatment arm and 95% CI were obtained via bootstrapping</w:t>
      </w:r>
    </w:p>
    <w:p w14:paraId="2A93EAA7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079DD938" w14:textId="77777777" w:rsidR="00421208" w:rsidRPr="00880F8C" w:rsidRDefault="00421208" w:rsidP="00421208">
      <w:pPr>
        <w:rPr>
          <w:rFonts w:cs="Arial"/>
          <w:b/>
        </w:rPr>
      </w:pPr>
      <w:r w:rsidRPr="00880F8C">
        <w:rPr>
          <w:rFonts w:cs="Arial"/>
          <w:b/>
        </w:rPr>
        <w:lastRenderedPageBreak/>
        <w:br w:type="page"/>
      </w:r>
    </w:p>
    <w:p w14:paraId="4DA2F6EF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>
        <w:rPr>
          <w:rFonts w:cs="Arial"/>
          <w:b/>
        </w:rPr>
        <w:lastRenderedPageBreak/>
        <w:t>Table SF8.</w:t>
      </w:r>
      <w:r w:rsidRPr="00880F8C">
        <w:rPr>
          <w:rFonts w:cs="Arial"/>
          <w:b/>
        </w:rPr>
        <w:t>16: Incremental cost-effectiveness ratios [per-protocol population]</w:t>
      </w:r>
    </w:p>
    <w:tbl>
      <w:tblPr>
        <w:tblW w:w="13467" w:type="dxa"/>
        <w:tblLayout w:type="fixed"/>
        <w:tblLook w:val="04A0" w:firstRow="1" w:lastRow="0" w:firstColumn="1" w:lastColumn="0" w:noHBand="0" w:noVBand="1"/>
      </w:tblPr>
      <w:tblGrid>
        <w:gridCol w:w="2552"/>
        <w:gridCol w:w="1559"/>
        <w:gridCol w:w="1559"/>
        <w:gridCol w:w="1560"/>
        <w:gridCol w:w="2079"/>
        <w:gridCol w:w="2079"/>
        <w:gridCol w:w="2079"/>
      </w:tblGrid>
      <w:tr w:rsidR="00421208" w:rsidRPr="00880F8C" w14:paraId="59C4B3C9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E81480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  <w:p w14:paraId="05675F00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467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4371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Unadjusted summaries</w:t>
            </w:r>
          </w:p>
        </w:tc>
        <w:tc>
          <w:tcPr>
            <w:tcW w:w="6237" w:type="dxa"/>
            <w:gridSpan w:val="3"/>
            <w:tcBorders>
              <w:left w:val="single" w:sz="4" w:space="0" w:color="auto"/>
            </w:tcBorders>
            <w:shd w:val="clear" w:color="auto" w:fill="auto"/>
            <w:noWrap/>
            <w:vAlign w:val="bottom"/>
          </w:tcPr>
          <w:p w14:paraId="41B1B6F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Adjusted differences</w:t>
            </w:r>
          </w:p>
        </w:tc>
      </w:tr>
      <w:tr w:rsidR="00421208" w:rsidRPr="00880F8C" w14:paraId="2205D082" w14:textId="77777777" w:rsidTr="000B091C">
        <w:trPr>
          <w:trHeight w:val="255"/>
        </w:trPr>
        <w:tc>
          <w:tcPr>
            <w:tcW w:w="25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21D9A" w14:textId="77777777" w:rsidR="00421208" w:rsidRPr="00880F8C" w:rsidRDefault="00421208" w:rsidP="000B091C">
            <w:pPr>
              <w:spacing w:after="0" w:line="240" w:lineRule="auto"/>
              <w:jc w:val="both"/>
              <w:rPr>
                <w:rFonts w:eastAsia="Times New Roman" w:cs="Arial"/>
                <w:b/>
                <w:lang w:eastAsia="en-GB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69941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</w:t>
            </w:r>
          </w:p>
          <w:p w14:paraId="5552133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77B65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S</w:t>
            </w:r>
          </w:p>
          <w:p w14:paraId="4205B2CC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156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9258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 PS</w:t>
            </w:r>
          </w:p>
          <w:p w14:paraId="4711C20D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Mean (SD)</w:t>
            </w:r>
          </w:p>
        </w:tc>
        <w:tc>
          <w:tcPr>
            <w:tcW w:w="207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E3914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*</w:t>
            </w:r>
          </w:p>
          <w:p w14:paraId="46F06B43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FCF9F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+PS vs. SSM*</w:t>
            </w:r>
          </w:p>
          <w:p w14:paraId="60DCB7EA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  <w:tc>
          <w:tcPr>
            <w:tcW w:w="207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86BD8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b/>
                <w:lang w:eastAsia="en-GB"/>
              </w:rPr>
              <w:t>SSM +S vs. SSM + PS *</w:t>
            </w:r>
          </w:p>
          <w:p w14:paraId="229DFD29" w14:textId="77777777" w:rsidR="00421208" w:rsidRPr="00880F8C" w:rsidRDefault="00421208" w:rsidP="000B091C">
            <w:pPr>
              <w:spacing w:after="0" w:line="240" w:lineRule="auto"/>
              <w:jc w:val="center"/>
              <w:rPr>
                <w:rFonts w:eastAsia="Times New Roman" w:cs="Arial"/>
                <w:b/>
                <w:lang w:eastAsia="en-GB"/>
              </w:rPr>
            </w:pPr>
            <w:r w:rsidRPr="00880F8C">
              <w:rPr>
                <w:rFonts w:eastAsia="Times New Roman" w:cs="Arial"/>
                <w:lang w:eastAsia="en-GB"/>
              </w:rPr>
              <w:t>(95% CI)</w:t>
            </w:r>
          </w:p>
        </w:tc>
      </w:tr>
      <w:tr w:rsidR="00421208" w:rsidRPr="00880F8C" w14:paraId="33B3DB46" w14:textId="77777777" w:rsidTr="000B091C">
        <w:trPr>
          <w:trHeight w:val="732"/>
        </w:trPr>
        <w:tc>
          <w:tcPr>
            <w:tcW w:w="2552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CD10F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costs (in £)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708D11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643 </w:t>
            </w:r>
            <w:r w:rsidRPr="00880F8C">
              <w:rPr>
                <w:rFonts w:cs="Arial"/>
              </w:rPr>
              <w:br/>
              <w:t>(412,  957)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6EE0836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624 </w:t>
            </w:r>
            <w:r w:rsidRPr="00880F8C">
              <w:rPr>
                <w:rFonts w:cs="Arial"/>
              </w:rPr>
              <w:br/>
              <w:t>(484,  806)</w:t>
            </w:r>
          </w:p>
        </w:tc>
        <w:tc>
          <w:tcPr>
            <w:tcW w:w="156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E56F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584 </w:t>
            </w:r>
            <w:r w:rsidRPr="00880F8C">
              <w:rPr>
                <w:rFonts w:cs="Arial"/>
              </w:rPr>
              <w:br/>
              <w:t>(430,  762)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44FA48D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-19 </w:t>
            </w:r>
            <w:r w:rsidRPr="00880F8C">
              <w:rPr>
                <w:rFonts w:cs="Arial"/>
              </w:rPr>
              <w:br/>
              <w:t>(-371,  281)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50CA6D60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-59 </w:t>
            </w:r>
            <w:r w:rsidRPr="00880F8C">
              <w:rPr>
                <w:rFonts w:cs="Arial"/>
              </w:rPr>
              <w:br/>
              <w:t>(-414,  255)</w:t>
            </w:r>
          </w:p>
        </w:tc>
        <w:tc>
          <w:tcPr>
            <w:tcW w:w="207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0D2D7F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40 </w:t>
            </w:r>
            <w:r w:rsidRPr="00880F8C">
              <w:rPr>
                <w:rFonts w:cs="Arial"/>
              </w:rPr>
              <w:br/>
              <w:t>(-176,  277)</w:t>
            </w:r>
          </w:p>
        </w:tc>
      </w:tr>
      <w:tr w:rsidR="00421208" w:rsidRPr="00880F8C" w14:paraId="25354DC0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FDD48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Total QALYs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8D1C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0.148 </w:t>
            </w:r>
            <w:r w:rsidRPr="00880F8C">
              <w:rPr>
                <w:rFonts w:cs="Arial"/>
              </w:rPr>
              <w:br/>
              <w:t>(0.140, 0.157)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14:paraId="2363E35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0.147 </w:t>
            </w:r>
            <w:r w:rsidRPr="00880F8C">
              <w:rPr>
                <w:rFonts w:cs="Arial"/>
              </w:rPr>
              <w:br/>
              <w:t>(0.140, 0.154)</w:t>
            </w: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488D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0.149</w:t>
            </w:r>
            <w:r w:rsidRPr="00880F8C">
              <w:rPr>
                <w:rFonts w:cs="Arial"/>
              </w:rPr>
              <w:br/>
              <w:t>(0.141, 0.156)</w:t>
            </w: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232E1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-0.001</w:t>
            </w:r>
          </w:p>
          <w:p w14:paraId="6AF6954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(-0.012, 0.010)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10CA108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0.001 </w:t>
            </w:r>
            <w:r w:rsidRPr="00880F8C">
              <w:rPr>
                <w:rFonts w:cs="Arial"/>
              </w:rPr>
              <w:br/>
              <w:t>(-0.010, 0.011)</w:t>
            </w:r>
          </w:p>
        </w:tc>
        <w:tc>
          <w:tcPr>
            <w:tcW w:w="2079" w:type="dxa"/>
            <w:shd w:val="clear" w:color="auto" w:fill="auto"/>
            <w:noWrap/>
            <w:vAlign w:val="center"/>
            <w:hideMark/>
          </w:tcPr>
          <w:p w14:paraId="32E8BA06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-0.001 </w:t>
            </w:r>
            <w:r w:rsidRPr="00880F8C">
              <w:rPr>
                <w:rFonts w:cs="Arial"/>
              </w:rPr>
              <w:br/>
              <w:t>(-0.012, 0.009)</w:t>
            </w:r>
          </w:p>
        </w:tc>
      </w:tr>
      <w:tr w:rsidR="00421208" w:rsidRPr="00880F8C" w14:paraId="03D56719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F482DD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ICER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74D1009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526CE224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2C53BF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D95A9F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33,632 </w:t>
            </w:r>
            <w:r w:rsidRPr="00880F8C">
              <w:rPr>
                <w:rFonts w:cs="Arial"/>
              </w:rPr>
              <w:br/>
              <w:t>(-166,233, 154,411)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51A651EE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-78,218 </w:t>
            </w:r>
            <w:r w:rsidRPr="00880F8C">
              <w:rPr>
                <w:rFonts w:cs="Arial"/>
              </w:rPr>
              <w:br/>
              <w:t>(-169,091, 150,473)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74A1F232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 xml:space="preserve">-30,030 </w:t>
            </w:r>
            <w:r w:rsidRPr="00880F8C">
              <w:rPr>
                <w:rFonts w:cs="Arial"/>
              </w:rPr>
              <w:br/>
              <w:t>(-165,324, 102,318)</w:t>
            </w:r>
          </w:p>
        </w:tc>
      </w:tr>
      <w:tr w:rsidR="00421208" w:rsidRPr="00880F8C" w14:paraId="09F2CEE7" w14:textId="77777777" w:rsidTr="000B091C">
        <w:trPr>
          <w:trHeight w:val="255"/>
        </w:trPr>
        <w:tc>
          <w:tcPr>
            <w:tcW w:w="2552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0D22C" w14:textId="77777777" w:rsidR="00421208" w:rsidRPr="00880F8C" w:rsidRDefault="00421208" w:rsidP="000B091C">
            <w:pPr>
              <w:spacing w:before="240" w:after="0"/>
              <w:rPr>
                <w:rFonts w:cs="Arial"/>
                <w:b/>
              </w:rPr>
            </w:pPr>
            <w:r w:rsidRPr="00880F8C">
              <w:rPr>
                <w:rFonts w:cs="Arial"/>
                <w:b/>
              </w:rPr>
              <w:t>Probability of cost-effectiveness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7EB9C47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34D735C5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156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36A893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</w:p>
        </w:tc>
        <w:tc>
          <w:tcPr>
            <w:tcW w:w="2079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2EEDD95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45%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75B85C9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60%</w:t>
            </w:r>
          </w:p>
        </w:tc>
        <w:tc>
          <w:tcPr>
            <w:tcW w:w="2079" w:type="dxa"/>
            <w:shd w:val="clear" w:color="auto" w:fill="auto"/>
            <w:noWrap/>
            <w:vAlign w:val="center"/>
          </w:tcPr>
          <w:p w14:paraId="3CC5C3BC" w14:textId="77777777" w:rsidR="00421208" w:rsidRPr="00880F8C" w:rsidRDefault="00421208" w:rsidP="000B091C">
            <w:pPr>
              <w:spacing w:before="240" w:after="0"/>
              <w:jc w:val="center"/>
              <w:rPr>
                <w:rFonts w:cs="Arial"/>
              </w:rPr>
            </w:pPr>
            <w:r w:rsidRPr="00880F8C">
              <w:rPr>
                <w:rFonts w:cs="Arial"/>
              </w:rPr>
              <w:t>32%</w:t>
            </w:r>
          </w:p>
        </w:tc>
      </w:tr>
    </w:tbl>
    <w:p w14:paraId="42F831F5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b/>
        </w:rPr>
      </w:pPr>
    </w:p>
    <w:p w14:paraId="46A16D21" w14:textId="77777777" w:rsidR="00421208" w:rsidRPr="00880F8C" w:rsidRDefault="00421208" w:rsidP="00421208">
      <w:pPr>
        <w:spacing w:after="0" w:line="240" w:lineRule="auto"/>
        <w:jc w:val="both"/>
        <w:rPr>
          <w:rFonts w:cs="Arial"/>
        </w:rPr>
      </w:pPr>
    </w:p>
    <w:p w14:paraId="39E45EC2" w14:textId="77777777" w:rsidR="00421208" w:rsidRPr="00880F8C" w:rsidRDefault="00421208" w:rsidP="00421208">
      <w:pPr>
        <w:spacing w:after="0" w:line="240" w:lineRule="auto"/>
        <w:jc w:val="both"/>
        <w:rPr>
          <w:rFonts w:cs="Arial"/>
          <w:i/>
        </w:rPr>
      </w:pPr>
      <w:r w:rsidRPr="00880F8C">
        <w:rPr>
          <w:rFonts w:cs="Arial"/>
          <w:i/>
        </w:rPr>
        <w:t>*differences were derived from linear regression models, adjusted for baseline utilities, gender, age at randomisation, and treated hand dominance</w:t>
      </w:r>
    </w:p>
    <w:p w14:paraId="0914152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627CBA2E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65FF735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  <w:sectPr w:rsidR="00421208" w:rsidRPr="00880F8C" w:rsidSect="00A040C2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13F7C6E4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7CFA8814" wp14:editId="32436033">
            <wp:extent cx="4330460" cy="3149251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A_pp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643" cy="314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0F8C">
        <w:rPr>
          <w:rFonts w:cs="Arial"/>
        </w:rPr>
        <w:t xml:space="preserve"> </w:t>
      </w:r>
    </w:p>
    <w:p w14:paraId="2395D1DA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7a: Cost-effectiveness plane for </w:t>
      </w:r>
      <w:r w:rsidRPr="00880F8C">
        <w:rPr>
          <w:rFonts w:eastAsia="Times New Roman" w:cs="Arial"/>
          <w:b/>
          <w:lang w:eastAsia="en-GB"/>
        </w:rPr>
        <w:t xml:space="preserve">SSM + S + SSM </w:t>
      </w:r>
      <w:r w:rsidRPr="00880F8C">
        <w:rPr>
          <w:rFonts w:cs="Arial"/>
          <w:b/>
        </w:rPr>
        <w:t>[per-protocol population]</w:t>
      </w:r>
    </w:p>
    <w:p w14:paraId="45A05470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32D42807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drawing>
          <wp:inline distT="0" distB="0" distL="0" distR="0" wp14:anchorId="5DCE64F5" wp14:editId="52040270">
            <wp:extent cx="4460103" cy="324353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CvsA_pp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6172" cy="324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05822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b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7b: Cost-effectiveness plane for </w:t>
      </w:r>
      <w:r w:rsidRPr="00880F8C">
        <w:rPr>
          <w:rFonts w:eastAsia="Times New Roman" w:cs="Arial"/>
          <w:b/>
          <w:lang w:eastAsia="en-GB"/>
        </w:rPr>
        <w:t xml:space="preserve">SSM +PS vs. SSM </w:t>
      </w:r>
      <w:r w:rsidRPr="00880F8C">
        <w:rPr>
          <w:rFonts w:cs="Arial"/>
          <w:b/>
        </w:rPr>
        <w:t>[per-protocol population]</w:t>
      </w:r>
    </w:p>
    <w:p w14:paraId="5E11BDAF" w14:textId="77777777" w:rsidR="00421208" w:rsidRPr="00880F8C" w:rsidRDefault="00421208" w:rsidP="00421208">
      <w:pPr>
        <w:spacing w:after="0"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7EDE710E" wp14:editId="36A41548">
            <wp:extent cx="4400794" cy="32004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plane_BvsC_pp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6915" cy="319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6B84A" w14:textId="77777777" w:rsidR="00421208" w:rsidRPr="00880F8C" w:rsidRDefault="00421208" w:rsidP="00421208">
      <w:pPr>
        <w:spacing w:line="24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 xml:space="preserve">7c: Cost-effectiveness plane for </w:t>
      </w:r>
      <w:r w:rsidRPr="00880F8C">
        <w:rPr>
          <w:rFonts w:eastAsia="Times New Roman" w:cs="Arial"/>
          <w:b/>
          <w:lang w:eastAsia="en-GB"/>
        </w:rPr>
        <w:t xml:space="preserve">SSM + S vs. SSM + PS </w:t>
      </w:r>
      <w:r w:rsidRPr="00880F8C">
        <w:rPr>
          <w:rFonts w:cs="Arial"/>
          <w:b/>
        </w:rPr>
        <w:t>[per-protocol population]</w:t>
      </w:r>
    </w:p>
    <w:p w14:paraId="3BF8E74B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56CDFE1D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379A7E85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</w:rPr>
        <w:t xml:space="preserve">A cost-effectiveness-acceptability curve is shown in </w:t>
      </w: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8</w:t>
      </w:r>
      <w:r w:rsidRPr="00880F8C">
        <w:rPr>
          <w:rFonts w:cs="Arial"/>
        </w:rPr>
        <w:t>. This examines the probability of the interventions being cost-effective for different willingness-to-pay thresholds. The probability of any of the interventions being cost-effective does not rise above 50% for any of the comparisons.</w:t>
      </w:r>
    </w:p>
    <w:p w14:paraId="3CF481F1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</w:p>
    <w:p w14:paraId="0B29DB49" w14:textId="77777777" w:rsidR="00421208" w:rsidRPr="00880F8C" w:rsidRDefault="00421208" w:rsidP="00421208">
      <w:pPr>
        <w:spacing w:line="480" w:lineRule="auto"/>
        <w:jc w:val="both"/>
        <w:rPr>
          <w:rFonts w:cs="Arial"/>
        </w:rPr>
      </w:pPr>
      <w:r w:rsidRPr="00880F8C">
        <w:rPr>
          <w:rFonts w:cs="Arial"/>
          <w:noProof/>
        </w:rPr>
        <w:lastRenderedPageBreak/>
        <w:drawing>
          <wp:inline distT="0" distB="0" distL="0" distR="0" wp14:anchorId="4FD133E9" wp14:editId="27C159CC">
            <wp:extent cx="5731510" cy="4167503"/>
            <wp:effectExtent l="0" t="0" r="2540" b="5080"/>
            <wp:docPr id="34" name="Picture 34" descr="K:\HERC\PROJECTS\OTTER\Output\Graphs\CEAC_pp_04Jun2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:\HERC\PROJECTS\OTTER\Output\Graphs\CEAC_pp_04Jun202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67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E461A" w14:textId="77777777" w:rsidR="00421208" w:rsidRPr="00880F8C" w:rsidRDefault="00421208" w:rsidP="00421208">
      <w:pPr>
        <w:spacing w:line="480" w:lineRule="auto"/>
        <w:jc w:val="both"/>
        <w:rPr>
          <w:rFonts w:eastAsia="Times New Roman" w:cs="Arial"/>
          <w:lang w:eastAsia="en-GB"/>
        </w:rPr>
      </w:pPr>
      <w:r w:rsidRPr="00880F8C">
        <w:rPr>
          <w:rFonts w:cs="Arial"/>
          <w:b/>
        </w:rPr>
        <w:t xml:space="preserve">Figure </w:t>
      </w:r>
      <w:r>
        <w:rPr>
          <w:rFonts w:cs="Arial"/>
          <w:b/>
        </w:rPr>
        <w:t>SF8.</w:t>
      </w:r>
      <w:r w:rsidRPr="00880F8C">
        <w:rPr>
          <w:rFonts w:cs="Arial"/>
          <w:b/>
        </w:rPr>
        <w:t>8: Cost-effectiveness-acceptability curve [per-protocol population]</w:t>
      </w:r>
    </w:p>
    <w:p w14:paraId="07643156" w14:textId="77777777" w:rsidR="00B971A9" w:rsidRDefault="00CD6073"/>
    <w:sectPr w:rsidR="00B971A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EF84DA" w14:textId="77777777" w:rsidR="000A500F" w:rsidRDefault="000A500F">
      <w:pPr>
        <w:spacing w:after="0" w:line="240" w:lineRule="auto"/>
      </w:pPr>
      <w:r>
        <w:separator/>
      </w:r>
    </w:p>
  </w:endnote>
  <w:endnote w:type="continuationSeparator" w:id="0">
    <w:p w14:paraId="75B750DE" w14:textId="77777777" w:rsidR="000A500F" w:rsidRDefault="000A50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a Serif Pro Book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etaHeadlineOT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eta Pro Medium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9A3C3A" w14:textId="77777777" w:rsidR="00305234" w:rsidRDefault="00CD60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605E5A" w14:textId="77777777" w:rsidR="000A500F" w:rsidRDefault="000A500F">
      <w:pPr>
        <w:spacing w:after="0" w:line="240" w:lineRule="auto"/>
      </w:pPr>
      <w:r>
        <w:separator/>
      </w:r>
    </w:p>
  </w:footnote>
  <w:footnote w:type="continuationSeparator" w:id="0">
    <w:p w14:paraId="1A02826A" w14:textId="77777777" w:rsidR="000A500F" w:rsidRDefault="000A50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C7C6E9" w14:textId="77777777" w:rsidR="00305234" w:rsidRDefault="00CD607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579D0"/>
    <w:multiLevelType w:val="hybridMultilevel"/>
    <w:tmpl w:val="FBEAFC38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9E7270C"/>
    <w:multiLevelType w:val="hybridMultilevel"/>
    <w:tmpl w:val="0616BF48"/>
    <w:lvl w:ilvl="0" w:tplc="08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939DC"/>
    <w:multiLevelType w:val="hybridMultilevel"/>
    <w:tmpl w:val="D1704C9E"/>
    <w:lvl w:ilvl="0" w:tplc="08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6B2065"/>
    <w:multiLevelType w:val="multilevel"/>
    <w:tmpl w:val="0B6C9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Roman"/>
      <w:lvlText w:val="%2)"/>
      <w:lvlJc w:val="left"/>
      <w:pPr>
        <w:ind w:left="1800" w:hanging="720"/>
      </w:pPr>
      <w:rPr>
        <w:rFonts w:cs="Arial"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2BA1963"/>
    <w:multiLevelType w:val="hybridMultilevel"/>
    <w:tmpl w:val="26C229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055673"/>
    <w:multiLevelType w:val="hybridMultilevel"/>
    <w:tmpl w:val="A504FF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F3089"/>
    <w:multiLevelType w:val="hybridMultilevel"/>
    <w:tmpl w:val="0616BF48"/>
    <w:lvl w:ilvl="0" w:tplc="08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DB406A"/>
    <w:multiLevelType w:val="hybridMultilevel"/>
    <w:tmpl w:val="66900F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901B4D"/>
    <w:multiLevelType w:val="hybridMultilevel"/>
    <w:tmpl w:val="7C30BA0C"/>
    <w:lvl w:ilvl="0" w:tplc="F25696EC">
      <w:start w:val="1"/>
      <w:numFmt w:val="decimal"/>
      <w:lvlText w:val="%1"/>
      <w:lvlJc w:val="left"/>
      <w:pPr>
        <w:ind w:left="720" w:hanging="360"/>
      </w:pPr>
      <w:rPr>
        <w:rFonts w:ascii="Calibri" w:eastAsiaTheme="minorEastAsia" w:hAnsi="Calibri" w:cstheme="minorBidi"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0D1552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2C9228F"/>
    <w:multiLevelType w:val="hybridMultilevel"/>
    <w:tmpl w:val="E05A90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2208F5"/>
    <w:multiLevelType w:val="hybridMultilevel"/>
    <w:tmpl w:val="9F923BEE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4022AC7"/>
    <w:multiLevelType w:val="hybridMultilevel"/>
    <w:tmpl w:val="5986FFCE"/>
    <w:lvl w:ilvl="0" w:tplc="F6025CF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5354DA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9F14DDC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4DB05D6"/>
    <w:multiLevelType w:val="multilevel"/>
    <w:tmpl w:val="106EA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506655A"/>
    <w:multiLevelType w:val="hybridMultilevel"/>
    <w:tmpl w:val="FCCEEF8E"/>
    <w:lvl w:ilvl="0" w:tplc="08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73A7461"/>
    <w:multiLevelType w:val="hybridMultilevel"/>
    <w:tmpl w:val="83606AC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DE6257"/>
    <w:multiLevelType w:val="hybridMultilevel"/>
    <w:tmpl w:val="245C49E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615E7B"/>
    <w:multiLevelType w:val="hybridMultilevel"/>
    <w:tmpl w:val="0BC2556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03033F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9A04EA0"/>
    <w:multiLevelType w:val="multilevel"/>
    <w:tmpl w:val="18BAEE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9A46FA6"/>
    <w:multiLevelType w:val="multilevel"/>
    <w:tmpl w:val="3510378C"/>
    <w:lvl w:ilvl="0">
      <w:start w:val="1"/>
      <w:numFmt w:val="decimal"/>
      <w:lvlText w:val="%1."/>
      <w:lvlJc w:val="left"/>
      <w:pPr>
        <w:tabs>
          <w:tab w:val="num" w:pos="567"/>
        </w:tabs>
        <w:ind w:left="284" w:hanging="284"/>
      </w:pPr>
      <w:rPr>
        <w:rFonts w:asciiTheme="minorHAnsi" w:hAnsiTheme="minorHAnsi" w:hint="default"/>
        <w:b/>
        <w:i w:val="0"/>
        <w:caps/>
        <w:color w:val="993366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276"/>
        </w:tabs>
        <w:ind w:left="993" w:hanging="284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284" w:hanging="284"/>
      </w:pPr>
      <w:rPr>
        <w:rFonts w:asciiTheme="minorHAnsi" w:hAnsiTheme="minorHAnsi" w:hint="default"/>
        <w:b/>
        <w:sz w:val="22"/>
        <w:szCs w:val="22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284" w:hanging="28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284" w:hanging="28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284" w:hanging="28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"/>
        </w:tabs>
        <w:ind w:left="284" w:hanging="284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67"/>
        </w:tabs>
        <w:ind w:left="284" w:hanging="284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67"/>
        </w:tabs>
        <w:ind w:left="284" w:hanging="284"/>
      </w:pPr>
      <w:rPr>
        <w:rFonts w:hint="default"/>
      </w:rPr>
    </w:lvl>
  </w:abstractNum>
  <w:abstractNum w:abstractNumId="23" w15:restartNumberingAfterBreak="0">
    <w:nsid w:val="4B826D3B"/>
    <w:multiLevelType w:val="multilevel"/>
    <w:tmpl w:val="7B888D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F1C266B"/>
    <w:multiLevelType w:val="hybridMultilevel"/>
    <w:tmpl w:val="9DE85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7840D1"/>
    <w:multiLevelType w:val="hybridMultilevel"/>
    <w:tmpl w:val="84FAF51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4D2BC6"/>
    <w:multiLevelType w:val="hybridMultilevel"/>
    <w:tmpl w:val="7A64EE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651FF9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925166E"/>
    <w:multiLevelType w:val="hybridMultilevel"/>
    <w:tmpl w:val="E07C8A96"/>
    <w:lvl w:ilvl="0" w:tplc="0809001B">
      <w:start w:val="1"/>
      <w:numFmt w:val="lowerRoman"/>
      <w:lvlText w:val="%1."/>
      <w:lvlJc w:val="righ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94A3AD3"/>
    <w:multiLevelType w:val="hybridMultilevel"/>
    <w:tmpl w:val="CEB44864"/>
    <w:lvl w:ilvl="0" w:tplc="08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9B83B41"/>
    <w:multiLevelType w:val="hybridMultilevel"/>
    <w:tmpl w:val="DCB46EDE"/>
    <w:lvl w:ilvl="0" w:tplc="08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DA96208"/>
    <w:multiLevelType w:val="hybridMultilevel"/>
    <w:tmpl w:val="3B8A7ACE"/>
    <w:lvl w:ilvl="0" w:tplc="0809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0770D29"/>
    <w:multiLevelType w:val="multilevel"/>
    <w:tmpl w:val="41247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4183723"/>
    <w:multiLevelType w:val="hybridMultilevel"/>
    <w:tmpl w:val="0C441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1E1A4C"/>
    <w:multiLevelType w:val="multilevel"/>
    <w:tmpl w:val="41247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5355DEC"/>
    <w:multiLevelType w:val="hybridMultilevel"/>
    <w:tmpl w:val="657843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36029F"/>
    <w:multiLevelType w:val="hybridMultilevel"/>
    <w:tmpl w:val="94A4D60C"/>
    <w:lvl w:ilvl="0" w:tplc="542A44E0">
      <w:numFmt w:val="bullet"/>
      <w:lvlText w:val="•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80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7" w15:restartNumberingAfterBreak="0">
    <w:nsid w:val="684908DF"/>
    <w:multiLevelType w:val="hybridMultilevel"/>
    <w:tmpl w:val="1D4424D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92043BA"/>
    <w:multiLevelType w:val="hybridMultilevel"/>
    <w:tmpl w:val="414090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2855BB"/>
    <w:multiLevelType w:val="multilevel"/>
    <w:tmpl w:val="603C3C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23775FB"/>
    <w:multiLevelType w:val="multilevel"/>
    <w:tmpl w:val="67F6E5E4"/>
    <w:lvl w:ilvl="0">
      <w:start w:val="1"/>
      <w:numFmt w:val="decimal"/>
      <w:pStyle w:val="Style1-numberheading"/>
      <w:lvlText w:val="%1."/>
      <w:lvlJc w:val="left"/>
      <w:pPr>
        <w:ind w:left="360" w:hanging="360"/>
      </w:pPr>
    </w:lvl>
    <w:lvl w:ilvl="1">
      <w:start w:val="1"/>
      <w:numFmt w:val="decimal"/>
      <w:pStyle w:val="Style2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7B653159"/>
    <w:multiLevelType w:val="hybridMultilevel"/>
    <w:tmpl w:val="21B68C36"/>
    <w:lvl w:ilvl="0" w:tplc="916C5F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F216ACB"/>
    <w:multiLevelType w:val="hybridMultilevel"/>
    <w:tmpl w:val="B8CE475C"/>
    <w:lvl w:ilvl="0" w:tplc="4EC8ADCA">
      <w:numFmt w:val="bullet"/>
      <w:lvlText w:val="-"/>
      <w:lvlJc w:val="left"/>
      <w:pPr>
        <w:ind w:left="720" w:hanging="360"/>
      </w:pPr>
      <w:rPr>
        <w:rFonts w:ascii="Calibri" w:eastAsiaTheme="minorEastAsia" w:hAnsi="Calibri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8"/>
  </w:num>
  <w:num w:numId="3">
    <w:abstractNumId w:val="30"/>
  </w:num>
  <w:num w:numId="4">
    <w:abstractNumId w:val="11"/>
  </w:num>
  <w:num w:numId="5">
    <w:abstractNumId w:val="37"/>
  </w:num>
  <w:num w:numId="6">
    <w:abstractNumId w:val="33"/>
  </w:num>
  <w:num w:numId="7">
    <w:abstractNumId w:val="42"/>
  </w:num>
  <w:num w:numId="8">
    <w:abstractNumId w:val="38"/>
  </w:num>
  <w:num w:numId="9">
    <w:abstractNumId w:val="35"/>
  </w:num>
  <w:num w:numId="10">
    <w:abstractNumId w:val="26"/>
  </w:num>
  <w:num w:numId="11">
    <w:abstractNumId w:val="1"/>
  </w:num>
  <w:num w:numId="12">
    <w:abstractNumId w:val="5"/>
  </w:num>
  <w:num w:numId="13">
    <w:abstractNumId w:val="7"/>
  </w:num>
  <w:num w:numId="14">
    <w:abstractNumId w:val="25"/>
  </w:num>
  <w:num w:numId="15">
    <w:abstractNumId w:val="13"/>
  </w:num>
  <w:num w:numId="16">
    <w:abstractNumId w:val="20"/>
  </w:num>
  <w:num w:numId="17">
    <w:abstractNumId w:val="27"/>
  </w:num>
  <w:num w:numId="18">
    <w:abstractNumId w:val="28"/>
  </w:num>
  <w:num w:numId="19">
    <w:abstractNumId w:val="9"/>
  </w:num>
  <w:num w:numId="20">
    <w:abstractNumId w:val="14"/>
  </w:num>
  <w:num w:numId="21">
    <w:abstractNumId w:val="6"/>
  </w:num>
  <w:num w:numId="22">
    <w:abstractNumId w:val="4"/>
  </w:num>
  <w:num w:numId="23">
    <w:abstractNumId w:val="2"/>
  </w:num>
  <w:num w:numId="24">
    <w:abstractNumId w:val="29"/>
  </w:num>
  <w:num w:numId="25">
    <w:abstractNumId w:val="31"/>
  </w:num>
  <w:num w:numId="26">
    <w:abstractNumId w:val="32"/>
  </w:num>
  <w:num w:numId="27">
    <w:abstractNumId w:val="34"/>
  </w:num>
  <w:num w:numId="28">
    <w:abstractNumId w:val="17"/>
  </w:num>
  <w:num w:numId="29">
    <w:abstractNumId w:val="12"/>
  </w:num>
  <w:num w:numId="30">
    <w:abstractNumId w:val="15"/>
  </w:num>
  <w:num w:numId="31">
    <w:abstractNumId w:val="3"/>
  </w:num>
  <w:num w:numId="32">
    <w:abstractNumId w:val="19"/>
  </w:num>
  <w:num w:numId="33">
    <w:abstractNumId w:val="40"/>
  </w:num>
  <w:num w:numId="34">
    <w:abstractNumId w:val="8"/>
  </w:num>
  <w:num w:numId="35">
    <w:abstractNumId w:val="0"/>
  </w:num>
  <w:num w:numId="36">
    <w:abstractNumId w:val="16"/>
  </w:num>
  <w:num w:numId="37">
    <w:abstractNumId w:val="21"/>
  </w:num>
  <w:num w:numId="38">
    <w:abstractNumId w:val="39"/>
  </w:num>
  <w:num w:numId="39">
    <w:abstractNumId w:val="23"/>
  </w:num>
  <w:num w:numId="40">
    <w:abstractNumId w:val="36"/>
  </w:num>
  <w:num w:numId="41">
    <w:abstractNumId w:val="10"/>
  </w:num>
  <w:num w:numId="42">
    <w:abstractNumId w:val="24"/>
  </w:num>
  <w:num w:numId="43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21208"/>
    <w:rsid w:val="000A500F"/>
    <w:rsid w:val="00111DBF"/>
    <w:rsid w:val="003300CF"/>
    <w:rsid w:val="00421208"/>
    <w:rsid w:val="0062778F"/>
    <w:rsid w:val="00CA77CD"/>
    <w:rsid w:val="00CD6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FCFF21"/>
  <w15:docId w15:val="{A364E160-EB77-490D-9A28-BE5EB5605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1208"/>
  </w:style>
  <w:style w:type="paragraph" w:styleId="Heading1">
    <w:name w:val="heading 1"/>
    <w:basedOn w:val="Normal"/>
    <w:next w:val="Normal"/>
    <w:link w:val="Heading1Char"/>
    <w:autoRedefine/>
    <w:qFormat/>
    <w:rsid w:val="00421208"/>
    <w:pPr>
      <w:keepNext/>
      <w:tabs>
        <w:tab w:val="num" w:pos="567"/>
      </w:tabs>
      <w:suppressAutoHyphens/>
      <w:spacing w:before="60" w:after="120" w:line="240" w:lineRule="auto"/>
      <w:ind w:left="284" w:hanging="284"/>
      <w:jc w:val="both"/>
      <w:outlineLvl w:val="0"/>
    </w:pPr>
    <w:rPr>
      <w:rFonts w:eastAsia="Times New Roman" w:cs="Times New Roman"/>
      <w:b/>
      <w:caps/>
      <w:color w:val="993366"/>
      <w:sz w:val="24"/>
      <w:szCs w:val="24"/>
      <w:lang w:eastAsia="en-US"/>
    </w:rPr>
  </w:style>
  <w:style w:type="paragraph" w:styleId="Heading2">
    <w:name w:val="heading 2"/>
    <w:basedOn w:val="Normal"/>
    <w:link w:val="Heading2Char"/>
    <w:qFormat/>
    <w:rsid w:val="0042120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autoRedefine/>
    <w:qFormat/>
    <w:rsid w:val="00421208"/>
    <w:pPr>
      <w:keepNext/>
      <w:spacing w:after="0" w:line="240" w:lineRule="auto"/>
      <w:jc w:val="both"/>
      <w:outlineLvl w:val="2"/>
    </w:pPr>
    <w:rPr>
      <w:rFonts w:eastAsia="Calibri" w:cs="Arial"/>
      <w:b/>
      <w:sz w:val="20"/>
      <w:szCs w:val="20"/>
      <w:lang w:eastAsia="en-US"/>
    </w:rPr>
  </w:style>
  <w:style w:type="paragraph" w:styleId="Heading4">
    <w:name w:val="heading 4"/>
    <w:basedOn w:val="Normal"/>
    <w:next w:val="Normal"/>
    <w:link w:val="Heading4Char"/>
    <w:autoRedefine/>
    <w:qFormat/>
    <w:rsid w:val="00421208"/>
    <w:pPr>
      <w:keepNext/>
      <w:tabs>
        <w:tab w:val="num" w:pos="567"/>
      </w:tabs>
      <w:spacing w:after="0" w:line="240" w:lineRule="auto"/>
      <w:ind w:left="284" w:hanging="284"/>
      <w:jc w:val="both"/>
      <w:outlineLvl w:val="3"/>
    </w:pPr>
    <w:rPr>
      <w:rFonts w:ascii="Tahoma" w:eastAsia="Times New Roman" w:hAnsi="Tahoma" w:cs="Times New Roman"/>
      <w:sz w:val="20"/>
      <w:szCs w:val="24"/>
      <w:u w:val="single"/>
      <w:lang w:eastAsia="en-US"/>
    </w:rPr>
  </w:style>
  <w:style w:type="paragraph" w:styleId="Heading5">
    <w:name w:val="heading 5"/>
    <w:basedOn w:val="Normal"/>
    <w:next w:val="Normal"/>
    <w:link w:val="Heading5Char"/>
    <w:qFormat/>
    <w:rsid w:val="00421208"/>
    <w:pPr>
      <w:keepNext/>
      <w:spacing w:after="0" w:line="240" w:lineRule="auto"/>
      <w:jc w:val="both"/>
      <w:outlineLvl w:val="4"/>
    </w:pPr>
    <w:rPr>
      <w:rFonts w:ascii="Arial" w:eastAsia="Times New Roman" w:hAnsi="Arial" w:cs="Arial"/>
      <w:b/>
      <w:bCs/>
      <w:sz w:val="20"/>
      <w:szCs w:val="24"/>
      <w:lang w:eastAsia="en-US"/>
    </w:rPr>
  </w:style>
  <w:style w:type="paragraph" w:styleId="Heading6">
    <w:name w:val="heading 6"/>
    <w:basedOn w:val="Normal"/>
    <w:next w:val="Normal"/>
    <w:link w:val="Heading6Char"/>
    <w:qFormat/>
    <w:rsid w:val="00421208"/>
    <w:pPr>
      <w:keepNext/>
      <w:spacing w:after="0" w:line="240" w:lineRule="auto"/>
      <w:jc w:val="both"/>
      <w:outlineLvl w:val="5"/>
    </w:pPr>
    <w:rPr>
      <w:rFonts w:ascii="Arial" w:eastAsia="Times New Roman" w:hAnsi="Arial" w:cs="Arial"/>
      <w:b/>
      <w:bCs/>
      <w:sz w:val="20"/>
      <w:szCs w:val="24"/>
      <w:lang w:eastAsia="en-US"/>
    </w:rPr>
  </w:style>
  <w:style w:type="paragraph" w:styleId="Heading7">
    <w:name w:val="heading 7"/>
    <w:basedOn w:val="Normal"/>
    <w:next w:val="Normal"/>
    <w:link w:val="Heading7Char"/>
    <w:qFormat/>
    <w:rsid w:val="00421208"/>
    <w:pPr>
      <w:keepNext/>
      <w:spacing w:after="0" w:line="240" w:lineRule="auto"/>
      <w:jc w:val="both"/>
      <w:outlineLvl w:val="6"/>
    </w:pPr>
    <w:rPr>
      <w:rFonts w:ascii="Arial" w:eastAsia="Times New Roman" w:hAnsi="Arial" w:cs="Arial"/>
      <w:i/>
      <w:iCs/>
      <w:sz w:val="20"/>
      <w:szCs w:val="24"/>
      <w:lang w:eastAsia="en-US"/>
    </w:rPr>
  </w:style>
  <w:style w:type="paragraph" w:styleId="Heading8">
    <w:name w:val="heading 8"/>
    <w:basedOn w:val="Normal"/>
    <w:next w:val="Normal"/>
    <w:link w:val="Heading8Char"/>
    <w:qFormat/>
    <w:rsid w:val="00421208"/>
    <w:pPr>
      <w:keepNext/>
      <w:spacing w:after="0" w:line="240" w:lineRule="auto"/>
      <w:jc w:val="both"/>
      <w:outlineLvl w:val="7"/>
    </w:pPr>
    <w:rPr>
      <w:rFonts w:ascii="Arial" w:eastAsia="Times New Roman" w:hAnsi="Arial" w:cs="Arial"/>
      <w:i/>
      <w:iCs/>
      <w:color w:val="000000"/>
      <w:sz w:val="20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21208"/>
    <w:rPr>
      <w:rFonts w:eastAsia="Times New Roman" w:cs="Times New Roman"/>
      <w:b/>
      <w:caps/>
      <w:color w:val="993366"/>
      <w:sz w:val="24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rsid w:val="00421208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421208"/>
    <w:rPr>
      <w:rFonts w:eastAsia="Calibri" w:cs="Arial"/>
      <w:b/>
      <w:sz w:val="20"/>
      <w:szCs w:val="20"/>
      <w:lang w:eastAsia="en-US"/>
    </w:rPr>
  </w:style>
  <w:style w:type="character" w:customStyle="1" w:styleId="Heading4Char">
    <w:name w:val="Heading 4 Char"/>
    <w:basedOn w:val="DefaultParagraphFont"/>
    <w:link w:val="Heading4"/>
    <w:rsid w:val="00421208"/>
    <w:rPr>
      <w:rFonts w:ascii="Tahoma" w:eastAsia="Times New Roman" w:hAnsi="Tahoma" w:cs="Times New Roman"/>
      <w:sz w:val="20"/>
      <w:szCs w:val="24"/>
      <w:u w:val="single"/>
      <w:lang w:eastAsia="en-US"/>
    </w:rPr>
  </w:style>
  <w:style w:type="character" w:customStyle="1" w:styleId="Heading5Char">
    <w:name w:val="Heading 5 Char"/>
    <w:basedOn w:val="DefaultParagraphFont"/>
    <w:link w:val="Heading5"/>
    <w:rsid w:val="00421208"/>
    <w:rPr>
      <w:rFonts w:ascii="Arial" w:eastAsia="Times New Roman" w:hAnsi="Arial" w:cs="Arial"/>
      <w:b/>
      <w:bCs/>
      <w:sz w:val="20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21208"/>
    <w:rPr>
      <w:rFonts w:ascii="Arial" w:eastAsia="Times New Roman" w:hAnsi="Arial" w:cs="Arial"/>
      <w:b/>
      <w:bCs/>
      <w:sz w:val="20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21208"/>
    <w:rPr>
      <w:rFonts w:ascii="Arial" w:eastAsia="Times New Roman" w:hAnsi="Arial" w:cs="Arial"/>
      <w:i/>
      <w:iCs/>
      <w:sz w:val="20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21208"/>
    <w:rPr>
      <w:rFonts w:ascii="Arial" w:eastAsia="Times New Roman" w:hAnsi="Arial" w:cs="Arial"/>
      <w:i/>
      <w:iCs/>
      <w:color w:val="000000"/>
      <w:sz w:val="20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4212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21208"/>
    <w:rPr>
      <w:i/>
      <w:iCs/>
    </w:rPr>
  </w:style>
  <w:style w:type="character" w:styleId="Hyperlink">
    <w:name w:val="Hyperlink"/>
    <w:basedOn w:val="DefaultParagraphFont"/>
    <w:uiPriority w:val="99"/>
    <w:unhideWhenUsed/>
    <w:rsid w:val="00421208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421208"/>
    <w:rPr>
      <w:b/>
      <w:bCs/>
    </w:rPr>
  </w:style>
  <w:style w:type="paragraph" w:styleId="NormalIndent">
    <w:name w:val="Normal Indent"/>
    <w:basedOn w:val="Normal"/>
    <w:link w:val="NormalIndentChar"/>
    <w:rsid w:val="00421208"/>
    <w:pPr>
      <w:spacing w:after="0" w:line="360" w:lineRule="auto"/>
      <w:ind w:left="567"/>
      <w:jc w:val="both"/>
    </w:pPr>
    <w:rPr>
      <w:rFonts w:ascii="Arial" w:eastAsia="Times New Roman" w:hAnsi="Arial" w:cs="Times New Roman"/>
      <w:szCs w:val="24"/>
      <w:lang w:eastAsia="en-US"/>
    </w:rPr>
  </w:style>
  <w:style w:type="character" w:customStyle="1" w:styleId="NormalIndentChar">
    <w:name w:val="Normal Indent Char"/>
    <w:basedOn w:val="DefaultParagraphFont"/>
    <w:link w:val="NormalIndent"/>
    <w:rsid w:val="00421208"/>
    <w:rPr>
      <w:rFonts w:ascii="Arial" w:eastAsia="Times New Roman" w:hAnsi="Arial" w:cs="Times New Roman"/>
      <w:szCs w:val="24"/>
      <w:lang w:eastAsia="en-US"/>
    </w:rPr>
  </w:style>
  <w:style w:type="paragraph" w:styleId="Header">
    <w:name w:val="header"/>
    <w:aliases w:val="Page Header,En-tête1"/>
    <w:basedOn w:val="Normal"/>
    <w:link w:val="HeaderChar"/>
    <w:autoRedefine/>
    <w:uiPriority w:val="99"/>
    <w:rsid w:val="00421208"/>
    <w:pPr>
      <w:tabs>
        <w:tab w:val="center" w:pos="4153"/>
        <w:tab w:val="right" w:pos="8306"/>
      </w:tabs>
      <w:spacing w:after="0" w:line="240" w:lineRule="auto"/>
    </w:pPr>
    <w:rPr>
      <w:rFonts w:ascii="Tahoma" w:eastAsia="Times New Roman" w:hAnsi="Tahoma" w:cs="Times New Roman"/>
      <w:sz w:val="16"/>
      <w:szCs w:val="24"/>
      <w:lang w:eastAsia="en-US"/>
    </w:rPr>
  </w:style>
  <w:style w:type="character" w:customStyle="1" w:styleId="HeaderChar">
    <w:name w:val="Header Char"/>
    <w:aliases w:val="Page Header Char,En-tête1 Char"/>
    <w:basedOn w:val="DefaultParagraphFont"/>
    <w:link w:val="Header"/>
    <w:uiPriority w:val="99"/>
    <w:rsid w:val="00421208"/>
    <w:rPr>
      <w:rFonts w:ascii="Tahoma" w:eastAsia="Times New Roman" w:hAnsi="Tahoma" w:cs="Times New Roman"/>
      <w:sz w:val="16"/>
      <w:szCs w:val="24"/>
      <w:lang w:eastAsia="en-US"/>
    </w:rPr>
  </w:style>
  <w:style w:type="paragraph" w:styleId="Footer">
    <w:name w:val="footer"/>
    <w:basedOn w:val="Normal"/>
    <w:link w:val="FooterChar"/>
    <w:autoRedefine/>
    <w:uiPriority w:val="99"/>
    <w:rsid w:val="00421208"/>
    <w:pPr>
      <w:tabs>
        <w:tab w:val="center" w:pos="4153"/>
        <w:tab w:val="right" w:pos="8306"/>
      </w:tabs>
      <w:spacing w:after="0" w:line="240" w:lineRule="auto"/>
    </w:pPr>
    <w:rPr>
      <w:rFonts w:ascii="Tahoma" w:eastAsia="Times New Roman" w:hAnsi="Tahoma" w:cs="Times New Roman"/>
      <w:sz w:val="16"/>
      <w:szCs w:val="24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421208"/>
    <w:rPr>
      <w:rFonts w:ascii="Tahoma" w:eastAsia="Times New Roman" w:hAnsi="Tahoma" w:cs="Times New Roman"/>
      <w:sz w:val="16"/>
      <w:szCs w:val="24"/>
      <w:lang w:eastAsia="en-US"/>
    </w:rPr>
  </w:style>
  <w:style w:type="paragraph" w:styleId="Title">
    <w:name w:val="Title"/>
    <w:basedOn w:val="Normal"/>
    <w:link w:val="TitleChar"/>
    <w:qFormat/>
    <w:rsid w:val="00421208"/>
    <w:pPr>
      <w:spacing w:after="0" w:line="240" w:lineRule="auto"/>
      <w:jc w:val="center"/>
    </w:pPr>
    <w:rPr>
      <w:rFonts w:ascii="Tahoma" w:eastAsia="Times New Roman" w:hAnsi="Tahoma" w:cs="Times New Roman"/>
      <w:b/>
      <w:bCs/>
      <w:sz w:val="28"/>
      <w:szCs w:val="24"/>
      <w:lang w:eastAsia="en-US"/>
    </w:rPr>
  </w:style>
  <w:style w:type="character" w:customStyle="1" w:styleId="TitleChar">
    <w:name w:val="Title Char"/>
    <w:basedOn w:val="DefaultParagraphFont"/>
    <w:link w:val="Title"/>
    <w:rsid w:val="00421208"/>
    <w:rPr>
      <w:rFonts w:ascii="Tahoma" w:eastAsia="Times New Roman" w:hAnsi="Tahoma" w:cs="Times New Roman"/>
      <w:b/>
      <w:bCs/>
      <w:sz w:val="28"/>
      <w:szCs w:val="24"/>
      <w:lang w:eastAsia="en-US"/>
    </w:rPr>
  </w:style>
  <w:style w:type="paragraph" w:styleId="BodyText">
    <w:name w:val="Body Text"/>
    <w:basedOn w:val="Normal"/>
    <w:link w:val="BodyTextChar"/>
    <w:rsid w:val="00421208"/>
    <w:pPr>
      <w:spacing w:after="0" w:line="240" w:lineRule="auto"/>
      <w:jc w:val="both"/>
    </w:pPr>
    <w:rPr>
      <w:rFonts w:ascii="Tahoma" w:eastAsia="Times New Roman" w:hAnsi="Tahoma" w:cs="Arial"/>
      <w:sz w:val="20"/>
      <w:szCs w:val="24"/>
      <w:lang w:eastAsia="en-US"/>
    </w:rPr>
  </w:style>
  <w:style w:type="character" w:customStyle="1" w:styleId="BodyTextChar">
    <w:name w:val="Body Text Char"/>
    <w:basedOn w:val="DefaultParagraphFont"/>
    <w:link w:val="BodyText"/>
    <w:rsid w:val="00421208"/>
    <w:rPr>
      <w:rFonts w:ascii="Tahoma" w:eastAsia="Times New Roman" w:hAnsi="Tahoma" w:cs="Arial"/>
      <w:sz w:val="20"/>
      <w:szCs w:val="24"/>
      <w:lang w:eastAsia="en-US"/>
    </w:rPr>
  </w:style>
  <w:style w:type="paragraph" w:customStyle="1" w:styleId="WW-PlainText">
    <w:name w:val="WW-Plain Text"/>
    <w:basedOn w:val="Normal"/>
    <w:rsid w:val="00421208"/>
    <w:pPr>
      <w:suppressAutoHyphens/>
      <w:spacing w:after="0" w:line="240" w:lineRule="auto"/>
    </w:pPr>
    <w:rPr>
      <w:rFonts w:ascii="Tahoma" w:eastAsia="Times New Roman" w:hAnsi="Tahoma" w:cs="Times New Roman"/>
      <w:sz w:val="20"/>
      <w:szCs w:val="20"/>
      <w:lang w:eastAsia="en-US"/>
    </w:rPr>
  </w:style>
  <w:style w:type="paragraph" w:styleId="BodyText2">
    <w:name w:val="Body Text 2"/>
    <w:basedOn w:val="Normal"/>
    <w:link w:val="BodyText2Char"/>
    <w:rsid w:val="00421208"/>
    <w:pPr>
      <w:tabs>
        <w:tab w:val="left" w:pos="360"/>
      </w:tabs>
      <w:spacing w:after="0" w:line="240" w:lineRule="auto"/>
      <w:ind w:right="142"/>
    </w:pPr>
    <w:rPr>
      <w:rFonts w:ascii="Tahoma" w:eastAsia="Times New Roman" w:hAnsi="Tahoma" w:cs="Times New Roman"/>
      <w:color w:val="000000"/>
      <w:sz w:val="20"/>
      <w:szCs w:val="24"/>
      <w:lang w:eastAsia="en-US"/>
    </w:rPr>
  </w:style>
  <w:style w:type="character" w:customStyle="1" w:styleId="BodyText2Char">
    <w:name w:val="Body Text 2 Char"/>
    <w:basedOn w:val="DefaultParagraphFont"/>
    <w:link w:val="BodyText2"/>
    <w:rsid w:val="00421208"/>
    <w:rPr>
      <w:rFonts w:ascii="Tahoma" w:eastAsia="Times New Roman" w:hAnsi="Tahoma" w:cs="Times New Roman"/>
      <w:color w:val="000000"/>
      <w:sz w:val="20"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rsid w:val="00421208"/>
    <w:pPr>
      <w:spacing w:before="120" w:after="120" w:line="240" w:lineRule="auto"/>
    </w:pPr>
    <w:rPr>
      <w:rFonts w:ascii="Tahoma" w:eastAsia="Times New Roman" w:hAnsi="Tahoma" w:cs="Times New Roman"/>
      <w:b/>
      <w:bCs/>
      <w:caps/>
      <w:sz w:val="20"/>
      <w:szCs w:val="24"/>
      <w:lang w:eastAsia="en-US"/>
    </w:rPr>
  </w:style>
  <w:style w:type="paragraph" w:styleId="TOC2">
    <w:name w:val="toc 2"/>
    <w:basedOn w:val="Normal"/>
    <w:next w:val="Normal"/>
    <w:autoRedefine/>
    <w:uiPriority w:val="39"/>
    <w:rsid w:val="00421208"/>
    <w:pPr>
      <w:spacing w:after="0" w:line="240" w:lineRule="auto"/>
      <w:ind w:left="240"/>
    </w:pPr>
    <w:rPr>
      <w:rFonts w:ascii="Tahoma" w:eastAsia="Times New Roman" w:hAnsi="Tahoma" w:cs="Times New Roman"/>
      <w:smallCaps/>
      <w:sz w:val="20"/>
      <w:szCs w:val="24"/>
      <w:lang w:eastAsia="en-US"/>
    </w:rPr>
  </w:style>
  <w:style w:type="paragraph" w:styleId="TOC3">
    <w:name w:val="toc 3"/>
    <w:basedOn w:val="Normal"/>
    <w:next w:val="Normal"/>
    <w:autoRedefine/>
    <w:uiPriority w:val="39"/>
    <w:rsid w:val="00421208"/>
    <w:pPr>
      <w:spacing w:after="0" w:line="240" w:lineRule="auto"/>
      <w:ind w:left="480"/>
    </w:pPr>
    <w:rPr>
      <w:rFonts w:ascii="Tahoma" w:eastAsia="Times New Roman" w:hAnsi="Tahoma" w:cs="Times New Roman"/>
      <w:i/>
      <w:iCs/>
      <w:sz w:val="20"/>
      <w:szCs w:val="24"/>
      <w:lang w:eastAsia="en-US"/>
    </w:rPr>
  </w:style>
  <w:style w:type="paragraph" w:styleId="TOC4">
    <w:name w:val="toc 4"/>
    <w:basedOn w:val="Normal"/>
    <w:next w:val="Normal"/>
    <w:autoRedefine/>
    <w:semiHidden/>
    <w:rsid w:val="00421208"/>
    <w:pPr>
      <w:spacing w:after="0" w:line="240" w:lineRule="auto"/>
      <w:ind w:left="72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TOC5">
    <w:name w:val="toc 5"/>
    <w:basedOn w:val="Normal"/>
    <w:next w:val="Normal"/>
    <w:autoRedefine/>
    <w:semiHidden/>
    <w:rsid w:val="00421208"/>
    <w:pPr>
      <w:spacing w:after="0" w:line="240" w:lineRule="auto"/>
      <w:ind w:left="96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TOC6">
    <w:name w:val="toc 6"/>
    <w:basedOn w:val="Normal"/>
    <w:next w:val="Normal"/>
    <w:autoRedefine/>
    <w:semiHidden/>
    <w:rsid w:val="00421208"/>
    <w:pPr>
      <w:spacing w:after="0" w:line="240" w:lineRule="auto"/>
      <w:ind w:left="120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TOC7">
    <w:name w:val="toc 7"/>
    <w:basedOn w:val="Normal"/>
    <w:next w:val="Normal"/>
    <w:autoRedefine/>
    <w:semiHidden/>
    <w:rsid w:val="00421208"/>
    <w:pPr>
      <w:spacing w:after="0" w:line="240" w:lineRule="auto"/>
      <w:ind w:left="144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TOC8">
    <w:name w:val="toc 8"/>
    <w:basedOn w:val="Normal"/>
    <w:next w:val="Normal"/>
    <w:autoRedefine/>
    <w:semiHidden/>
    <w:rsid w:val="00421208"/>
    <w:pPr>
      <w:spacing w:after="0" w:line="240" w:lineRule="auto"/>
      <w:ind w:left="168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TOC9">
    <w:name w:val="toc 9"/>
    <w:basedOn w:val="Normal"/>
    <w:next w:val="Normal"/>
    <w:autoRedefine/>
    <w:semiHidden/>
    <w:rsid w:val="00421208"/>
    <w:pPr>
      <w:spacing w:after="0" w:line="240" w:lineRule="auto"/>
      <w:ind w:left="1920"/>
    </w:pPr>
    <w:rPr>
      <w:rFonts w:ascii="Tahoma" w:eastAsia="Times New Roman" w:hAnsi="Tahoma" w:cs="Times New Roman"/>
      <w:sz w:val="20"/>
      <w:szCs w:val="21"/>
      <w:lang w:eastAsia="en-US"/>
    </w:rPr>
  </w:style>
  <w:style w:type="paragraph" w:styleId="BodyText3">
    <w:name w:val="Body Text 3"/>
    <w:basedOn w:val="Normal"/>
    <w:link w:val="BodyText3Char"/>
    <w:rsid w:val="00421208"/>
    <w:pPr>
      <w:spacing w:after="0" w:line="240" w:lineRule="auto"/>
      <w:jc w:val="both"/>
    </w:pPr>
    <w:rPr>
      <w:rFonts w:ascii="Arial" w:eastAsia="Times New Roman" w:hAnsi="Arial" w:cs="Arial"/>
      <w:color w:val="FF0000"/>
      <w:sz w:val="20"/>
      <w:szCs w:val="24"/>
      <w:lang w:eastAsia="en-US"/>
    </w:rPr>
  </w:style>
  <w:style w:type="character" w:customStyle="1" w:styleId="BodyText3Char">
    <w:name w:val="Body Text 3 Char"/>
    <w:basedOn w:val="DefaultParagraphFont"/>
    <w:link w:val="BodyText3"/>
    <w:rsid w:val="00421208"/>
    <w:rPr>
      <w:rFonts w:ascii="Arial" w:eastAsia="Times New Roman" w:hAnsi="Arial" w:cs="Arial"/>
      <w:color w:val="FF0000"/>
      <w:sz w:val="20"/>
      <w:szCs w:val="24"/>
      <w:lang w:eastAsia="en-US"/>
    </w:rPr>
  </w:style>
  <w:style w:type="character" w:styleId="FollowedHyperlink">
    <w:name w:val="FollowedHyperlink"/>
    <w:uiPriority w:val="99"/>
    <w:rsid w:val="00421208"/>
    <w:rPr>
      <w:color w:val="800080"/>
      <w:u w:val="single"/>
    </w:rPr>
  </w:style>
  <w:style w:type="paragraph" w:styleId="Subtitle">
    <w:name w:val="Subtitle"/>
    <w:basedOn w:val="Normal"/>
    <w:link w:val="SubtitleChar"/>
    <w:qFormat/>
    <w:rsid w:val="00421208"/>
    <w:pPr>
      <w:spacing w:after="120" w:line="240" w:lineRule="auto"/>
      <w:jc w:val="center"/>
    </w:pPr>
    <w:rPr>
      <w:rFonts w:ascii="Tahoma" w:eastAsia="Times New Roman" w:hAnsi="Tahoma" w:cs="Tahoma"/>
      <w:color w:val="FF0000"/>
      <w:sz w:val="28"/>
      <w:szCs w:val="20"/>
      <w:lang w:val="en-US" w:eastAsia="en-US"/>
    </w:rPr>
  </w:style>
  <w:style w:type="character" w:customStyle="1" w:styleId="SubtitleChar">
    <w:name w:val="Subtitle Char"/>
    <w:basedOn w:val="DefaultParagraphFont"/>
    <w:link w:val="Subtitle"/>
    <w:rsid w:val="00421208"/>
    <w:rPr>
      <w:rFonts w:ascii="Tahoma" w:eastAsia="Times New Roman" w:hAnsi="Tahoma" w:cs="Tahoma"/>
      <w:color w:val="FF0000"/>
      <w:sz w:val="28"/>
      <w:szCs w:val="20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421208"/>
    <w:pPr>
      <w:spacing w:after="0" w:line="240" w:lineRule="auto"/>
    </w:pPr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1208"/>
    <w:rPr>
      <w:rFonts w:ascii="Tahoma" w:eastAsia="Times New Roman" w:hAnsi="Tahoma" w:cs="Tahoma"/>
      <w:sz w:val="16"/>
      <w:szCs w:val="16"/>
      <w:lang w:eastAsia="en-US"/>
    </w:rPr>
  </w:style>
  <w:style w:type="paragraph" w:customStyle="1" w:styleId="COGText">
    <w:name w:val="COG Text"/>
    <w:rsid w:val="00421208"/>
    <w:pPr>
      <w:spacing w:after="0" w:line="240" w:lineRule="auto"/>
    </w:pPr>
    <w:rPr>
      <w:rFonts w:ascii="Arial" w:eastAsia="Times New Roman" w:hAnsi="Arial" w:cs="Times New Roman"/>
      <w:sz w:val="20"/>
      <w:szCs w:val="48"/>
      <w:lang w:val="en-US" w:eastAsia="en-US"/>
    </w:rPr>
  </w:style>
  <w:style w:type="paragraph" w:customStyle="1" w:styleId="CenteredLine">
    <w:name w:val="Centered Line"/>
    <w:basedOn w:val="Normal"/>
    <w:rsid w:val="00421208"/>
    <w:pPr>
      <w:spacing w:after="0" w:line="283" w:lineRule="atLeast"/>
      <w:jc w:val="center"/>
    </w:pPr>
    <w:rPr>
      <w:rFonts w:ascii="Tahoma" w:eastAsia="Times New Roman" w:hAnsi="Tahoma" w:cs="Times New Roman"/>
      <w:sz w:val="20"/>
      <w:szCs w:val="20"/>
      <w:lang w:val="en-US" w:eastAsia="en-US"/>
    </w:rPr>
  </w:style>
  <w:style w:type="paragraph" w:customStyle="1" w:styleId="COGFrontPagetitle1">
    <w:name w:val="COG Front Page title 1"/>
    <w:basedOn w:val="CenteredLine"/>
    <w:autoRedefine/>
    <w:rsid w:val="00421208"/>
    <w:rPr>
      <w:rFonts w:ascii="Arial" w:hAnsi="Arial"/>
      <w:b/>
      <w:bCs/>
      <w:color w:val="CC3300"/>
      <w:sz w:val="7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COGFrontPagetitle1Char">
    <w:name w:val="COG Front Page title 1 Char"/>
    <w:rsid w:val="00421208"/>
    <w:rPr>
      <w:rFonts w:ascii="Arial" w:hAnsi="Arial"/>
      <w:b/>
      <w:bCs/>
      <w:color w:val="CC3300"/>
      <w:sz w:val="72"/>
      <w:lang w:val="en-US" w:eastAsia="en-US" w:bidi="ar-SA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GOGFrontPagetitle2">
    <w:name w:val="GOG Front Page title 2"/>
    <w:basedOn w:val="Normal"/>
    <w:autoRedefine/>
    <w:rsid w:val="00421208"/>
    <w:pPr>
      <w:spacing w:after="0" w:line="240" w:lineRule="auto"/>
      <w:jc w:val="center"/>
    </w:pPr>
    <w:rPr>
      <w:rFonts w:ascii="Tahoma" w:eastAsia="Times New Roman" w:hAnsi="Tahoma" w:cs="Times New Roman"/>
      <w:b/>
      <w:bCs/>
      <w:sz w:val="32"/>
      <w:szCs w:val="32"/>
      <w:lang w:val="en-US" w:eastAsia="en-US"/>
    </w:rPr>
  </w:style>
  <w:style w:type="paragraph" w:customStyle="1" w:styleId="COGFrontPageTitle3">
    <w:name w:val="COG Front Page Title 3"/>
    <w:basedOn w:val="BodyText"/>
    <w:autoRedefine/>
    <w:rsid w:val="00421208"/>
    <w:pPr>
      <w:spacing w:before="240" w:after="120"/>
      <w:jc w:val="center"/>
    </w:pPr>
    <w:rPr>
      <w:rFonts w:cs="Times New Roman"/>
      <w:bCs/>
      <w:sz w:val="48"/>
      <w:szCs w:val="48"/>
      <w:lang w:val="en-US"/>
    </w:rPr>
  </w:style>
  <w:style w:type="paragraph" w:customStyle="1" w:styleId="NormalBold">
    <w:name w:val="Normal + Bold"/>
    <w:basedOn w:val="Normal"/>
    <w:rsid w:val="00421208"/>
    <w:pPr>
      <w:spacing w:after="0" w:line="240" w:lineRule="auto"/>
      <w:jc w:val="center"/>
    </w:pPr>
    <w:rPr>
      <w:rFonts w:ascii="Tahoma" w:eastAsia="Times New Roman" w:hAnsi="Tahoma" w:cs="Times New Roman"/>
      <w:b/>
      <w:sz w:val="20"/>
      <w:szCs w:val="24"/>
      <w:lang w:eastAsia="en-US"/>
    </w:rPr>
  </w:style>
  <w:style w:type="paragraph" w:customStyle="1" w:styleId="Pa3">
    <w:name w:val="Pa3"/>
    <w:basedOn w:val="Normal"/>
    <w:next w:val="Normal"/>
    <w:uiPriority w:val="99"/>
    <w:rsid w:val="00421208"/>
    <w:pPr>
      <w:autoSpaceDE w:val="0"/>
      <w:autoSpaceDN w:val="0"/>
      <w:adjustRightInd w:val="0"/>
      <w:spacing w:after="0" w:line="175" w:lineRule="atLeast"/>
    </w:pPr>
    <w:rPr>
      <w:rFonts w:ascii="Meta Serif Pro Book" w:eastAsia="Calibri" w:hAnsi="Meta Serif Pro Book" w:cs="Times New Roman"/>
      <w:sz w:val="24"/>
      <w:szCs w:val="24"/>
      <w:lang w:eastAsia="en-GB"/>
    </w:rPr>
  </w:style>
  <w:style w:type="paragraph" w:customStyle="1" w:styleId="Pa4">
    <w:name w:val="Pa4"/>
    <w:basedOn w:val="Normal"/>
    <w:next w:val="Normal"/>
    <w:uiPriority w:val="99"/>
    <w:rsid w:val="00421208"/>
    <w:pPr>
      <w:autoSpaceDE w:val="0"/>
      <w:autoSpaceDN w:val="0"/>
      <w:adjustRightInd w:val="0"/>
      <w:spacing w:after="0" w:line="175" w:lineRule="atLeast"/>
    </w:pPr>
    <w:rPr>
      <w:rFonts w:ascii="Meta Serif Pro Book" w:eastAsia="Times New Roman" w:hAnsi="Meta Serif Pro Book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421208"/>
    <w:pPr>
      <w:ind w:left="720"/>
      <w:contextualSpacing/>
    </w:pPr>
    <w:rPr>
      <w:rFonts w:ascii="Calibri" w:eastAsia="PMingLiU" w:hAnsi="Calibri" w:cs="Times New Roman"/>
      <w:lang w:eastAsia="zh-TW"/>
    </w:rPr>
  </w:style>
  <w:style w:type="paragraph" w:customStyle="1" w:styleId="Pa16">
    <w:name w:val="Pa16"/>
    <w:basedOn w:val="Normal"/>
    <w:next w:val="Normal"/>
    <w:uiPriority w:val="99"/>
    <w:rsid w:val="00421208"/>
    <w:pPr>
      <w:autoSpaceDE w:val="0"/>
      <w:autoSpaceDN w:val="0"/>
      <w:adjustRightInd w:val="0"/>
      <w:spacing w:after="0" w:line="161" w:lineRule="atLeast"/>
    </w:pPr>
    <w:rPr>
      <w:rFonts w:ascii="MetaHeadlineOT-Bold" w:eastAsia="Times New Roman" w:hAnsi="MetaHeadlineOT-Bold" w:cs="Times New Roman"/>
      <w:sz w:val="24"/>
      <w:szCs w:val="24"/>
      <w:lang w:eastAsia="en-GB"/>
    </w:rPr>
  </w:style>
  <w:style w:type="paragraph" w:customStyle="1" w:styleId="Pa8">
    <w:name w:val="Pa8"/>
    <w:basedOn w:val="Normal"/>
    <w:next w:val="Normal"/>
    <w:uiPriority w:val="99"/>
    <w:rsid w:val="00421208"/>
    <w:pPr>
      <w:autoSpaceDE w:val="0"/>
      <w:autoSpaceDN w:val="0"/>
      <w:adjustRightInd w:val="0"/>
      <w:spacing w:after="0" w:line="141" w:lineRule="atLeast"/>
    </w:pPr>
    <w:rPr>
      <w:rFonts w:ascii="MetaHeadlineOT-Bold" w:eastAsia="Times New Roman" w:hAnsi="MetaHeadlineOT-Bold" w:cs="Times New Roman"/>
      <w:sz w:val="24"/>
      <w:szCs w:val="24"/>
      <w:lang w:eastAsia="en-GB"/>
    </w:rPr>
  </w:style>
  <w:style w:type="paragraph" w:customStyle="1" w:styleId="Default">
    <w:name w:val="Default"/>
    <w:rsid w:val="00421208"/>
    <w:pPr>
      <w:autoSpaceDE w:val="0"/>
      <w:autoSpaceDN w:val="0"/>
      <w:adjustRightInd w:val="0"/>
      <w:spacing w:after="0" w:line="240" w:lineRule="auto"/>
    </w:pPr>
    <w:rPr>
      <w:rFonts w:ascii="MetaHeadlineOT-Bold" w:eastAsia="Times New Roman" w:hAnsi="MetaHeadlineOT-Bold" w:cs="MetaHeadlineOT-Bold"/>
      <w:color w:val="000000"/>
      <w:sz w:val="24"/>
      <w:szCs w:val="24"/>
      <w:lang w:eastAsia="en-GB"/>
    </w:rPr>
  </w:style>
  <w:style w:type="character" w:customStyle="1" w:styleId="A15">
    <w:name w:val="A15"/>
    <w:uiPriority w:val="99"/>
    <w:rsid w:val="00421208"/>
    <w:rPr>
      <w:rFonts w:ascii="Meta Pro Medium" w:hAnsi="Meta Pro Medium" w:cs="Meta Pro Medium"/>
      <w:b/>
      <w:bCs/>
      <w:color w:val="000000"/>
      <w:sz w:val="9"/>
      <w:szCs w:val="9"/>
    </w:rPr>
  </w:style>
  <w:style w:type="paragraph" w:customStyle="1" w:styleId="Pa24">
    <w:name w:val="Pa24"/>
    <w:basedOn w:val="Default"/>
    <w:next w:val="Default"/>
    <w:uiPriority w:val="99"/>
    <w:rsid w:val="00421208"/>
    <w:pPr>
      <w:spacing w:line="141" w:lineRule="atLeast"/>
    </w:pPr>
    <w:rPr>
      <w:rFonts w:cs="Times New Roman"/>
      <w:color w:val="auto"/>
    </w:rPr>
  </w:style>
  <w:style w:type="paragraph" w:styleId="TOCHeading">
    <w:name w:val="TOC Heading"/>
    <w:basedOn w:val="Heading1"/>
    <w:next w:val="Normal"/>
    <w:uiPriority w:val="39"/>
    <w:unhideWhenUsed/>
    <w:qFormat/>
    <w:rsid w:val="00421208"/>
    <w:pPr>
      <w:keepLines/>
      <w:tabs>
        <w:tab w:val="clear" w:pos="567"/>
      </w:tabs>
      <w:suppressAutoHyphens w:val="0"/>
      <w:spacing w:before="480" w:line="276" w:lineRule="auto"/>
      <w:ind w:left="0" w:firstLine="0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  <w:lang w:val="en-US" w:eastAsia="ja-JP"/>
    </w:rPr>
  </w:style>
  <w:style w:type="paragraph" w:customStyle="1" w:styleId="CoverPageBlue">
    <w:name w:val="CoverPageBlue"/>
    <w:basedOn w:val="Normal"/>
    <w:uiPriority w:val="99"/>
    <w:rsid w:val="00421208"/>
    <w:pPr>
      <w:spacing w:before="60" w:after="120" w:line="240" w:lineRule="auto"/>
    </w:pPr>
    <w:rPr>
      <w:rFonts w:ascii="Calibri" w:eastAsia="Times New Roman" w:hAnsi="Calibri" w:cs="Tahoma"/>
      <w:b/>
      <w:color w:val="5F91AF"/>
      <w:szCs w:val="24"/>
      <w:lang w:eastAsia="en-US"/>
    </w:rPr>
  </w:style>
  <w:style w:type="paragraph" w:styleId="Revision">
    <w:name w:val="Revision"/>
    <w:hidden/>
    <w:uiPriority w:val="99"/>
    <w:semiHidden/>
    <w:rsid w:val="00421208"/>
    <w:pPr>
      <w:spacing w:after="0" w:line="240" w:lineRule="auto"/>
    </w:pPr>
    <w:rPr>
      <w:rFonts w:ascii="Tahoma" w:eastAsia="Times New Roman" w:hAnsi="Tahoma" w:cs="Times New Roman"/>
      <w:sz w:val="20"/>
      <w:szCs w:val="24"/>
      <w:lang w:eastAsia="en-US"/>
    </w:rPr>
  </w:style>
  <w:style w:type="character" w:styleId="CommentReference">
    <w:name w:val="annotation reference"/>
    <w:basedOn w:val="DefaultParagraphFont"/>
    <w:uiPriority w:val="99"/>
    <w:unhideWhenUsed/>
    <w:rsid w:val="0042120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21208"/>
    <w:pPr>
      <w:spacing w:after="0" w:line="240" w:lineRule="auto"/>
    </w:pPr>
    <w:rPr>
      <w:rFonts w:ascii="Tahoma" w:eastAsia="Times New Roman" w:hAnsi="Tahoma" w:cs="Times New Roman"/>
      <w:sz w:val="20"/>
      <w:szCs w:val="20"/>
      <w:lang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21208"/>
    <w:rPr>
      <w:rFonts w:ascii="Tahoma" w:eastAsia="Times New Roman" w:hAnsi="Tahoma" w:cs="Times New Roman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12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1208"/>
    <w:rPr>
      <w:rFonts w:ascii="Tahoma" w:eastAsia="Times New Roman" w:hAnsi="Tahoma" w:cs="Times New Roman"/>
      <w:b/>
      <w:bCs/>
      <w:sz w:val="20"/>
      <w:szCs w:val="20"/>
      <w:lang w:eastAsia="en-US"/>
    </w:rPr>
  </w:style>
  <w:style w:type="paragraph" w:styleId="Caption">
    <w:name w:val="caption"/>
    <w:basedOn w:val="Normal"/>
    <w:next w:val="Normal"/>
    <w:unhideWhenUsed/>
    <w:qFormat/>
    <w:rsid w:val="00421208"/>
    <w:pPr>
      <w:spacing w:line="240" w:lineRule="auto"/>
    </w:pPr>
    <w:rPr>
      <w:rFonts w:ascii="Tahoma" w:eastAsia="Times New Roman" w:hAnsi="Tahoma" w:cs="Times New Roman"/>
      <w:i/>
      <w:iCs/>
      <w:color w:val="1F497D" w:themeColor="text2"/>
      <w:sz w:val="18"/>
      <w:szCs w:val="18"/>
      <w:lang w:eastAsia="en-US"/>
    </w:rPr>
  </w:style>
  <w:style w:type="table" w:styleId="TableGrid">
    <w:name w:val="Table Grid"/>
    <w:basedOn w:val="TableNormal"/>
    <w:uiPriority w:val="59"/>
    <w:rsid w:val="004212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unhideWhenUsed/>
    <w:rsid w:val="00421208"/>
    <w:pPr>
      <w:spacing w:after="0" w:line="240" w:lineRule="auto"/>
    </w:pPr>
    <w:rPr>
      <w:rFonts w:ascii="Tahoma" w:eastAsia="Times New Roman" w:hAnsi="Tahoma" w:cs="Times New Roman"/>
      <w:sz w:val="20"/>
      <w:szCs w:val="24"/>
      <w:lang w:eastAsia="en-US"/>
    </w:rPr>
  </w:style>
  <w:style w:type="character" w:customStyle="1" w:styleId="complextitleprimary">
    <w:name w:val="complextitle_primary"/>
    <w:basedOn w:val="DefaultParagraphFont"/>
    <w:rsid w:val="00421208"/>
  </w:style>
  <w:style w:type="character" w:customStyle="1" w:styleId="cit-auth">
    <w:name w:val="cit-auth"/>
    <w:basedOn w:val="DefaultParagraphFont"/>
    <w:rsid w:val="00421208"/>
  </w:style>
  <w:style w:type="character" w:customStyle="1" w:styleId="cit-name-surname">
    <w:name w:val="cit-name-surname"/>
    <w:basedOn w:val="DefaultParagraphFont"/>
    <w:rsid w:val="00421208"/>
  </w:style>
  <w:style w:type="character" w:customStyle="1" w:styleId="cit-name-given-names">
    <w:name w:val="cit-name-given-names"/>
    <w:basedOn w:val="DefaultParagraphFont"/>
    <w:rsid w:val="00421208"/>
  </w:style>
  <w:style w:type="character" w:customStyle="1" w:styleId="cit-etal">
    <w:name w:val="cit-etal"/>
    <w:basedOn w:val="DefaultParagraphFont"/>
    <w:rsid w:val="00421208"/>
  </w:style>
  <w:style w:type="character" w:styleId="HTMLCite">
    <w:name w:val="HTML Cite"/>
    <w:basedOn w:val="DefaultParagraphFont"/>
    <w:uiPriority w:val="99"/>
    <w:semiHidden/>
    <w:unhideWhenUsed/>
    <w:rsid w:val="00421208"/>
    <w:rPr>
      <w:i/>
      <w:iCs/>
    </w:rPr>
  </w:style>
  <w:style w:type="character" w:customStyle="1" w:styleId="cit-article-title">
    <w:name w:val="cit-article-title"/>
    <w:basedOn w:val="DefaultParagraphFont"/>
    <w:rsid w:val="00421208"/>
  </w:style>
  <w:style w:type="character" w:customStyle="1" w:styleId="cit-pub-date">
    <w:name w:val="cit-pub-date"/>
    <w:basedOn w:val="DefaultParagraphFont"/>
    <w:rsid w:val="00421208"/>
  </w:style>
  <w:style w:type="character" w:customStyle="1" w:styleId="cit-vol">
    <w:name w:val="cit-vol"/>
    <w:basedOn w:val="DefaultParagraphFont"/>
    <w:rsid w:val="00421208"/>
  </w:style>
  <w:style w:type="character" w:customStyle="1" w:styleId="cit-fpage">
    <w:name w:val="cit-fpage"/>
    <w:basedOn w:val="DefaultParagraphFont"/>
    <w:rsid w:val="00421208"/>
  </w:style>
  <w:style w:type="character" w:customStyle="1" w:styleId="cit-lpage">
    <w:name w:val="cit-lpage"/>
    <w:basedOn w:val="DefaultParagraphFont"/>
    <w:rsid w:val="00421208"/>
  </w:style>
  <w:style w:type="character" w:customStyle="1" w:styleId="highwire-citation-authors">
    <w:name w:val="highwire-citation-authors"/>
    <w:basedOn w:val="DefaultParagraphFont"/>
    <w:rsid w:val="00421208"/>
  </w:style>
  <w:style w:type="character" w:customStyle="1" w:styleId="highwire-citation-author">
    <w:name w:val="highwire-citation-author"/>
    <w:basedOn w:val="DefaultParagraphFont"/>
    <w:rsid w:val="00421208"/>
  </w:style>
  <w:style w:type="character" w:customStyle="1" w:styleId="nlm-surname">
    <w:name w:val="nlm-surname"/>
    <w:basedOn w:val="DefaultParagraphFont"/>
    <w:rsid w:val="00421208"/>
  </w:style>
  <w:style w:type="character" w:customStyle="1" w:styleId="citation-et">
    <w:name w:val="citation-et"/>
    <w:basedOn w:val="DefaultParagraphFont"/>
    <w:rsid w:val="00421208"/>
  </w:style>
  <w:style w:type="character" w:customStyle="1" w:styleId="highwire-cite-metadata-journal">
    <w:name w:val="highwire-cite-metadata-journal"/>
    <w:basedOn w:val="DefaultParagraphFont"/>
    <w:rsid w:val="00421208"/>
  </w:style>
  <w:style w:type="character" w:customStyle="1" w:styleId="highwire-cite-metadata-year">
    <w:name w:val="highwire-cite-metadata-year"/>
    <w:basedOn w:val="DefaultParagraphFont"/>
    <w:rsid w:val="00421208"/>
  </w:style>
  <w:style w:type="character" w:customStyle="1" w:styleId="highwire-cite-metadata-volume">
    <w:name w:val="highwire-cite-metadata-volume"/>
    <w:basedOn w:val="DefaultParagraphFont"/>
    <w:rsid w:val="00421208"/>
  </w:style>
  <w:style w:type="character" w:customStyle="1" w:styleId="highwire-cite-metadata-pages">
    <w:name w:val="highwire-cite-metadata-pages"/>
    <w:basedOn w:val="DefaultParagraphFont"/>
    <w:rsid w:val="00421208"/>
  </w:style>
  <w:style w:type="character" w:customStyle="1" w:styleId="apple-converted-space">
    <w:name w:val="apple-converted-space"/>
    <w:basedOn w:val="DefaultParagraphFont"/>
    <w:rsid w:val="00421208"/>
  </w:style>
  <w:style w:type="character" w:styleId="PageNumber">
    <w:name w:val="page number"/>
    <w:basedOn w:val="DefaultParagraphFont"/>
    <w:uiPriority w:val="99"/>
    <w:semiHidden/>
    <w:unhideWhenUsed/>
    <w:rsid w:val="00421208"/>
  </w:style>
  <w:style w:type="paragraph" w:customStyle="1" w:styleId="EndNoteBibliographyTitle">
    <w:name w:val="EndNote Bibliography Title"/>
    <w:basedOn w:val="Normal"/>
    <w:link w:val="EndNoteBibliographyTitleChar"/>
    <w:rsid w:val="00421208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421208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421208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421208"/>
    <w:rPr>
      <w:rFonts w:ascii="Calibri" w:hAnsi="Calibri" w:cs="Calibri"/>
      <w:noProof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21208"/>
    <w:rPr>
      <w:color w:val="605E5C"/>
      <w:shd w:val="clear" w:color="auto" w:fill="E1DFDD"/>
    </w:rPr>
  </w:style>
  <w:style w:type="character" w:customStyle="1" w:styleId="size-m">
    <w:name w:val="size-m"/>
    <w:basedOn w:val="DefaultParagraphFont"/>
    <w:rsid w:val="00421208"/>
    <w:rPr>
      <w:sz w:val="20"/>
      <w:szCs w:val="20"/>
    </w:rPr>
  </w:style>
  <w:style w:type="character" w:customStyle="1" w:styleId="title-text">
    <w:name w:val="title-text"/>
    <w:basedOn w:val="DefaultParagraphFont"/>
    <w:rsid w:val="00421208"/>
  </w:style>
  <w:style w:type="character" w:customStyle="1" w:styleId="sr-only1">
    <w:name w:val="sr-only1"/>
    <w:basedOn w:val="DefaultParagraphFont"/>
    <w:rsid w:val="00421208"/>
    <w:rPr>
      <w:bdr w:val="none" w:sz="0" w:space="0" w:color="auto" w:frame="1"/>
    </w:rPr>
  </w:style>
  <w:style w:type="character" w:customStyle="1" w:styleId="text2">
    <w:name w:val="text2"/>
    <w:basedOn w:val="DefaultParagraphFont"/>
    <w:rsid w:val="00421208"/>
  </w:style>
  <w:style w:type="character" w:customStyle="1" w:styleId="author-ref">
    <w:name w:val="author-ref"/>
    <w:basedOn w:val="DefaultParagraphFont"/>
    <w:rsid w:val="00421208"/>
  </w:style>
  <w:style w:type="character" w:customStyle="1" w:styleId="orcid-id-https2">
    <w:name w:val="orcid-id-https2"/>
    <w:basedOn w:val="DefaultParagraphFont"/>
    <w:rsid w:val="00421208"/>
    <w:rPr>
      <w:sz w:val="18"/>
      <w:szCs w:val="18"/>
    </w:rPr>
  </w:style>
  <w:style w:type="paragraph" w:customStyle="1" w:styleId="Style1-numberheading">
    <w:name w:val="Style1 - number heading"/>
    <w:basedOn w:val="Normal"/>
    <w:link w:val="Style1-numberheadingChar"/>
    <w:qFormat/>
    <w:rsid w:val="00421208"/>
    <w:pPr>
      <w:numPr>
        <w:numId w:val="33"/>
      </w:numPr>
      <w:spacing w:before="240" w:after="240"/>
      <w:ind w:left="357" w:hanging="357"/>
    </w:pPr>
    <w:rPr>
      <w:rFonts w:ascii="Arial" w:eastAsiaTheme="minorHAnsi" w:hAnsi="Arial" w:cs="Arial"/>
      <w:b/>
      <w:bCs/>
      <w:sz w:val="24"/>
      <w:szCs w:val="24"/>
      <w:lang w:eastAsia="en-US"/>
    </w:rPr>
  </w:style>
  <w:style w:type="paragraph" w:customStyle="1" w:styleId="Style2">
    <w:name w:val="Style 2"/>
    <w:basedOn w:val="Style1-numberheading"/>
    <w:qFormat/>
    <w:rsid w:val="00421208"/>
    <w:pPr>
      <w:numPr>
        <w:ilvl w:val="1"/>
      </w:numPr>
      <w:tabs>
        <w:tab w:val="num" w:pos="360"/>
      </w:tabs>
      <w:spacing w:before="0" w:after="120" w:line="240" w:lineRule="auto"/>
      <w:ind w:left="856" w:hanging="431"/>
    </w:pPr>
  </w:style>
  <w:style w:type="character" w:customStyle="1" w:styleId="Style1-numberheadingChar">
    <w:name w:val="Style1 - number heading Char"/>
    <w:basedOn w:val="DefaultParagraphFont"/>
    <w:link w:val="Style1-numberheading"/>
    <w:rsid w:val="00421208"/>
    <w:rPr>
      <w:rFonts w:ascii="Arial" w:eastAsiaTheme="minorHAnsi" w:hAnsi="Arial" w:cs="Arial"/>
      <w:b/>
      <w:bCs/>
      <w:sz w:val="24"/>
      <w:szCs w:val="24"/>
      <w:lang w:eastAsia="en-US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421208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421208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24" Type="http://schemas.openxmlformats.org/officeDocument/2006/relationships/image" Target="media/image13.png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D8C83D49314E4D854AF0059910BC6E" ma:contentTypeVersion="10" ma:contentTypeDescription="Create a new document." ma:contentTypeScope="" ma:versionID="08156a37e38f556f3715fe0dd9c2fcbe">
  <xsd:schema xmlns:xsd="http://www.w3.org/2001/XMLSchema" xmlns:xs="http://www.w3.org/2001/XMLSchema" xmlns:p="http://schemas.microsoft.com/office/2006/metadata/properties" xmlns:ns3="bb3b504e-1a71-4daa-a0e7-4510d4415e95" xmlns:ns4="3bf52d61-5b07-4424-8056-5b1d09ce6de0" targetNamespace="http://schemas.microsoft.com/office/2006/metadata/properties" ma:root="true" ma:fieldsID="93ccf1bcedc7de853c6c8ef32bf1875b" ns3:_="" ns4:_="">
    <xsd:import namespace="bb3b504e-1a71-4daa-a0e7-4510d4415e95"/>
    <xsd:import namespace="3bf52d61-5b07-4424-8056-5b1d09ce6de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3b504e-1a71-4daa-a0e7-4510d4415e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f52d61-5b07-4424-8056-5b1d09ce6de0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2369288-4CFC-431E-8772-74830D41C6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3b504e-1a71-4daa-a0e7-4510d4415e95"/>
    <ds:schemaRef ds:uri="3bf52d61-5b07-4424-8056-5b1d09ce6d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65C61D9-A0EC-4470-9C4A-1CB84A79A0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F54A17-3C61-4867-855A-B40ABADDF69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40</Pages>
  <Words>5400</Words>
  <Characters>30785</Characters>
  <Application>Microsoft Office Word</Application>
  <DocSecurity>0</DocSecurity>
  <Lines>256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Southampton</Company>
  <LinksUpToDate>false</LinksUpToDate>
  <CharactersWithSpaces>36113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JoAdams</dc:creator>
  <cp:lastModifiedBy>Adams J.E.</cp:lastModifiedBy>
  <cp:revision>2</cp:revision>
  <dcterms:created xsi:type="dcterms:W3CDTF">2020-08-27T19:09:00Z</dcterms:created>
  <dcterms:modified xsi:type="dcterms:W3CDTF">2020-08-27T19:09:00Z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0x01010036D8C83D49314E4D854AF0059910BC6E</vt:lpwstr>
  </property>
</Properties>
</file>