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23" w:rsidRPr="00B11A7F" w:rsidRDefault="004B2823" w:rsidP="004B2823">
      <w:pPr>
        <w:spacing w:after="0"/>
        <w:jc w:val="center"/>
        <w:rPr>
          <w:rFonts w:ascii="Times New Roman" w:hAnsi="Times New Roman" w:cs="Times New Roman"/>
          <w:b/>
          <w:sz w:val="32"/>
          <w:szCs w:val="24"/>
          <w:lang w:val="en-US"/>
        </w:rPr>
      </w:pPr>
      <w:r w:rsidRPr="00B11A7F">
        <w:rPr>
          <w:rFonts w:ascii="Times New Roman" w:hAnsi="Times New Roman" w:cs="Times New Roman"/>
          <w:b/>
          <w:sz w:val="32"/>
          <w:szCs w:val="24"/>
          <w:lang w:val="en-US"/>
        </w:rPr>
        <w:t>REINVENTING THE PERIPHERY</w:t>
      </w:r>
    </w:p>
    <w:p w:rsidR="004B2823" w:rsidRDefault="004B2823" w:rsidP="004B2823">
      <w:pPr>
        <w:spacing w:after="0"/>
        <w:jc w:val="center"/>
        <w:rPr>
          <w:rFonts w:ascii="Times New Roman" w:hAnsi="Times New Roman" w:cs="Times New Roman"/>
          <w:b/>
          <w:sz w:val="24"/>
          <w:szCs w:val="24"/>
          <w:lang w:val="en-US"/>
        </w:rPr>
      </w:pPr>
    </w:p>
    <w:p w:rsidR="00B11A7F" w:rsidRPr="003727E7" w:rsidRDefault="00B11A7F" w:rsidP="004B2823">
      <w:pPr>
        <w:spacing w:after="0"/>
        <w:jc w:val="center"/>
        <w:rPr>
          <w:rFonts w:ascii="Times New Roman" w:hAnsi="Times New Roman" w:cs="Times New Roman"/>
          <w:b/>
          <w:sz w:val="24"/>
          <w:szCs w:val="24"/>
          <w:lang w:val="en-US"/>
        </w:rPr>
      </w:pPr>
    </w:p>
    <w:p w:rsidR="004B2823" w:rsidRPr="003727E7" w:rsidRDefault="004B2823" w:rsidP="004B2823">
      <w:pPr>
        <w:spacing w:after="0"/>
        <w:jc w:val="center"/>
        <w:rPr>
          <w:rFonts w:ascii="Times New Roman" w:hAnsi="Times New Roman" w:cs="Times New Roman"/>
          <w:b/>
          <w:sz w:val="24"/>
          <w:szCs w:val="24"/>
          <w:lang w:val="en-US"/>
        </w:rPr>
      </w:pPr>
      <w:r w:rsidRPr="003727E7">
        <w:rPr>
          <w:rFonts w:ascii="Times New Roman" w:hAnsi="Times New Roman" w:cs="Times New Roman"/>
          <w:b/>
          <w:sz w:val="24"/>
          <w:szCs w:val="24"/>
          <w:lang w:val="en-US"/>
        </w:rPr>
        <w:t>Stephen Tuffnell</w:t>
      </w:r>
    </w:p>
    <w:p w:rsidR="004B2823" w:rsidRDefault="004B2823" w:rsidP="004B2823">
      <w:pPr>
        <w:spacing w:after="0"/>
        <w:jc w:val="both"/>
        <w:rPr>
          <w:rFonts w:ascii="Times New Roman" w:hAnsi="Times New Roman" w:cs="Times New Roman"/>
          <w:sz w:val="24"/>
          <w:szCs w:val="24"/>
          <w:lang w:val="en-US"/>
        </w:rPr>
      </w:pPr>
    </w:p>
    <w:p w:rsidR="00B11A7F" w:rsidRPr="003727E7" w:rsidRDefault="00B11A7F" w:rsidP="004B2823">
      <w:pPr>
        <w:spacing w:after="0"/>
        <w:jc w:val="both"/>
        <w:rPr>
          <w:rFonts w:ascii="Times New Roman" w:hAnsi="Times New Roman" w:cs="Times New Roman"/>
          <w:sz w:val="24"/>
          <w:szCs w:val="24"/>
          <w:lang w:val="en-US"/>
        </w:rPr>
      </w:pPr>
    </w:p>
    <w:p w:rsidR="004B2823" w:rsidRPr="003727E7" w:rsidRDefault="004B2823" w:rsidP="004B2823">
      <w:pPr>
        <w:spacing w:after="0"/>
        <w:jc w:val="both"/>
        <w:rPr>
          <w:rFonts w:ascii="Times New Roman" w:hAnsi="Times New Roman" w:cs="Times New Roman"/>
          <w:sz w:val="24"/>
          <w:szCs w:val="24"/>
          <w:lang w:val="en-US"/>
        </w:rPr>
      </w:pPr>
      <w:r w:rsidRPr="003727E7">
        <w:rPr>
          <w:rFonts w:ascii="Times New Roman" w:hAnsi="Times New Roman" w:cs="Times New Roman"/>
          <w:b/>
          <w:sz w:val="24"/>
          <w:szCs w:val="24"/>
          <w:lang w:val="en-US"/>
        </w:rPr>
        <w:t>Daniel Kilbride.</w:t>
      </w:r>
      <w:r w:rsidRPr="003727E7">
        <w:rPr>
          <w:rFonts w:ascii="Times New Roman" w:hAnsi="Times New Roman" w:cs="Times New Roman"/>
          <w:sz w:val="24"/>
          <w:szCs w:val="24"/>
          <w:lang w:val="en-US"/>
        </w:rPr>
        <w:t xml:space="preserve"> </w:t>
      </w:r>
      <w:r w:rsidRPr="003727E7">
        <w:rPr>
          <w:rFonts w:ascii="Times New Roman" w:hAnsi="Times New Roman" w:cs="Times New Roman"/>
          <w:i/>
          <w:sz w:val="24"/>
          <w:szCs w:val="24"/>
          <w:lang w:val="en-US"/>
        </w:rPr>
        <w:t>Being American in Europe, 1750-1860</w:t>
      </w:r>
      <w:r w:rsidRPr="003727E7">
        <w:rPr>
          <w:rFonts w:ascii="Times New Roman" w:hAnsi="Times New Roman" w:cs="Times New Roman"/>
          <w:sz w:val="24"/>
          <w:szCs w:val="24"/>
          <w:lang w:val="en-US"/>
        </w:rPr>
        <w:t>. Baltimore: The John Hopkins University Press, 2013. 248 pp. Map, notes, essay on sources, index. $34.95.</w:t>
      </w:r>
    </w:p>
    <w:p w:rsidR="004B2823" w:rsidRPr="003727E7" w:rsidRDefault="004B2823" w:rsidP="004B2823">
      <w:pPr>
        <w:spacing w:after="0"/>
        <w:jc w:val="both"/>
        <w:rPr>
          <w:rFonts w:ascii="Times New Roman" w:hAnsi="Times New Roman" w:cs="Times New Roman"/>
          <w:sz w:val="24"/>
          <w:szCs w:val="24"/>
          <w:lang w:val="en-US"/>
        </w:rPr>
      </w:pPr>
    </w:p>
    <w:p w:rsidR="004B2823" w:rsidRPr="003727E7" w:rsidRDefault="00225EC2" w:rsidP="004B2823">
      <w:pPr>
        <w:spacing w:after="0"/>
        <w:jc w:val="both"/>
        <w:rPr>
          <w:rFonts w:ascii="Times New Roman" w:hAnsi="Times New Roman" w:cs="Times New Roman"/>
          <w:sz w:val="24"/>
          <w:szCs w:val="24"/>
          <w:lang w:val="en-US"/>
        </w:rPr>
      </w:pPr>
      <w:r w:rsidRPr="003727E7">
        <w:rPr>
          <w:rFonts w:ascii="Times New Roman" w:hAnsi="Times New Roman" w:cs="Times New Roman"/>
          <w:b/>
          <w:sz w:val="24"/>
          <w:szCs w:val="24"/>
          <w:lang w:val="en-US"/>
        </w:rPr>
        <w:t>Gloria De</w:t>
      </w:r>
      <w:r w:rsidR="00C159A4" w:rsidRPr="003727E7">
        <w:rPr>
          <w:rFonts w:ascii="Times New Roman" w:hAnsi="Times New Roman" w:cs="Times New Roman"/>
          <w:b/>
          <w:sz w:val="24"/>
          <w:szCs w:val="24"/>
          <w:lang w:val="en-US"/>
        </w:rPr>
        <w:t>á</w:t>
      </w:r>
      <w:r w:rsidRPr="003727E7">
        <w:rPr>
          <w:rFonts w:ascii="Times New Roman" w:hAnsi="Times New Roman" w:cs="Times New Roman"/>
          <w:b/>
          <w:sz w:val="24"/>
          <w:szCs w:val="24"/>
          <w:lang w:val="en-US"/>
        </w:rPr>
        <w:t xml:space="preserve">k. </w:t>
      </w:r>
      <w:r w:rsidRPr="003727E7">
        <w:rPr>
          <w:rFonts w:ascii="Times New Roman" w:hAnsi="Times New Roman" w:cs="Times New Roman"/>
          <w:i/>
          <w:sz w:val="24"/>
          <w:szCs w:val="24"/>
          <w:lang w:val="en-US"/>
        </w:rPr>
        <w:t>Passage to America: Celebrated European Visitors in Search of the American Adventure</w:t>
      </w:r>
      <w:r w:rsidRPr="003727E7">
        <w:rPr>
          <w:rFonts w:ascii="Times New Roman" w:hAnsi="Times New Roman" w:cs="Times New Roman"/>
          <w:sz w:val="24"/>
          <w:szCs w:val="24"/>
          <w:lang w:val="en-US"/>
        </w:rPr>
        <w:t xml:space="preserve">. </w:t>
      </w:r>
      <w:r w:rsidR="00C159A4" w:rsidRPr="003727E7">
        <w:rPr>
          <w:rFonts w:ascii="Times New Roman" w:hAnsi="Times New Roman" w:cs="Times New Roman"/>
          <w:sz w:val="24"/>
          <w:szCs w:val="24"/>
          <w:lang w:val="en-US"/>
        </w:rPr>
        <w:t>London &amp; New York: I.B. Tauris, 2013. xxii + 290 pp. Foreword, illustrations, notes, index. $28.00.</w:t>
      </w:r>
    </w:p>
    <w:p w:rsidR="004B2823" w:rsidRDefault="004B2823" w:rsidP="004B2823">
      <w:pPr>
        <w:spacing w:after="0"/>
        <w:jc w:val="both"/>
        <w:rPr>
          <w:rFonts w:ascii="Times New Roman" w:hAnsi="Times New Roman" w:cs="Times New Roman"/>
          <w:sz w:val="24"/>
          <w:szCs w:val="24"/>
          <w:lang w:val="en-US"/>
        </w:rPr>
      </w:pPr>
    </w:p>
    <w:p w:rsidR="00B11A7F" w:rsidRPr="003727E7" w:rsidRDefault="00B11A7F" w:rsidP="004B2823">
      <w:pPr>
        <w:spacing w:after="0"/>
        <w:jc w:val="both"/>
        <w:rPr>
          <w:rFonts w:ascii="Times New Roman" w:hAnsi="Times New Roman" w:cs="Times New Roman"/>
          <w:sz w:val="24"/>
          <w:szCs w:val="24"/>
          <w:lang w:val="en-US"/>
        </w:rPr>
      </w:pPr>
    </w:p>
    <w:p w:rsidR="007039BE" w:rsidRPr="003727E7" w:rsidRDefault="004B2823" w:rsidP="004B2823">
      <w:pPr>
        <w:spacing w:after="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 xml:space="preserve">The nineteenth century United States </w:t>
      </w:r>
      <w:r w:rsidR="00D712E6" w:rsidRPr="003727E7">
        <w:rPr>
          <w:rFonts w:ascii="Times New Roman" w:hAnsi="Times New Roman" w:cs="Times New Roman"/>
          <w:sz w:val="24"/>
          <w:szCs w:val="24"/>
          <w:lang w:val="en-US"/>
        </w:rPr>
        <w:t>matured</w:t>
      </w:r>
      <w:r w:rsidRPr="003727E7">
        <w:rPr>
          <w:rFonts w:ascii="Times New Roman" w:hAnsi="Times New Roman" w:cs="Times New Roman"/>
          <w:sz w:val="24"/>
          <w:szCs w:val="24"/>
          <w:lang w:val="en-US"/>
        </w:rPr>
        <w:t xml:space="preserve"> in a world of </w:t>
      </w:r>
      <w:r w:rsidR="00D712E6" w:rsidRPr="003727E7">
        <w:rPr>
          <w:rFonts w:ascii="Times New Roman" w:hAnsi="Times New Roman" w:cs="Times New Roman"/>
          <w:sz w:val="24"/>
          <w:szCs w:val="24"/>
          <w:lang w:val="en-US"/>
        </w:rPr>
        <w:t xml:space="preserve">preponderant </w:t>
      </w:r>
      <w:r w:rsidRPr="003727E7">
        <w:rPr>
          <w:rFonts w:ascii="Times New Roman" w:hAnsi="Times New Roman" w:cs="Times New Roman"/>
          <w:sz w:val="24"/>
          <w:szCs w:val="24"/>
          <w:lang w:val="en-US"/>
        </w:rPr>
        <w:t xml:space="preserve">European power. Seated at the periphery of the </w:t>
      </w:r>
      <w:r w:rsidR="00AD7B4F" w:rsidRPr="003727E7">
        <w:rPr>
          <w:rFonts w:ascii="Times New Roman" w:hAnsi="Times New Roman" w:cs="Times New Roman"/>
          <w:sz w:val="24"/>
          <w:szCs w:val="24"/>
          <w:lang w:val="en-US"/>
        </w:rPr>
        <w:t>Old</w:t>
      </w:r>
      <w:r w:rsidRPr="003727E7">
        <w:rPr>
          <w:rFonts w:ascii="Times New Roman" w:hAnsi="Times New Roman" w:cs="Times New Roman"/>
          <w:sz w:val="24"/>
          <w:szCs w:val="24"/>
          <w:lang w:val="en-US"/>
        </w:rPr>
        <w:t xml:space="preserve"> World, the </w:t>
      </w:r>
      <w:r w:rsidR="00AA2677">
        <w:rPr>
          <w:rFonts w:ascii="Times New Roman" w:hAnsi="Times New Roman" w:cs="Times New Roman"/>
          <w:sz w:val="24"/>
          <w:szCs w:val="24"/>
          <w:lang w:val="en-US"/>
        </w:rPr>
        <w:t>republic</w:t>
      </w:r>
      <w:r w:rsidR="00AD7B4F" w:rsidRPr="003727E7">
        <w:rPr>
          <w:rFonts w:ascii="Times New Roman" w:hAnsi="Times New Roman" w:cs="Times New Roman"/>
          <w:sz w:val="24"/>
          <w:szCs w:val="24"/>
          <w:lang w:val="en-US"/>
        </w:rPr>
        <w:t xml:space="preserve"> was fixed on a transatlantic axis, bound by ties of investment, commerce, and culture to </w:t>
      </w:r>
      <w:r w:rsidR="009A039B">
        <w:rPr>
          <w:rFonts w:ascii="Times New Roman" w:hAnsi="Times New Roman" w:cs="Times New Roman"/>
          <w:sz w:val="24"/>
          <w:szCs w:val="24"/>
          <w:lang w:val="en-US"/>
        </w:rPr>
        <w:t xml:space="preserve">Europe and </w:t>
      </w:r>
      <w:r w:rsidR="00AD7B4F" w:rsidRPr="003727E7">
        <w:rPr>
          <w:rFonts w:ascii="Times New Roman" w:hAnsi="Times New Roman" w:cs="Times New Roman"/>
          <w:sz w:val="24"/>
          <w:szCs w:val="24"/>
          <w:lang w:val="en-US"/>
        </w:rPr>
        <w:t xml:space="preserve">the former colonial metropole. </w:t>
      </w:r>
      <w:r w:rsidR="00C96302" w:rsidRPr="003727E7">
        <w:rPr>
          <w:rFonts w:ascii="Times New Roman" w:hAnsi="Times New Roman" w:cs="Times New Roman"/>
          <w:sz w:val="24"/>
          <w:szCs w:val="24"/>
          <w:lang w:val="en-US"/>
        </w:rPr>
        <w:t xml:space="preserve">Citizens of the young </w:t>
      </w:r>
      <w:r w:rsidR="00AA2677">
        <w:rPr>
          <w:rFonts w:ascii="Times New Roman" w:hAnsi="Times New Roman" w:cs="Times New Roman"/>
          <w:sz w:val="24"/>
          <w:szCs w:val="24"/>
          <w:lang w:val="en-US"/>
        </w:rPr>
        <w:t>nation</w:t>
      </w:r>
      <w:r w:rsidR="009A039B">
        <w:rPr>
          <w:rFonts w:ascii="Times New Roman" w:hAnsi="Times New Roman" w:cs="Times New Roman"/>
          <w:sz w:val="24"/>
          <w:szCs w:val="24"/>
          <w:lang w:val="en-US"/>
        </w:rPr>
        <w:t xml:space="preserve"> were caught between the</w:t>
      </w:r>
      <w:r w:rsidR="00C96302" w:rsidRPr="003727E7">
        <w:rPr>
          <w:rFonts w:ascii="Times New Roman" w:hAnsi="Times New Roman" w:cs="Times New Roman"/>
          <w:sz w:val="24"/>
          <w:szCs w:val="24"/>
          <w:lang w:val="en-US"/>
        </w:rPr>
        <w:t xml:space="preserve"> postcolonial anxieties these ties generated and the desire to emulate</w:t>
      </w:r>
      <w:r w:rsidR="00AA2677">
        <w:rPr>
          <w:rFonts w:ascii="Times New Roman" w:hAnsi="Times New Roman" w:cs="Times New Roman"/>
          <w:sz w:val="24"/>
          <w:szCs w:val="24"/>
          <w:lang w:val="en-US"/>
        </w:rPr>
        <w:t xml:space="preserve"> the center of the</w:t>
      </w:r>
      <w:r w:rsidR="00C96302" w:rsidRPr="003727E7">
        <w:rPr>
          <w:rFonts w:ascii="Times New Roman" w:hAnsi="Times New Roman" w:cs="Times New Roman"/>
          <w:sz w:val="24"/>
          <w:szCs w:val="24"/>
          <w:lang w:val="en-US"/>
        </w:rPr>
        <w:t xml:space="preserve"> “civilized” </w:t>
      </w:r>
      <w:r w:rsidR="00AA2677">
        <w:rPr>
          <w:rFonts w:ascii="Times New Roman" w:hAnsi="Times New Roman" w:cs="Times New Roman"/>
          <w:sz w:val="24"/>
          <w:szCs w:val="24"/>
          <w:lang w:val="en-US"/>
        </w:rPr>
        <w:t>world</w:t>
      </w:r>
      <w:r w:rsidR="00C96302" w:rsidRPr="003727E7">
        <w:rPr>
          <w:rFonts w:ascii="Times New Roman" w:hAnsi="Times New Roman" w:cs="Times New Roman"/>
          <w:sz w:val="24"/>
          <w:szCs w:val="24"/>
          <w:lang w:val="en-US"/>
        </w:rPr>
        <w:t xml:space="preserve">. </w:t>
      </w:r>
      <w:r w:rsidR="00D712E6" w:rsidRPr="003727E7">
        <w:rPr>
          <w:rFonts w:ascii="Times New Roman" w:hAnsi="Times New Roman" w:cs="Times New Roman"/>
          <w:sz w:val="24"/>
          <w:szCs w:val="24"/>
          <w:lang w:val="en-US"/>
        </w:rPr>
        <w:t xml:space="preserve">To their disappointment, </w:t>
      </w:r>
      <w:r w:rsidR="00AA2677">
        <w:rPr>
          <w:rFonts w:ascii="Times New Roman" w:hAnsi="Times New Roman" w:cs="Times New Roman"/>
          <w:sz w:val="24"/>
          <w:szCs w:val="24"/>
          <w:lang w:val="en-US"/>
        </w:rPr>
        <w:t>Americans</w:t>
      </w:r>
      <w:r w:rsidR="00D712E6" w:rsidRPr="003727E7">
        <w:rPr>
          <w:rFonts w:ascii="Times New Roman" w:hAnsi="Times New Roman" w:cs="Times New Roman"/>
          <w:sz w:val="24"/>
          <w:szCs w:val="24"/>
          <w:lang w:val="en-US"/>
        </w:rPr>
        <w:t xml:space="preserve"> found that</w:t>
      </w:r>
      <w:r w:rsidR="00DB3070" w:rsidRPr="003727E7">
        <w:rPr>
          <w:rFonts w:ascii="Times New Roman" w:hAnsi="Times New Roman" w:cs="Times New Roman"/>
          <w:sz w:val="24"/>
          <w:szCs w:val="24"/>
          <w:lang w:val="en-US"/>
        </w:rPr>
        <w:t xml:space="preserve"> the </w:t>
      </w:r>
      <w:r w:rsidR="00BE004A">
        <w:rPr>
          <w:rFonts w:ascii="Times New Roman" w:hAnsi="Times New Roman" w:cs="Times New Roman"/>
          <w:sz w:val="24"/>
          <w:szCs w:val="24"/>
          <w:lang w:val="en-US"/>
        </w:rPr>
        <w:t xml:space="preserve">economic and cultural exchange flowing through the </w:t>
      </w:r>
      <w:r w:rsidR="00DB3070" w:rsidRPr="003727E7">
        <w:rPr>
          <w:rFonts w:ascii="Times New Roman" w:hAnsi="Times New Roman" w:cs="Times New Roman"/>
          <w:sz w:val="24"/>
          <w:szCs w:val="24"/>
          <w:lang w:val="en-US"/>
        </w:rPr>
        <w:t>dense thicket of</w:t>
      </w:r>
      <w:r w:rsidR="00BE004A">
        <w:rPr>
          <w:rFonts w:ascii="Times New Roman" w:hAnsi="Times New Roman" w:cs="Times New Roman"/>
          <w:sz w:val="24"/>
          <w:szCs w:val="24"/>
          <w:lang w:val="en-US"/>
        </w:rPr>
        <w:t xml:space="preserve"> transatlantic interconnections was asymmetrical. T</w:t>
      </w:r>
      <w:r w:rsidR="00D712E6" w:rsidRPr="003727E7">
        <w:rPr>
          <w:rFonts w:ascii="Times New Roman" w:hAnsi="Times New Roman" w:cs="Times New Roman"/>
          <w:sz w:val="24"/>
          <w:szCs w:val="24"/>
          <w:lang w:val="en-US"/>
        </w:rPr>
        <w:t>hey were</w:t>
      </w:r>
      <w:r w:rsidR="00BE004A">
        <w:rPr>
          <w:rFonts w:ascii="Times New Roman" w:hAnsi="Times New Roman" w:cs="Times New Roman"/>
          <w:sz w:val="24"/>
          <w:szCs w:val="24"/>
          <w:lang w:val="en-US"/>
        </w:rPr>
        <w:t>,</w:t>
      </w:r>
      <w:r w:rsidR="00D712E6" w:rsidRPr="003727E7">
        <w:rPr>
          <w:rFonts w:ascii="Times New Roman" w:hAnsi="Times New Roman" w:cs="Times New Roman"/>
          <w:sz w:val="24"/>
          <w:szCs w:val="24"/>
          <w:lang w:val="en-US"/>
        </w:rPr>
        <w:t xml:space="preserve"> at best</w:t>
      </w:r>
      <w:r w:rsidR="00BE004A">
        <w:rPr>
          <w:rFonts w:ascii="Times New Roman" w:hAnsi="Times New Roman" w:cs="Times New Roman"/>
          <w:sz w:val="24"/>
          <w:szCs w:val="24"/>
          <w:lang w:val="en-US"/>
        </w:rPr>
        <w:t>,</w:t>
      </w:r>
      <w:r w:rsidR="00D712E6" w:rsidRPr="003727E7">
        <w:rPr>
          <w:rFonts w:ascii="Times New Roman" w:hAnsi="Times New Roman" w:cs="Times New Roman"/>
          <w:sz w:val="24"/>
          <w:szCs w:val="24"/>
          <w:lang w:val="en-US"/>
        </w:rPr>
        <w:t xml:space="preserve"> </w:t>
      </w:r>
      <w:r w:rsidR="00BE004A">
        <w:rPr>
          <w:rFonts w:ascii="Times New Roman" w:hAnsi="Times New Roman" w:cs="Times New Roman"/>
          <w:sz w:val="24"/>
          <w:szCs w:val="24"/>
          <w:lang w:val="en-US"/>
        </w:rPr>
        <w:t xml:space="preserve">a provincial satellite, orbiting the expanding imperial centers of the Old World, unable </w:t>
      </w:r>
      <w:r w:rsidR="00B11A7F">
        <w:rPr>
          <w:rFonts w:ascii="Times New Roman" w:hAnsi="Times New Roman" w:cs="Times New Roman"/>
          <w:sz w:val="24"/>
          <w:szCs w:val="24"/>
          <w:lang w:val="en-US"/>
        </w:rPr>
        <w:t xml:space="preserve">or unwilling </w:t>
      </w:r>
      <w:r w:rsidR="00BE004A">
        <w:rPr>
          <w:rFonts w:ascii="Times New Roman" w:hAnsi="Times New Roman" w:cs="Times New Roman"/>
          <w:sz w:val="24"/>
          <w:szCs w:val="24"/>
          <w:lang w:val="en-US"/>
        </w:rPr>
        <w:t>to fully escape the gravitational attraction of the British Empire</w:t>
      </w:r>
      <w:r w:rsidR="00D712E6" w:rsidRPr="003727E7">
        <w:rPr>
          <w:rFonts w:ascii="Times New Roman" w:hAnsi="Times New Roman" w:cs="Times New Roman"/>
          <w:sz w:val="24"/>
          <w:szCs w:val="24"/>
          <w:lang w:val="en-US"/>
        </w:rPr>
        <w:t>.</w:t>
      </w:r>
      <w:r w:rsidR="00C96302" w:rsidRPr="003727E7">
        <w:rPr>
          <w:rFonts w:ascii="Times New Roman" w:hAnsi="Times New Roman" w:cs="Times New Roman"/>
          <w:sz w:val="24"/>
          <w:szCs w:val="24"/>
          <w:lang w:val="en-US"/>
        </w:rPr>
        <w:t xml:space="preserve"> </w:t>
      </w:r>
    </w:p>
    <w:p w:rsidR="007039BE" w:rsidRPr="003727E7" w:rsidRDefault="007039BE" w:rsidP="0024583F">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The subjects of both these works</w:t>
      </w:r>
      <w:r w:rsidR="00C96302" w:rsidRPr="003727E7">
        <w:rPr>
          <w:rFonts w:ascii="Times New Roman" w:hAnsi="Times New Roman" w:cs="Times New Roman"/>
          <w:sz w:val="24"/>
          <w:szCs w:val="24"/>
          <w:lang w:val="en-US"/>
        </w:rPr>
        <w:t xml:space="preserve"> </w:t>
      </w:r>
      <w:r w:rsidRPr="003727E7">
        <w:rPr>
          <w:rFonts w:ascii="Times New Roman" w:hAnsi="Times New Roman" w:cs="Times New Roman"/>
          <w:sz w:val="24"/>
          <w:szCs w:val="24"/>
          <w:lang w:val="en-US"/>
        </w:rPr>
        <w:t xml:space="preserve">crossed oceans to </w:t>
      </w:r>
      <w:r w:rsidR="00C96302" w:rsidRPr="003727E7">
        <w:rPr>
          <w:rFonts w:ascii="Times New Roman" w:hAnsi="Times New Roman" w:cs="Times New Roman"/>
          <w:sz w:val="24"/>
          <w:szCs w:val="24"/>
          <w:lang w:val="en-US"/>
        </w:rPr>
        <w:t>engage with this marginality</w:t>
      </w:r>
      <w:r w:rsidRPr="003727E7">
        <w:rPr>
          <w:rFonts w:ascii="Times New Roman" w:hAnsi="Times New Roman" w:cs="Times New Roman"/>
          <w:sz w:val="24"/>
          <w:szCs w:val="24"/>
          <w:lang w:val="en-US"/>
        </w:rPr>
        <w:t xml:space="preserve">. </w:t>
      </w:r>
      <w:r w:rsidR="003F2EA5" w:rsidRPr="003727E7">
        <w:rPr>
          <w:rFonts w:ascii="Times New Roman" w:hAnsi="Times New Roman" w:cs="Times New Roman"/>
          <w:sz w:val="24"/>
          <w:szCs w:val="24"/>
          <w:lang w:val="en-US"/>
        </w:rPr>
        <w:t>The history of transatlantic travel has inspired a number of works</w:t>
      </w:r>
      <w:r w:rsidR="00B11A7F">
        <w:rPr>
          <w:rFonts w:ascii="Times New Roman" w:hAnsi="Times New Roman" w:cs="Times New Roman"/>
          <w:sz w:val="24"/>
          <w:szCs w:val="24"/>
          <w:lang w:val="en-US"/>
        </w:rPr>
        <w:t xml:space="preserve"> </w:t>
      </w:r>
      <w:r w:rsidR="003F2EA5" w:rsidRPr="003727E7">
        <w:rPr>
          <w:rFonts w:ascii="Times New Roman" w:hAnsi="Times New Roman" w:cs="Times New Roman"/>
          <w:sz w:val="24"/>
          <w:szCs w:val="24"/>
          <w:lang w:val="en-US"/>
        </w:rPr>
        <w:t>by literary historians</w:t>
      </w:r>
      <w:r w:rsidR="00B11A7F" w:rsidRPr="003727E7">
        <w:rPr>
          <w:rFonts w:ascii="Times New Roman" w:hAnsi="Times New Roman" w:cs="Times New Roman"/>
          <w:sz w:val="24"/>
          <w:szCs w:val="24"/>
          <w:lang w:val="en-US"/>
        </w:rPr>
        <w:t xml:space="preserve">, such as Christopher Mulvey’s </w:t>
      </w:r>
      <w:r w:rsidR="00B11A7F" w:rsidRPr="003727E7">
        <w:rPr>
          <w:rFonts w:ascii="Times New Roman" w:hAnsi="Times New Roman" w:cs="Times New Roman"/>
          <w:i/>
          <w:sz w:val="24"/>
          <w:szCs w:val="24"/>
          <w:lang w:val="en-US"/>
        </w:rPr>
        <w:t>Transatlantic Manners:</w:t>
      </w:r>
      <w:r w:rsidR="00B11A7F" w:rsidRPr="003727E7">
        <w:rPr>
          <w:rFonts w:ascii="Times New Roman" w:hAnsi="Times New Roman" w:cs="Times New Roman"/>
          <w:i/>
          <w:sz w:val="24"/>
          <w:szCs w:val="24"/>
        </w:rPr>
        <w:t xml:space="preserve"> Social Patterns in Nineteenth-Century Anglo-American Travel Literature</w:t>
      </w:r>
      <w:r w:rsidR="00B11A7F" w:rsidRPr="003727E7">
        <w:rPr>
          <w:rFonts w:ascii="Times New Roman" w:hAnsi="Times New Roman" w:cs="Times New Roman"/>
          <w:i/>
          <w:sz w:val="24"/>
          <w:szCs w:val="24"/>
          <w:lang w:val="en-US"/>
        </w:rPr>
        <w:t xml:space="preserve"> </w:t>
      </w:r>
      <w:r w:rsidR="00B11A7F" w:rsidRPr="003727E7">
        <w:rPr>
          <w:rFonts w:ascii="Times New Roman" w:hAnsi="Times New Roman" w:cs="Times New Roman"/>
          <w:sz w:val="24"/>
          <w:szCs w:val="24"/>
          <w:lang w:val="en-US"/>
        </w:rPr>
        <w:t xml:space="preserve">(1990) and William Stowe’s </w:t>
      </w:r>
      <w:r w:rsidR="00B11A7F" w:rsidRPr="003727E7">
        <w:rPr>
          <w:rFonts w:ascii="Times New Roman" w:hAnsi="Times New Roman" w:cs="Times New Roman"/>
          <w:i/>
          <w:sz w:val="24"/>
          <w:szCs w:val="24"/>
        </w:rPr>
        <w:t xml:space="preserve">Going Abroad: European Travel in Nineteenth-Century American Culture </w:t>
      </w:r>
      <w:r w:rsidR="00B11A7F" w:rsidRPr="003727E7">
        <w:rPr>
          <w:rFonts w:ascii="Times New Roman" w:hAnsi="Times New Roman" w:cs="Times New Roman"/>
          <w:sz w:val="24"/>
          <w:szCs w:val="24"/>
        </w:rPr>
        <w:t>(1994)</w:t>
      </w:r>
      <w:r w:rsidR="00B11A7F">
        <w:rPr>
          <w:rFonts w:ascii="Times New Roman" w:hAnsi="Times New Roman" w:cs="Times New Roman"/>
          <w:sz w:val="24"/>
          <w:szCs w:val="24"/>
        </w:rPr>
        <w:t>,</w:t>
      </w:r>
      <w:r w:rsidR="003F2EA5" w:rsidRPr="003727E7">
        <w:rPr>
          <w:rFonts w:ascii="Times New Roman" w:hAnsi="Times New Roman" w:cs="Times New Roman"/>
          <w:sz w:val="24"/>
          <w:szCs w:val="24"/>
          <w:lang w:val="en-US"/>
        </w:rPr>
        <w:t xml:space="preserve"> examining the private formation and public performance of </w:t>
      </w:r>
      <w:r w:rsidR="00B11A7F">
        <w:rPr>
          <w:rFonts w:ascii="Times New Roman" w:hAnsi="Times New Roman" w:cs="Times New Roman"/>
          <w:sz w:val="24"/>
          <w:szCs w:val="24"/>
          <w:lang w:val="en-US"/>
        </w:rPr>
        <w:t xml:space="preserve">national </w:t>
      </w:r>
      <w:r w:rsidR="003F2EA5" w:rsidRPr="003727E7">
        <w:rPr>
          <w:rFonts w:ascii="Times New Roman" w:hAnsi="Times New Roman" w:cs="Times New Roman"/>
          <w:sz w:val="24"/>
          <w:szCs w:val="24"/>
          <w:lang w:val="en-US"/>
        </w:rPr>
        <w:t xml:space="preserve">identity </w:t>
      </w:r>
      <w:r w:rsidR="00B11A7F">
        <w:rPr>
          <w:rFonts w:ascii="Times New Roman" w:hAnsi="Times New Roman" w:cs="Times New Roman"/>
          <w:sz w:val="24"/>
          <w:szCs w:val="24"/>
          <w:lang w:val="en-US"/>
        </w:rPr>
        <w:t>in the encounters</w:t>
      </w:r>
      <w:r w:rsidR="00927CF7" w:rsidRPr="003727E7">
        <w:rPr>
          <w:rFonts w:ascii="Times New Roman" w:hAnsi="Times New Roman" w:cs="Times New Roman"/>
          <w:sz w:val="24"/>
          <w:szCs w:val="24"/>
          <w:lang w:val="en-US"/>
        </w:rPr>
        <w:t xml:space="preserve"> </w:t>
      </w:r>
      <w:r w:rsidR="00B11A7F">
        <w:rPr>
          <w:rFonts w:ascii="Times New Roman" w:hAnsi="Times New Roman" w:cs="Times New Roman"/>
          <w:sz w:val="24"/>
          <w:szCs w:val="24"/>
          <w:lang w:val="en-US"/>
        </w:rPr>
        <w:t xml:space="preserve">with </w:t>
      </w:r>
      <w:r w:rsidR="00927CF7" w:rsidRPr="003727E7">
        <w:rPr>
          <w:rFonts w:ascii="Times New Roman" w:hAnsi="Times New Roman" w:cs="Times New Roman"/>
          <w:sz w:val="24"/>
          <w:szCs w:val="24"/>
          <w:lang w:val="en-US"/>
        </w:rPr>
        <w:t>“otherness</w:t>
      </w:r>
      <w:r w:rsidR="003F2EA5" w:rsidRPr="003727E7">
        <w:rPr>
          <w:rFonts w:ascii="Times New Roman" w:hAnsi="Times New Roman" w:cs="Times New Roman"/>
          <w:sz w:val="24"/>
          <w:szCs w:val="24"/>
          <w:lang w:val="en-US"/>
        </w:rPr>
        <w:t>”</w:t>
      </w:r>
      <w:r w:rsidR="00425C66">
        <w:rPr>
          <w:rFonts w:ascii="Times New Roman" w:hAnsi="Times New Roman" w:cs="Times New Roman"/>
          <w:sz w:val="24"/>
          <w:szCs w:val="24"/>
          <w:lang w:val="en-US"/>
        </w:rPr>
        <w:t xml:space="preserve"> of Euro-American travel writers</w:t>
      </w:r>
      <w:r w:rsidR="00927CF7" w:rsidRPr="003727E7">
        <w:rPr>
          <w:rFonts w:ascii="Times New Roman" w:hAnsi="Times New Roman" w:cs="Times New Roman"/>
          <w:sz w:val="24"/>
          <w:szCs w:val="24"/>
          <w:lang w:val="en-US"/>
        </w:rPr>
        <w:t>.</w:t>
      </w:r>
      <w:r w:rsidRPr="003727E7">
        <w:rPr>
          <w:rFonts w:ascii="Times New Roman" w:hAnsi="Times New Roman" w:cs="Times New Roman"/>
          <w:sz w:val="24"/>
          <w:szCs w:val="24"/>
          <w:lang w:val="en-US"/>
        </w:rPr>
        <w:t xml:space="preserve"> </w:t>
      </w:r>
      <w:r w:rsidR="0014764C" w:rsidRPr="003727E7">
        <w:rPr>
          <w:rFonts w:ascii="Times New Roman" w:hAnsi="Times New Roman" w:cs="Times New Roman"/>
          <w:i/>
          <w:sz w:val="24"/>
          <w:szCs w:val="24"/>
          <w:lang w:val="en-US"/>
        </w:rPr>
        <w:t xml:space="preserve">Passage to America </w:t>
      </w:r>
      <w:r w:rsidR="0014764C" w:rsidRPr="003727E7">
        <w:rPr>
          <w:rFonts w:ascii="Times New Roman" w:hAnsi="Times New Roman" w:cs="Times New Roman"/>
          <w:sz w:val="24"/>
          <w:szCs w:val="24"/>
          <w:lang w:val="en-US"/>
        </w:rPr>
        <w:t xml:space="preserve">is driven by </w:t>
      </w:r>
      <w:r w:rsidR="0024583F" w:rsidRPr="003727E7">
        <w:rPr>
          <w:rFonts w:ascii="Times New Roman" w:hAnsi="Times New Roman" w:cs="Times New Roman"/>
          <w:sz w:val="24"/>
          <w:szCs w:val="24"/>
          <w:lang w:val="en-US"/>
        </w:rPr>
        <w:t>famous</w:t>
      </w:r>
      <w:r w:rsidR="009F7552" w:rsidRPr="003727E7">
        <w:rPr>
          <w:rFonts w:ascii="Times New Roman" w:hAnsi="Times New Roman" w:cs="Times New Roman"/>
          <w:sz w:val="24"/>
          <w:szCs w:val="24"/>
          <w:lang w:val="en-US"/>
        </w:rPr>
        <w:t xml:space="preserve"> episodes</w:t>
      </w:r>
      <w:r w:rsidR="0024583F" w:rsidRPr="003727E7">
        <w:rPr>
          <w:rFonts w:ascii="Times New Roman" w:hAnsi="Times New Roman" w:cs="Times New Roman"/>
          <w:sz w:val="24"/>
          <w:szCs w:val="24"/>
          <w:lang w:val="en-US"/>
        </w:rPr>
        <w:t xml:space="preserve"> from this oeuvre</w:t>
      </w:r>
      <w:r w:rsidR="009F7552" w:rsidRPr="003727E7">
        <w:rPr>
          <w:rFonts w:ascii="Times New Roman" w:hAnsi="Times New Roman" w:cs="Times New Roman"/>
          <w:sz w:val="24"/>
          <w:szCs w:val="24"/>
          <w:lang w:val="en-US"/>
        </w:rPr>
        <w:t>.</w:t>
      </w:r>
      <w:r w:rsidRPr="003727E7">
        <w:rPr>
          <w:rFonts w:ascii="Times New Roman" w:hAnsi="Times New Roman" w:cs="Times New Roman"/>
          <w:sz w:val="24"/>
          <w:szCs w:val="24"/>
          <w:lang w:val="en-US"/>
        </w:rPr>
        <w:t xml:space="preserve"> </w:t>
      </w:r>
      <w:r w:rsidR="00AA2677">
        <w:rPr>
          <w:rFonts w:ascii="Times New Roman" w:hAnsi="Times New Roman" w:cs="Times New Roman"/>
          <w:sz w:val="24"/>
          <w:szCs w:val="24"/>
          <w:lang w:val="en-US"/>
        </w:rPr>
        <w:t xml:space="preserve">Gloria </w:t>
      </w:r>
      <w:r w:rsidR="009F7552" w:rsidRPr="003727E7">
        <w:rPr>
          <w:rFonts w:ascii="Times New Roman" w:hAnsi="Times New Roman" w:cs="Times New Roman"/>
          <w:sz w:val="24"/>
          <w:szCs w:val="24"/>
          <w:lang w:val="en-US"/>
        </w:rPr>
        <w:t xml:space="preserve">Deák introduces </w:t>
      </w:r>
      <w:r w:rsidR="0014764C" w:rsidRPr="003727E7">
        <w:rPr>
          <w:rFonts w:ascii="Times New Roman" w:hAnsi="Times New Roman" w:cs="Times New Roman"/>
          <w:sz w:val="24"/>
          <w:szCs w:val="24"/>
          <w:lang w:val="en-US"/>
        </w:rPr>
        <w:t>the lively</w:t>
      </w:r>
      <w:r w:rsidR="009F7552" w:rsidRPr="003727E7">
        <w:rPr>
          <w:rFonts w:ascii="Times New Roman" w:hAnsi="Times New Roman" w:cs="Times New Roman"/>
          <w:sz w:val="24"/>
          <w:szCs w:val="24"/>
          <w:lang w:val="en-US"/>
        </w:rPr>
        <w:t>, often derisive,</w:t>
      </w:r>
      <w:r w:rsidR="0014764C" w:rsidRPr="003727E7">
        <w:rPr>
          <w:rFonts w:ascii="Times New Roman" w:hAnsi="Times New Roman" w:cs="Times New Roman"/>
          <w:sz w:val="24"/>
          <w:szCs w:val="24"/>
          <w:lang w:val="en-US"/>
        </w:rPr>
        <w:t xml:space="preserve"> encounters of </w:t>
      </w:r>
      <w:r w:rsidR="009F7552" w:rsidRPr="003727E7">
        <w:rPr>
          <w:rFonts w:ascii="Times New Roman" w:hAnsi="Times New Roman" w:cs="Times New Roman"/>
          <w:sz w:val="24"/>
          <w:szCs w:val="24"/>
          <w:lang w:val="en-US"/>
        </w:rPr>
        <w:t>famous European travelers with the United States to a general audience unfamiliar with the rich historiography of transatlantic travel in the nineteenth century</w:t>
      </w:r>
      <w:r w:rsidR="0014764C" w:rsidRPr="003727E7">
        <w:rPr>
          <w:rFonts w:ascii="Times New Roman" w:hAnsi="Times New Roman" w:cs="Times New Roman"/>
          <w:sz w:val="24"/>
          <w:szCs w:val="24"/>
          <w:lang w:val="en-US"/>
        </w:rPr>
        <w:t xml:space="preserve">. </w:t>
      </w:r>
      <w:r w:rsidR="0014764C" w:rsidRPr="003727E7">
        <w:rPr>
          <w:rFonts w:ascii="Times New Roman" w:hAnsi="Times New Roman" w:cs="Times New Roman"/>
          <w:i/>
          <w:sz w:val="24"/>
          <w:szCs w:val="24"/>
          <w:lang w:val="en-US"/>
        </w:rPr>
        <w:t xml:space="preserve">Being American in Europe </w:t>
      </w:r>
      <w:r w:rsidRPr="003727E7">
        <w:rPr>
          <w:rFonts w:ascii="Times New Roman" w:hAnsi="Times New Roman" w:cs="Times New Roman"/>
          <w:sz w:val="24"/>
          <w:szCs w:val="24"/>
          <w:lang w:val="en-US"/>
        </w:rPr>
        <w:t>diverg</w:t>
      </w:r>
      <w:r w:rsidR="00AA2677">
        <w:rPr>
          <w:rFonts w:ascii="Times New Roman" w:hAnsi="Times New Roman" w:cs="Times New Roman"/>
          <w:sz w:val="24"/>
          <w:szCs w:val="24"/>
          <w:lang w:val="en-US"/>
        </w:rPr>
        <w:t>es from both these approaches. Alt</w:t>
      </w:r>
      <w:r w:rsidRPr="003727E7">
        <w:rPr>
          <w:rFonts w:ascii="Times New Roman" w:hAnsi="Times New Roman" w:cs="Times New Roman"/>
          <w:sz w:val="24"/>
          <w:szCs w:val="24"/>
          <w:lang w:val="en-US"/>
        </w:rPr>
        <w:t xml:space="preserve">hough </w:t>
      </w:r>
      <w:r w:rsidR="006D4524" w:rsidRPr="003727E7">
        <w:rPr>
          <w:rFonts w:ascii="Times New Roman" w:hAnsi="Times New Roman" w:cs="Times New Roman"/>
          <w:sz w:val="24"/>
          <w:szCs w:val="24"/>
          <w:lang w:val="en-US"/>
        </w:rPr>
        <w:t>Kilbride</w:t>
      </w:r>
      <w:r w:rsidRPr="003727E7">
        <w:rPr>
          <w:rFonts w:ascii="Times New Roman" w:hAnsi="Times New Roman" w:cs="Times New Roman"/>
          <w:sz w:val="24"/>
          <w:szCs w:val="24"/>
          <w:lang w:val="en-US"/>
        </w:rPr>
        <w:t xml:space="preserve"> is interested in travel as a context for “othering</w:t>
      </w:r>
      <w:r w:rsidR="00AA2677">
        <w:rPr>
          <w:rFonts w:ascii="Times New Roman" w:hAnsi="Times New Roman" w:cs="Times New Roman"/>
          <w:sz w:val="24"/>
          <w:szCs w:val="24"/>
          <w:lang w:val="en-US"/>
        </w:rPr>
        <w:t>,</w:t>
      </w:r>
      <w:r w:rsidRPr="003727E7">
        <w:rPr>
          <w:rFonts w:ascii="Times New Roman" w:hAnsi="Times New Roman" w:cs="Times New Roman"/>
          <w:sz w:val="24"/>
          <w:szCs w:val="24"/>
          <w:lang w:val="en-US"/>
        </w:rPr>
        <w:t xml:space="preserve">” he is more concerned with the </w:t>
      </w:r>
      <w:r w:rsidR="00A1057E" w:rsidRPr="003727E7">
        <w:rPr>
          <w:rFonts w:ascii="Times New Roman" w:hAnsi="Times New Roman" w:cs="Times New Roman"/>
          <w:sz w:val="24"/>
          <w:szCs w:val="24"/>
          <w:lang w:val="en-US"/>
        </w:rPr>
        <w:t>creative, analogistic languages of American nationalis</w:t>
      </w:r>
      <w:r w:rsidR="00AA2677">
        <w:rPr>
          <w:rFonts w:ascii="Times New Roman" w:hAnsi="Times New Roman" w:cs="Times New Roman"/>
          <w:sz w:val="24"/>
          <w:szCs w:val="24"/>
          <w:lang w:val="en-US"/>
        </w:rPr>
        <w:t>m as it evolved between the mid-</w:t>
      </w:r>
      <w:r w:rsidR="00A1057E" w:rsidRPr="003727E7">
        <w:rPr>
          <w:rFonts w:ascii="Times New Roman" w:hAnsi="Times New Roman" w:cs="Times New Roman"/>
          <w:sz w:val="24"/>
          <w:szCs w:val="24"/>
          <w:lang w:val="en-US"/>
        </w:rPr>
        <w:t>eighteenth century and the outbreak of the U.S. Civil War.</w:t>
      </w:r>
      <w:r w:rsidR="00AA2677">
        <w:rPr>
          <w:rFonts w:ascii="Times New Roman" w:hAnsi="Times New Roman" w:cs="Times New Roman"/>
          <w:sz w:val="24"/>
          <w:szCs w:val="24"/>
          <w:lang w:val="en-US"/>
        </w:rPr>
        <w:t xml:space="preserve"> He </w:t>
      </w:r>
      <w:r w:rsidRPr="003727E7">
        <w:rPr>
          <w:rFonts w:ascii="Times New Roman" w:hAnsi="Times New Roman" w:cs="Times New Roman"/>
          <w:sz w:val="24"/>
          <w:szCs w:val="24"/>
          <w:lang w:val="en-US"/>
        </w:rPr>
        <w:t xml:space="preserve">takes </w:t>
      </w:r>
      <w:r w:rsidR="00503B4C" w:rsidRPr="003727E7">
        <w:rPr>
          <w:rFonts w:ascii="Times New Roman" w:hAnsi="Times New Roman" w:cs="Times New Roman"/>
          <w:sz w:val="24"/>
          <w:szCs w:val="24"/>
          <w:lang w:val="en-US"/>
        </w:rPr>
        <w:t>travelers</w:t>
      </w:r>
      <w:r w:rsidRPr="003727E7">
        <w:rPr>
          <w:rFonts w:ascii="Times New Roman" w:hAnsi="Times New Roman" w:cs="Times New Roman"/>
          <w:sz w:val="24"/>
          <w:szCs w:val="24"/>
          <w:lang w:val="en-US"/>
        </w:rPr>
        <w:t xml:space="preserve"> seriously as </w:t>
      </w:r>
      <w:r w:rsidR="00D34664" w:rsidRPr="003727E7">
        <w:rPr>
          <w:rFonts w:ascii="Times New Roman" w:hAnsi="Times New Roman" w:cs="Times New Roman"/>
          <w:sz w:val="24"/>
          <w:szCs w:val="24"/>
          <w:lang w:val="en-US"/>
        </w:rPr>
        <w:t>emblematic</w:t>
      </w:r>
      <w:r w:rsidRPr="003727E7">
        <w:rPr>
          <w:rFonts w:ascii="Times New Roman" w:hAnsi="Times New Roman" w:cs="Times New Roman"/>
          <w:sz w:val="24"/>
          <w:szCs w:val="24"/>
          <w:lang w:val="en-US"/>
        </w:rPr>
        <w:t xml:space="preserve"> of a cosmopolitan strand of American national identity that embraced European connections and drew nourishment from them.</w:t>
      </w:r>
    </w:p>
    <w:p w:rsidR="00BB683C" w:rsidRPr="003727E7" w:rsidRDefault="007039BE" w:rsidP="00A6399D">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 xml:space="preserve">Kilbride </w:t>
      </w:r>
      <w:r w:rsidR="00E1294E" w:rsidRPr="003727E7">
        <w:rPr>
          <w:rFonts w:ascii="Times New Roman" w:hAnsi="Times New Roman" w:cs="Times New Roman"/>
          <w:sz w:val="24"/>
          <w:szCs w:val="24"/>
          <w:lang w:val="en-US"/>
        </w:rPr>
        <w:t xml:space="preserve">connects travel with identity to reflect on the </w:t>
      </w:r>
      <w:r w:rsidR="00C568AF" w:rsidRPr="003727E7">
        <w:rPr>
          <w:rFonts w:ascii="Times New Roman" w:hAnsi="Times New Roman" w:cs="Times New Roman"/>
          <w:sz w:val="24"/>
          <w:szCs w:val="24"/>
          <w:lang w:val="en-US"/>
        </w:rPr>
        <w:t>postcolonial</w:t>
      </w:r>
      <w:r w:rsidR="00297429" w:rsidRPr="003727E7">
        <w:rPr>
          <w:rFonts w:ascii="Times New Roman" w:hAnsi="Times New Roman" w:cs="Times New Roman"/>
          <w:sz w:val="24"/>
          <w:szCs w:val="24"/>
          <w:lang w:val="en-US"/>
        </w:rPr>
        <w:t xml:space="preserve"> processes of establishing U.S. independence</w:t>
      </w:r>
      <w:r w:rsidR="00E1294E" w:rsidRPr="003727E7">
        <w:rPr>
          <w:rFonts w:ascii="Times New Roman" w:hAnsi="Times New Roman" w:cs="Times New Roman"/>
          <w:sz w:val="24"/>
          <w:szCs w:val="24"/>
          <w:lang w:val="en-US"/>
        </w:rPr>
        <w:t xml:space="preserve">. </w:t>
      </w:r>
      <w:r w:rsidR="00D54FB0" w:rsidRPr="003727E7">
        <w:rPr>
          <w:rFonts w:ascii="Times New Roman" w:hAnsi="Times New Roman" w:cs="Times New Roman"/>
          <w:sz w:val="24"/>
          <w:szCs w:val="24"/>
          <w:lang w:val="en-US"/>
        </w:rPr>
        <w:t>Travel, he argues</w:t>
      </w:r>
      <w:r w:rsidR="00461CE9" w:rsidRPr="003727E7">
        <w:rPr>
          <w:rFonts w:ascii="Times New Roman" w:hAnsi="Times New Roman" w:cs="Times New Roman"/>
          <w:sz w:val="24"/>
          <w:szCs w:val="24"/>
          <w:lang w:val="en-US"/>
        </w:rPr>
        <w:t xml:space="preserve">, was at the </w:t>
      </w:r>
      <w:r w:rsidR="00503B4C" w:rsidRPr="003727E7">
        <w:rPr>
          <w:rFonts w:ascii="Times New Roman" w:hAnsi="Times New Roman" w:cs="Times New Roman"/>
          <w:sz w:val="24"/>
          <w:szCs w:val="24"/>
          <w:lang w:val="en-US"/>
        </w:rPr>
        <w:t>center</w:t>
      </w:r>
      <w:r w:rsidR="00461CE9" w:rsidRPr="003727E7">
        <w:rPr>
          <w:rFonts w:ascii="Times New Roman" w:hAnsi="Times New Roman" w:cs="Times New Roman"/>
          <w:sz w:val="24"/>
          <w:szCs w:val="24"/>
          <w:lang w:val="en-US"/>
        </w:rPr>
        <w:t xml:space="preserve"> of early national debates over the content and nature of American gentility, literature</w:t>
      </w:r>
      <w:r w:rsidR="00AA2677">
        <w:rPr>
          <w:rFonts w:ascii="Times New Roman" w:hAnsi="Times New Roman" w:cs="Times New Roman"/>
          <w:sz w:val="24"/>
          <w:szCs w:val="24"/>
          <w:lang w:val="en-US"/>
        </w:rPr>
        <w:t>,</w:t>
      </w:r>
      <w:r w:rsidR="00461CE9" w:rsidRPr="003727E7">
        <w:rPr>
          <w:rFonts w:ascii="Times New Roman" w:hAnsi="Times New Roman" w:cs="Times New Roman"/>
          <w:sz w:val="24"/>
          <w:szCs w:val="24"/>
          <w:lang w:val="en-US"/>
        </w:rPr>
        <w:t xml:space="preserve"> a</w:t>
      </w:r>
      <w:r w:rsidR="0024583F" w:rsidRPr="003727E7">
        <w:rPr>
          <w:rFonts w:ascii="Times New Roman" w:hAnsi="Times New Roman" w:cs="Times New Roman"/>
          <w:sz w:val="24"/>
          <w:szCs w:val="24"/>
          <w:lang w:val="en-US"/>
        </w:rPr>
        <w:t>nd history. More than that, it “</w:t>
      </w:r>
      <w:r w:rsidR="00461CE9" w:rsidRPr="003727E7">
        <w:rPr>
          <w:rFonts w:ascii="Times New Roman" w:hAnsi="Times New Roman" w:cs="Times New Roman"/>
          <w:sz w:val="24"/>
          <w:szCs w:val="24"/>
          <w:lang w:val="en-US"/>
        </w:rPr>
        <w:t>was on the front lines of a struggle about the place of the United Sta</w:t>
      </w:r>
      <w:r w:rsidR="0024583F" w:rsidRPr="003727E7">
        <w:rPr>
          <w:rFonts w:ascii="Times New Roman" w:hAnsi="Times New Roman" w:cs="Times New Roman"/>
          <w:sz w:val="24"/>
          <w:szCs w:val="24"/>
          <w:lang w:val="en-US"/>
        </w:rPr>
        <w:t>tes within western civilization”</w:t>
      </w:r>
      <w:r w:rsidR="00461CE9" w:rsidRPr="003727E7">
        <w:rPr>
          <w:rFonts w:ascii="Times New Roman" w:hAnsi="Times New Roman" w:cs="Times New Roman"/>
          <w:sz w:val="24"/>
          <w:szCs w:val="24"/>
          <w:lang w:val="en-US"/>
        </w:rPr>
        <w:t xml:space="preserve"> (p. 6). </w:t>
      </w:r>
      <w:r w:rsidR="00E46FFC" w:rsidRPr="003727E7">
        <w:rPr>
          <w:rFonts w:ascii="Times New Roman" w:hAnsi="Times New Roman" w:cs="Times New Roman"/>
          <w:sz w:val="24"/>
          <w:szCs w:val="24"/>
          <w:lang w:val="en-US"/>
        </w:rPr>
        <w:t>American national identity</w:t>
      </w:r>
      <w:r w:rsidR="00A453C6" w:rsidRPr="003727E7">
        <w:rPr>
          <w:rFonts w:ascii="Times New Roman" w:hAnsi="Times New Roman" w:cs="Times New Roman"/>
          <w:sz w:val="24"/>
          <w:szCs w:val="24"/>
          <w:lang w:val="en-US"/>
        </w:rPr>
        <w:t xml:space="preserve"> constantly evolved through </w:t>
      </w:r>
      <w:r w:rsidR="00F86F04" w:rsidRPr="003727E7">
        <w:rPr>
          <w:rFonts w:ascii="Times New Roman" w:hAnsi="Times New Roman" w:cs="Times New Roman"/>
          <w:sz w:val="24"/>
          <w:szCs w:val="24"/>
          <w:lang w:val="en-US"/>
        </w:rPr>
        <w:t>traveler’s</w:t>
      </w:r>
      <w:r w:rsidR="00A453C6" w:rsidRPr="003727E7">
        <w:rPr>
          <w:rFonts w:ascii="Times New Roman" w:hAnsi="Times New Roman" w:cs="Times New Roman"/>
          <w:sz w:val="24"/>
          <w:szCs w:val="24"/>
          <w:lang w:val="en-US"/>
        </w:rPr>
        <w:t xml:space="preserve"> </w:t>
      </w:r>
      <w:r w:rsidR="00A453C6" w:rsidRPr="003727E7">
        <w:rPr>
          <w:rFonts w:ascii="Times New Roman" w:hAnsi="Times New Roman" w:cs="Times New Roman"/>
          <w:sz w:val="24"/>
          <w:szCs w:val="24"/>
          <w:lang w:val="en-US"/>
        </w:rPr>
        <w:lastRenderedPageBreak/>
        <w:t>interactions</w:t>
      </w:r>
      <w:r w:rsidR="008E7E59" w:rsidRPr="003727E7">
        <w:rPr>
          <w:rFonts w:ascii="Times New Roman" w:hAnsi="Times New Roman" w:cs="Times New Roman"/>
          <w:sz w:val="24"/>
          <w:szCs w:val="24"/>
          <w:lang w:val="en-US"/>
        </w:rPr>
        <w:t xml:space="preserve"> with European class, </w:t>
      </w:r>
      <w:r w:rsidR="00F86F04" w:rsidRPr="003727E7">
        <w:rPr>
          <w:rFonts w:ascii="Times New Roman" w:hAnsi="Times New Roman" w:cs="Times New Roman"/>
          <w:sz w:val="24"/>
          <w:szCs w:val="24"/>
          <w:lang w:val="en-US"/>
        </w:rPr>
        <w:t xml:space="preserve">poverty, </w:t>
      </w:r>
      <w:r w:rsidR="00C568AF" w:rsidRPr="003727E7">
        <w:rPr>
          <w:rFonts w:ascii="Times New Roman" w:hAnsi="Times New Roman" w:cs="Times New Roman"/>
          <w:sz w:val="24"/>
          <w:szCs w:val="24"/>
          <w:lang w:val="en-US"/>
        </w:rPr>
        <w:t>culture, and Catholicism.</w:t>
      </w:r>
      <w:r w:rsidR="00BB683C" w:rsidRPr="003727E7">
        <w:rPr>
          <w:rFonts w:ascii="Times New Roman" w:hAnsi="Times New Roman" w:cs="Times New Roman"/>
          <w:sz w:val="24"/>
          <w:szCs w:val="24"/>
          <w:lang w:val="en-US"/>
        </w:rPr>
        <w:t xml:space="preserve"> </w:t>
      </w:r>
      <w:r w:rsidR="00F86F04" w:rsidRPr="003727E7">
        <w:rPr>
          <w:rFonts w:ascii="Times New Roman" w:hAnsi="Times New Roman" w:cs="Times New Roman"/>
          <w:sz w:val="24"/>
          <w:szCs w:val="24"/>
          <w:lang w:val="en-US"/>
        </w:rPr>
        <w:t xml:space="preserve">These themes animate the sweep of </w:t>
      </w:r>
      <w:r w:rsidR="00C568AF" w:rsidRPr="003727E7">
        <w:rPr>
          <w:rFonts w:ascii="Times New Roman" w:hAnsi="Times New Roman" w:cs="Times New Roman"/>
          <w:i/>
          <w:sz w:val="24"/>
          <w:szCs w:val="24"/>
          <w:lang w:val="en-US"/>
        </w:rPr>
        <w:t>Being American in Europe</w:t>
      </w:r>
      <w:r w:rsidR="00F86F04" w:rsidRPr="003727E7">
        <w:rPr>
          <w:rFonts w:ascii="Times New Roman" w:hAnsi="Times New Roman" w:cs="Times New Roman"/>
          <w:sz w:val="24"/>
          <w:szCs w:val="24"/>
          <w:lang w:val="en-US"/>
        </w:rPr>
        <w:t xml:space="preserve">, which </w:t>
      </w:r>
      <w:r w:rsidR="00461CE9" w:rsidRPr="003727E7">
        <w:rPr>
          <w:rFonts w:ascii="Times New Roman" w:hAnsi="Times New Roman" w:cs="Times New Roman"/>
          <w:sz w:val="24"/>
          <w:szCs w:val="24"/>
          <w:lang w:val="en-US"/>
        </w:rPr>
        <w:t xml:space="preserve">navigates American national development </w:t>
      </w:r>
      <w:r w:rsidR="00C568AF" w:rsidRPr="003727E7">
        <w:rPr>
          <w:rFonts w:ascii="Times New Roman" w:hAnsi="Times New Roman" w:cs="Times New Roman"/>
          <w:sz w:val="24"/>
          <w:szCs w:val="24"/>
          <w:lang w:val="en-US"/>
        </w:rPr>
        <w:t xml:space="preserve">in four chapters </w:t>
      </w:r>
      <w:r w:rsidR="00461CE9" w:rsidRPr="003727E7">
        <w:rPr>
          <w:rFonts w:ascii="Times New Roman" w:hAnsi="Times New Roman" w:cs="Times New Roman"/>
          <w:sz w:val="24"/>
          <w:szCs w:val="24"/>
          <w:lang w:val="en-US"/>
        </w:rPr>
        <w:t>from the Colonial Era to the Eve of the U.S. Civil War</w:t>
      </w:r>
      <w:r w:rsidR="0024583F" w:rsidRPr="003727E7">
        <w:rPr>
          <w:rFonts w:ascii="Times New Roman" w:hAnsi="Times New Roman" w:cs="Times New Roman"/>
          <w:sz w:val="24"/>
          <w:szCs w:val="24"/>
          <w:lang w:val="en-US"/>
        </w:rPr>
        <w:t>, “</w:t>
      </w:r>
      <w:r w:rsidR="00297429" w:rsidRPr="003727E7">
        <w:rPr>
          <w:rFonts w:ascii="Times New Roman" w:hAnsi="Times New Roman" w:cs="Times New Roman"/>
          <w:sz w:val="24"/>
          <w:szCs w:val="24"/>
          <w:lang w:val="en-US"/>
        </w:rPr>
        <w:t>an era when Americans were calibrating their national identity on a scale from ex</w:t>
      </w:r>
      <w:r w:rsidR="0024583F" w:rsidRPr="003727E7">
        <w:rPr>
          <w:rFonts w:ascii="Times New Roman" w:hAnsi="Times New Roman" w:cs="Times New Roman"/>
          <w:sz w:val="24"/>
          <w:szCs w:val="24"/>
          <w:lang w:val="en-US"/>
        </w:rPr>
        <w:t>ceptionalism to cosmopolitanism”</w:t>
      </w:r>
      <w:r w:rsidR="00297429" w:rsidRPr="003727E7">
        <w:rPr>
          <w:rFonts w:ascii="Times New Roman" w:hAnsi="Times New Roman" w:cs="Times New Roman"/>
          <w:sz w:val="24"/>
          <w:szCs w:val="24"/>
          <w:lang w:val="en-US"/>
        </w:rPr>
        <w:t xml:space="preserve"> (pp. 68-9)</w:t>
      </w:r>
      <w:r w:rsidR="00461CE9" w:rsidRPr="003727E7">
        <w:rPr>
          <w:rFonts w:ascii="Times New Roman" w:hAnsi="Times New Roman" w:cs="Times New Roman"/>
          <w:sz w:val="24"/>
          <w:szCs w:val="24"/>
          <w:lang w:val="en-US"/>
        </w:rPr>
        <w:t xml:space="preserve">. </w:t>
      </w:r>
      <w:r w:rsidR="00BB683C" w:rsidRPr="003727E7">
        <w:rPr>
          <w:rFonts w:ascii="Times New Roman" w:hAnsi="Times New Roman" w:cs="Times New Roman"/>
          <w:sz w:val="24"/>
          <w:szCs w:val="24"/>
          <w:lang w:val="en-US"/>
        </w:rPr>
        <w:t xml:space="preserve">The central pillar upon which </w:t>
      </w:r>
      <w:r w:rsidR="00BB683C" w:rsidRPr="003727E7">
        <w:rPr>
          <w:rFonts w:ascii="Times New Roman" w:hAnsi="Times New Roman" w:cs="Times New Roman"/>
          <w:i/>
          <w:sz w:val="24"/>
          <w:szCs w:val="24"/>
          <w:lang w:val="en-US"/>
        </w:rPr>
        <w:t xml:space="preserve">Being American in Europe </w:t>
      </w:r>
      <w:r w:rsidR="00BB683C" w:rsidRPr="003727E7">
        <w:rPr>
          <w:rFonts w:ascii="Times New Roman" w:hAnsi="Times New Roman" w:cs="Times New Roman"/>
          <w:sz w:val="24"/>
          <w:szCs w:val="24"/>
          <w:lang w:val="en-US"/>
        </w:rPr>
        <w:t xml:space="preserve">rests is the conception that American national consciousness evolved through the triangulation of interactions between the postcolonial anxieties of American citizens, </w:t>
      </w:r>
      <w:r w:rsidR="00AA2677">
        <w:rPr>
          <w:rFonts w:ascii="Times New Roman" w:hAnsi="Times New Roman" w:cs="Times New Roman"/>
          <w:sz w:val="24"/>
          <w:szCs w:val="24"/>
          <w:lang w:val="en-US"/>
        </w:rPr>
        <w:t>the knowledge of civilization and cosmopolitanism acquired in Europe, and</w:t>
      </w:r>
      <w:r w:rsidR="00AA2677" w:rsidRPr="003727E7">
        <w:rPr>
          <w:rFonts w:ascii="Times New Roman" w:hAnsi="Times New Roman" w:cs="Times New Roman"/>
          <w:sz w:val="24"/>
          <w:szCs w:val="24"/>
          <w:lang w:val="en-US"/>
        </w:rPr>
        <w:t xml:space="preserve"> </w:t>
      </w:r>
      <w:r w:rsidR="00BB683C" w:rsidRPr="003727E7">
        <w:rPr>
          <w:rFonts w:ascii="Times New Roman" w:hAnsi="Times New Roman" w:cs="Times New Roman"/>
          <w:sz w:val="24"/>
          <w:szCs w:val="24"/>
          <w:lang w:val="en-US"/>
        </w:rPr>
        <w:t xml:space="preserve">the </w:t>
      </w:r>
      <w:r w:rsidR="00AA2677">
        <w:rPr>
          <w:rFonts w:ascii="Times New Roman" w:hAnsi="Times New Roman" w:cs="Times New Roman"/>
          <w:sz w:val="24"/>
          <w:szCs w:val="24"/>
          <w:lang w:val="en-US"/>
        </w:rPr>
        <w:t xml:space="preserve">protracted </w:t>
      </w:r>
      <w:r w:rsidR="00BB683C" w:rsidRPr="003727E7">
        <w:rPr>
          <w:rFonts w:ascii="Times New Roman" w:hAnsi="Times New Roman" w:cs="Times New Roman"/>
          <w:sz w:val="24"/>
          <w:szCs w:val="24"/>
          <w:lang w:val="en-US"/>
        </w:rPr>
        <w:t>consolid</w:t>
      </w:r>
      <w:r w:rsidR="00AA2677">
        <w:rPr>
          <w:rFonts w:ascii="Times New Roman" w:hAnsi="Times New Roman" w:cs="Times New Roman"/>
          <w:sz w:val="24"/>
          <w:szCs w:val="24"/>
          <w:lang w:val="en-US"/>
        </w:rPr>
        <w:t>ation of American independence.</w:t>
      </w:r>
      <w:r w:rsidR="003727E7">
        <w:rPr>
          <w:rFonts w:ascii="Times New Roman" w:hAnsi="Times New Roman" w:cs="Times New Roman"/>
          <w:sz w:val="24"/>
          <w:szCs w:val="24"/>
          <w:lang w:val="en-US"/>
        </w:rPr>
        <w:t xml:space="preserve"> </w:t>
      </w:r>
    </w:p>
    <w:p w:rsidR="00C159A4" w:rsidRPr="003727E7" w:rsidRDefault="00DB3070" w:rsidP="00D82C86">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Kilbride’s account begins in the colonial period, which</w:t>
      </w:r>
      <w:r w:rsidR="001D0E87" w:rsidRPr="003727E7">
        <w:rPr>
          <w:rFonts w:ascii="Times New Roman" w:hAnsi="Times New Roman" w:cs="Times New Roman"/>
          <w:sz w:val="24"/>
          <w:szCs w:val="24"/>
          <w:lang w:val="en-US"/>
        </w:rPr>
        <w:t xml:space="preserve"> </w:t>
      </w:r>
      <w:r w:rsidR="0024583F" w:rsidRPr="003727E7">
        <w:rPr>
          <w:rFonts w:ascii="Times New Roman" w:hAnsi="Times New Roman" w:cs="Times New Roman"/>
          <w:sz w:val="24"/>
          <w:szCs w:val="24"/>
          <w:lang w:val="en-US"/>
        </w:rPr>
        <w:t>“</w:t>
      </w:r>
      <w:r w:rsidR="00297429" w:rsidRPr="003727E7">
        <w:rPr>
          <w:rFonts w:ascii="Times New Roman" w:hAnsi="Times New Roman" w:cs="Times New Roman"/>
          <w:sz w:val="24"/>
          <w:szCs w:val="24"/>
          <w:lang w:val="en-US"/>
        </w:rPr>
        <w:t>establish</w:t>
      </w:r>
      <w:r w:rsidRPr="003727E7">
        <w:rPr>
          <w:rFonts w:ascii="Times New Roman" w:hAnsi="Times New Roman" w:cs="Times New Roman"/>
          <w:sz w:val="24"/>
          <w:szCs w:val="24"/>
          <w:lang w:val="en-US"/>
        </w:rPr>
        <w:t xml:space="preserve">ed a pattern of ambivalence </w:t>
      </w:r>
      <w:r w:rsidR="00E92DAD" w:rsidRPr="003727E7">
        <w:rPr>
          <w:rFonts w:ascii="Times New Roman" w:hAnsi="Times New Roman" w:cs="Times New Roman"/>
          <w:sz w:val="24"/>
          <w:szCs w:val="24"/>
          <w:lang w:val="en-US"/>
        </w:rPr>
        <w:t xml:space="preserve">to Great Britain </w:t>
      </w:r>
      <w:r w:rsidR="00297429" w:rsidRPr="003727E7">
        <w:rPr>
          <w:rFonts w:ascii="Times New Roman" w:hAnsi="Times New Roman" w:cs="Times New Roman"/>
          <w:sz w:val="24"/>
          <w:szCs w:val="24"/>
          <w:lang w:val="en-US"/>
        </w:rPr>
        <w:t xml:space="preserve">that would </w:t>
      </w:r>
      <w:r w:rsidR="0024583F" w:rsidRPr="003727E7">
        <w:rPr>
          <w:rFonts w:ascii="Times New Roman" w:hAnsi="Times New Roman" w:cs="Times New Roman"/>
          <w:sz w:val="24"/>
          <w:szCs w:val="24"/>
          <w:lang w:val="en-US"/>
        </w:rPr>
        <w:t>last well into the next century”</w:t>
      </w:r>
      <w:r w:rsidR="00297429" w:rsidRPr="003727E7">
        <w:rPr>
          <w:rFonts w:ascii="Times New Roman" w:hAnsi="Times New Roman" w:cs="Times New Roman"/>
          <w:sz w:val="24"/>
          <w:szCs w:val="24"/>
          <w:lang w:val="en-US"/>
        </w:rPr>
        <w:t xml:space="preserve"> (p. 10). </w:t>
      </w:r>
      <w:r w:rsidR="00E92DAD" w:rsidRPr="003727E7">
        <w:rPr>
          <w:rFonts w:ascii="Times New Roman" w:hAnsi="Times New Roman" w:cs="Times New Roman"/>
          <w:sz w:val="24"/>
          <w:szCs w:val="24"/>
          <w:lang w:val="en-US"/>
        </w:rPr>
        <w:t>Through</w:t>
      </w:r>
      <w:r w:rsidR="001F5815" w:rsidRPr="003727E7">
        <w:rPr>
          <w:rFonts w:ascii="Times New Roman" w:hAnsi="Times New Roman" w:cs="Times New Roman"/>
          <w:sz w:val="24"/>
          <w:szCs w:val="24"/>
          <w:lang w:val="en-US"/>
        </w:rPr>
        <w:t xml:space="preserve"> travel</w:t>
      </w:r>
      <w:r w:rsidR="00E92DAD" w:rsidRPr="003727E7">
        <w:rPr>
          <w:rFonts w:ascii="Times New Roman" w:hAnsi="Times New Roman" w:cs="Times New Roman"/>
          <w:sz w:val="24"/>
          <w:szCs w:val="24"/>
          <w:lang w:val="en-US"/>
        </w:rPr>
        <w:t>, colonials hoped to</w:t>
      </w:r>
      <w:r w:rsidR="001F5815" w:rsidRPr="003727E7">
        <w:rPr>
          <w:rFonts w:ascii="Times New Roman" w:hAnsi="Times New Roman" w:cs="Times New Roman"/>
          <w:sz w:val="24"/>
          <w:szCs w:val="24"/>
          <w:lang w:val="en-US"/>
        </w:rPr>
        <w:t xml:space="preserve"> </w:t>
      </w:r>
      <w:r w:rsidR="00E92DAD" w:rsidRPr="003727E7">
        <w:rPr>
          <w:rFonts w:ascii="Times New Roman" w:hAnsi="Times New Roman" w:cs="Times New Roman"/>
          <w:sz w:val="24"/>
          <w:szCs w:val="24"/>
          <w:lang w:val="en-US"/>
        </w:rPr>
        <w:t xml:space="preserve">demonstrate their </w:t>
      </w:r>
      <w:r w:rsidR="001F5815" w:rsidRPr="003727E7">
        <w:rPr>
          <w:rFonts w:ascii="Times New Roman" w:hAnsi="Times New Roman" w:cs="Times New Roman"/>
          <w:sz w:val="24"/>
          <w:szCs w:val="24"/>
          <w:lang w:val="en-US"/>
        </w:rPr>
        <w:t>refinement</w:t>
      </w:r>
      <w:r w:rsidR="00E92DAD" w:rsidRPr="003727E7">
        <w:rPr>
          <w:rFonts w:ascii="Times New Roman" w:hAnsi="Times New Roman" w:cs="Times New Roman"/>
          <w:sz w:val="24"/>
          <w:szCs w:val="24"/>
          <w:lang w:val="en-US"/>
        </w:rPr>
        <w:t xml:space="preserve"> and membership in the English Atlantic World</w:t>
      </w:r>
      <w:r w:rsidR="001F5815" w:rsidRPr="003727E7">
        <w:rPr>
          <w:rFonts w:ascii="Times New Roman" w:hAnsi="Times New Roman" w:cs="Times New Roman"/>
          <w:sz w:val="24"/>
          <w:szCs w:val="24"/>
          <w:lang w:val="en-US"/>
        </w:rPr>
        <w:t>.</w:t>
      </w:r>
      <w:r w:rsidR="001D0E87" w:rsidRPr="003727E7">
        <w:rPr>
          <w:rFonts w:ascii="Times New Roman" w:hAnsi="Times New Roman" w:cs="Times New Roman"/>
          <w:sz w:val="24"/>
          <w:szCs w:val="24"/>
          <w:lang w:val="en-US"/>
        </w:rPr>
        <w:t xml:space="preserve"> Yet, the very act of travel </w:t>
      </w:r>
      <w:r w:rsidR="0024583F" w:rsidRPr="003727E7">
        <w:rPr>
          <w:rFonts w:ascii="Times New Roman" w:hAnsi="Times New Roman" w:cs="Times New Roman"/>
          <w:sz w:val="24"/>
          <w:szCs w:val="24"/>
          <w:lang w:val="en-US"/>
        </w:rPr>
        <w:t>“underscored their provinciality”</w:t>
      </w:r>
      <w:r w:rsidR="001D0E87" w:rsidRPr="003727E7">
        <w:rPr>
          <w:rFonts w:ascii="Times New Roman" w:hAnsi="Times New Roman" w:cs="Times New Roman"/>
          <w:sz w:val="24"/>
          <w:szCs w:val="24"/>
          <w:lang w:val="en-US"/>
        </w:rPr>
        <w:t xml:space="preserve"> (p. 15). </w:t>
      </w:r>
      <w:r w:rsidR="00E92DAD" w:rsidRPr="003727E7">
        <w:rPr>
          <w:rFonts w:ascii="Times New Roman" w:hAnsi="Times New Roman" w:cs="Times New Roman"/>
          <w:sz w:val="24"/>
          <w:szCs w:val="24"/>
          <w:lang w:val="en-US"/>
        </w:rPr>
        <w:t>C</w:t>
      </w:r>
      <w:r w:rsidR="00BD54CB" w:rsidRPr="003727E7">
        <w:rPr>
          <w:rFonts w:ascii="Times New Roman" w:hAnsi="Times New Roman" w:cs="Times New Roman"/>
          <w:sz w:val="24"/>
          <w:szCs w:val="24"/>
          <w:lang w:val="en-US"/>
        </w:rPr>
        <w:t xml:space="preserve">olonists </w:t>
      </w:r>
      <w:r w:rsidR="00E92DAD" w:rsidRPr="003727E7">
        <w:rPr>
          <w:rFonts w:ascii="Times New Roman" w:hAnsi="Times New Roman" w:cs="Times New Roman"/>
          <w:sz w:val="24"/>
          <w:szCs w:val="24"/>
          <w:lang w:val="en-US"/>
        </w:rPr>
        <w:t xml:space="preserve">hoped that sociability would affirm their British credentials but were disappointed </w:t>
      </w:r>
      <w:r w:rsidR="00D82C86" w:rsidRPr="003727E7">
        <w:rPr>
          <w:rFonts w:ascii="Times New Roman" w:hAnsi="Times New Roman" w:cs="Times New Roman"/>
          <w:sz w:val="24"/>
          <w:szCs w:val="24"/>
          <w:lang w:val="en-US"/>
        </w:rPr>
        <w:t xml:space="preserve">to find they had </w:t>
      </w:r>
      <w:r w:rsidR="00E92DAD" w:rsidRPr="003727E7">
        <w:rPr>
          <w:rFonts w:ascii="Times New Roman" w:hAnsi="Times New Roman" w:cs="Times New Roman"/>
          <w:sz w:val="24"/>
          <w:szCs w:val="24"/>
          <w:lang w:val="en-US"/>
        </w:rPr>
        <w:t xml:space="preserve">overestimated their importance to the empire. </w:t>
      </w:r>
      <w:r w:rsidR="00D82C86" w:rsidRPr="003727E7">
        <w:rPr>
          <w:rFonts w:ascii="Times New Roman" w:hAnsi="Times New Roman" w:cs="Times New Roman"/>
          <w:sz w:val="24"/>
          <w:szCs w:val="24"/>
          <w:lang w:val="en-US"/>
        </w:rPr>
        <w:t xml:space="preserve">Nonetheless, where some interconnections were severed, new ones took their place. </w:t>
      </w:r>
      <w:r w:rsidR="0024583F" w:rsidRPr="003727E7">
        <w:rPr>
          <w:rFonts w:ascii="Times New Roman" w:hAnsi="Times New Roman" w:cs="Times New Roman"/>
          <w:sz w:val="24"/>
          <w:szCs w:val="24"/>
          <w:lang w:val="en-US"/>
        </w:rPr>
        <w:t>“</w:t>
      </w:r>
      <w:r w:rsidR="00D82C86" w:rsidRPr="003727E7">
        <w:rPr>
          <w:rFonts w:ascii="Times New Roman" w:hAnsi="Times New Roman" w:cs="Times New Roman"/>
          <w:sz w:val="24"/>
          <w:szCs w:val="24"/>
          <w:lang w:val="en-US"/>
        </w:rPr>
        <w:t>S</w:t>
      </w:r>
      <w:r w:rsidR="00E92DAD" w:rsidRPr="003727E7">
        <w:rPr>
          <w:rFonts w:ascii="Times New Roman" w:hAnsi="Times New Roman" w:cs="Times New Roman"/>
          <w:sz w:val="24"/>
          <w:szCs w:val="24"/>
          <w:lang w:val="en-US"/>
        </w:rPr>
        <w:t>ociability in Britain planted</w:t>
      </w:r>
      <w:r w:rsidR="0024583F" w:rsidRPr="003727E7">
        <w:rPr>
          <w:rFonts w:ascii="Times New Roman" w:hAnsi="Times New Roman" w:cs="Times New Roman"/>
          <w:sz w:val="24"/>
          <w:szCs w:val="24"/>
          <w:lang w:val="en-US"/>
        </w:rPr>
        <w:t xml:space="preserve"> the seeds of American identity”</w:t>
      </w:r>
      <w:r w:rsidR="00A6399D" w:rsidRPr="003727E7">
        <w:rPr>
          <w:rFonts w:ascii="Times New Roman" w:hAnsi="Times New Roman" w:cs="Times New Roman"/>
          <w:sz w:val="24"/>
          <w:szCs w:val="24"/>
          <w:lang w:val="en-US"/>
        </w:rPr>
        <w:t xml:space="preserve"> through the inter</w:t>
      </w:r>
      <w:r w:rsidR="00E92DAD" w:rsidRPr="003727E7">
        <w:rPr>
          <w:rFonts w:ascii="Times New Roman" w:hAnsi="Times New Roman" w:cs="Times New Roman"/>
          <w:sz w:val="24"/>
          <w:szCs w:val="24"/>
          <w:lang w:val="en-US"/>
        </w:rPr>
        <w:t>colonial con</w:t>
      </w:r>
      <w:r w:rsidR="00A6399D" w:rsidRPr="003727E7">
        <w:rPr>
          <w:rFonts w:ascii="Times New Roman" w:hAnsi="Times New Roman" w:cs="Times New Roman"/>
          <w:sz w:val="24"/>
          <w:szCs w:val="24"/>
          <w:lang w:val="en-US"/>
        </w:rPr>
        <w:t>nections</w:t>
      </w:r>
      <w:r w:rsidR="00E92DAD" w:rsidRPr="003727E7">
        <w:rPr>
          <w:rFonts w:ascii="Times New Roman" w:hAnsi="Times New Roman" w:cs="Times New Roman"/>
          <w:sz w:val="24"/>
          <w:szCs w:val="24"/>
          <w:lang w:val="en-US"/>
        </w:rPr>
        <w:t xml:space="preserve"> they forged in the metropole</w:t>
      </w:r>
      <w:r w:rsidR="00D82C86" w:rsidRPr="003727E7">
        <w:rPr>
          <w:rFonts w:ascii="Times New Roman" w:hAnsi="Times New Roman" w:cs="Times New Roman"/>
          <w:sz w:val="24"/>
          <w:szCs w:val="24"/>
          <w:lang w:val="en-US"/>
        </w:rPr>
        <w:t xml:space="preserve"> (p. 30)</w:t>
      </w:r>
      <w:r w:rsidR="0024583F" w:rsidRPr="003727E7">
        <w:rPr>
          <w:rFonts w:ascii="Times New Roman" w:hAnsi="Times New Roman" w:cs="Times New Roman"/>
          <w:sz w:val="24"/>
          <w:szCs w:val="24"/>
          <w:lang w:val="en-US"/>
        </w:rPr>
        <w:t>. “</w:t>
      </w:r>
      <w:r w:rsidR="00E92DAD" w:rsidRPr="003727E7">
        <w:rPr>
          <w:rFonts w:ascii="Times New Roman" w:hAnsi="Times New Roman" w:cs="Times New Roman"/>
          <w:sz w:val="24"/>
          <w:szCs w:val="24"/>
          <w:lang w:val="en-US"/>
        </w:rPr>
        <w:t>Rich, well-connected provincials discovered they had much in</w:t>
      </w:r>
      <w:r w:rsidR="0024583F" w:rsidRPr="003727E7">
        <w:rPr>
          <w:rFonts w:ascii="Times New Roman" w:hAnsi="Times New Roman" w:cs="Times New Roman"/>
          <w:sz w:val="24"/>
          <w:szCs w:val="24"/>
          <w:lang w:val="en-US"/>
        </w:rPr>
        <w:t xml:space="preserve"> common with each other,”</w:t>
      </w:r>
      <w:r w:rsidR="00E92DAD" w:rsidRPr="003727E7">
        <w:rPr>
          <w:rFonts w:ascii="Times New Roman" w:hAnsi="Times New Roman" w:cs="Times New Roman"/>
          <w:sz w:val="24"/>
          <w:szCs w:val="24"/>
          <w:lang w:val="en-US"/>
        </w:rPr>
        <w:t xml:space="preserve"> wr</w:t>
      </w:r>
      <w:r w:rsidR="0024583F" w:rsidRPr="003727E7">
        <w:rPr>
          <w:rFonts w:ascii="Times New Roman" w:hAnsi="Times New Roman" w:cs="Times New Roman"/>
          <w:sz w:val="24"/>
          <w:szCs w:val="24"/>
          <w:lang w:val="en-US"/>
        </w:rPr>
        <w:t>ites Kilbride, and as a result “provincial differences eroded”</w:t>
      </w:r>
      <w:r w:rsidR="00E92DAD" w:rsidRPr="003727E7">
        <w:rPr>
          <w:rFonts w:ascii="Times New Roman" w:hAnsi="Times New Roman" w:cs="Times New Roman"/>
          <w:sz w:val="24"/>
          <w:szCs w:val="24"/>
          <w:lang w:val="en-US"/>
        </w:rPr>
        <w:t xml:space="preserve"> (p. 30).</w:t>
      </w:r>
      <w:r w:rsidR="00A6399D" w:rsidRPr="003727E7">
        <w:rPr>
          <w:rFonts w:ascii="Times New Roman" w:hAnsi="Times New Roman" w:cs="Times New Roman"/>
          <w:sz w:val="24"/>
          <w:szCs w:val="24"/>
          <w:lang w:val="en-US"/>
        </w:rPr>
        <w:t xml:space="preserve"> This was a part of a broader reorientation of colonial horizons. Britain delighted, but it also repelled. Class stratification, corruption, extreme poverty, vice, and sexual promiscuity all contradicted the assumptions of many colonials. </w:t>
      </w:r>
      <w:r w:rsidR="001D0E87" w:rsidRPr="003727E7">
        <w:rPr>
          <w:rFonts w:ascii="Times New Roman" w:hAnsi="Times New Roman" w:cs="Times New Roman"/>
          <w:sz w:val="24"/>
          <w:szCs w:val="24"/>
          <w:lang w:val="en-US"/>
        </w:rPr>
        <w:t>Through travel</w:t>
      </w:r>
      <w:r w:rsidR="0024583F" w:rsidRPr="003727E7">
        <w:rPr>
          <w:rFonts w:ascii="Times New Roman" w:hAnsi="Times New Roman" w:cs="Times New Roman"/>
          <w:sz w:val="24"/>
          <w:szCs w:val="24"/>
          <w:lang w:val="en-US"/>
        </w:rPr>
        <w:t>’s comparative gaze, colonials “</w:t>
      </w:r>
      <w:r w:rsidR="00A6399D" w:rsidRPr="003727E7">
        <w:rPr>
          <w:rFonts w:ascii="Times New Roman" w:hAnsi="Times New Roman" w:cs="Times New Roman"/>
          <w:sz w:val="24"/>
          <w:szCs w:val="24"/>
          <w:lang w:val="en-US"/>
        </w:rPr>
        <w:t>arrived at a new appreciation for their position on</w:t>
      </w:r>
      <w:r w:rsidR="0024583F" w:rsidRPr="003727E7">
        <w:rPr>
          <w:rFonts w:ascii="Times New Roman" w:hAnsi="Times New Roman" w:cs="Times New Roman"/>
          <w:sz w:val="24"/>
          <w:szCs w:val="24"/>
          <w:lang w:val="en-US"/>
        </w:rPr>
        <w:t xml:space="preserve"> the edge of the British Empire”</w:t>
      </w:r>
      <w:r w:rsidR="00A6399D" w:rsidRPr="003727E7">
        <w:rPr>
          <w:rFonts w:ascii="Times New Roman" w:hAnsi="Times New Roman" w:cs="Times New Roman"/>
          <w:sz w:val="24"/>
          <w:szCs w:val="24"/>
          <w:lang w:val="en-US"/>
        </w:rPr>
        <w:t xml:space="preserve"> (p. 26).</w:t>
      </w:r>
    </w:p>
    <w:p w:rsidR="001D0E87" w:rsidRPr="003727E7" w:rsidRDefault="001D0E87" w:rsidP="00272FF5">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It was these colonial inheritances</w:t>
      </w:r>
      <w:r w:rsidR="00AA2677">
        <w:rPr>
          <w:rFonts w:ascii="Times New Roman" w:hAnsi="Times New Roman" w:cs="Times New Roman"/>
          <w:sz w:val="24"/>
          <w:szCs w:val="24"/>
          <w:lang w:val="en-US"/>
        </w:rPr>
        <w:t>,</w:t>
      </w:r>
      <w:r w:rsidRPr="003727E7">
        <w:rPr>
          <w:rFonts w:ascii="Times New Roman" w:hAnsi="Times New Roman" w:cs="Times New Roman"/>
          <w:sz w:val="24"/>
          <w:szCs w:val="24"/>
          <w:lang w:val="en-US"/>
        </w:rPr>
        <w:t xml:space="preserve"> </w:t>
      </w:r>
      <w:r w:rsidR="00AA2677" w:rsidRPr="003727E7">
        <w:rPr>
          <w:rFonts w:ascii="Times New Roman" w:hAnsi="Times New Roman" w:cs="Times New Roman"/>
          <w:sz w:val="24"/>
          <w:szCs w:val="24"/>
          <w:lang w:val="en-US"/>
        </w:rPr>
        <w:t>not the blossoming of the U.S. nation state</w:t>
      </w:r>
      <w:r w:rsidR="00AA2677">
        <w:rPr>
          <w:rFonts w:ascii="Times New Roman" w:hAnsi="Times New Roman" w:cs="Times New Roman"/>
          <w:sz w:val="24"/>
          <w:szCs w:val="24"/>
          <w:lang w:val="en-US"/>
        </w:rPr>
        <w:t>,</w:t>
      </w:r>
      <w:r w:rsidR="00AA2677" w:rsidRPr="003727E7">
        <w:rPr>
          <w:rFonts w:ascii="Times New Roman" w:hAnsi="Times New Roman" w:cs="Times New Roman"/>
          <w:sz w:val="24"/>
          <w:szCs w:val="24"/>
          <w:lang w:val="en-US"/>
        </w:rPr>
        <w:t xml:space="preserve"> </w:t>
      </w:r>
      <w:r w:rsidRPr="003727E7">
        <w:rPr>
          <w:rFonts w:ascii="Times New Roman" w:hAnsi="Times New Roman" w:cs="Times New Roman"/>
          <w:sz w:val="24"/>
          <w:szCs w:val="24"/>
          <w:lang w:val="en-US"/>
        </w:rPr>
        <w:t xml:space="preserve">which set the tone for the formation of American nationality </w:t>
      </w:r>
      <w:r w:rsidR="00D82C86" w:rsidRPr="003727E7">
        <w:rPr>
          <w:rFonts w:ascii="Times New Roman" w:hAnsi="Times New Roman" w:cs="Times New Roman"/>
          <w:sz w:val="24"/>
          <w:szCs w:val="24"/>
          <w:lang w:val="en-US"/>
        </w:rPr>
        <w:t>after the Treaty of Paris</w:t>
      </w:r>
      <w:r w:rsidRPr="003727E7">
        <w:rPr>
          <w:rFonts w:ascii="Times New Roman" w:hAnsi="Times New Roman" w:cs="Times New Roman"/>
          <w:sz w:val="24"/>
          <w:szCs w:val="24"/>
          <w:lang w:val="en-US"/>
        </w:rPr>
        <w:t>.</w:t>
      </w:r>
      <w:r w:rsidR="008B14E3" w:rsidRPr="003727E7">
        <w:rPr>
          <w:rFonts w:ascii="Times New Roman" w:hAnsi="Times New Roman" w:cs="Times New Roman"/>
          <w:sz w:val="24"/>
          <w:szCs w:val="24"/>
          <w:lang w:val="en-US"/>
        </w:rPr>
        <w:t xml:space="preserve"> </w:t>
      </w:r>
      <w:r w:rsidR="00AA2677">
        <w:rPr>
          <w:rFonts w:ascii="Times New Roman" w:hAnsi="Times New Roman" w:cs="Times New Roman"/>
          <w:sz w:val="24"/>
          <w:szCs w:val="24"/>
          <w:lang w:val="en-US"/>
        </w:rPr>
        <w:t>The p</w:t>
      </w:r>
      <w:r w:rsidR="008B14E3" w:rsidRPr="003727E7">
        <w:rPr>
          <w:rFonts w:ascii="Times New Roman" w:hAnsi="Times New Roman" w:cs="Times New Roman"/>
          <w:sz w:val="24"/>
          <w:szCs w:val="24"/>
          <w:lang w:val="en-US"/>
        </w:rPr>
        <w:t>ost</w:t>
      </w:r>
      <w:bookmarkStart w:id="0" w:name="_GoBack"/>
      <w:bookmarkEnd w:id="0"/>
      <w:r w:rsidR="008B14E3" w:rsidRPr="003727E7">
        <w:rPr>
          <w:rFonts w:ascii="Times New Roman" w:hAnsi="Times New Roman" w:cs="Times New Roman"/>
          <w:sz w:val="24"/>
          <w:szCs w:val="24"/>
          <w:lang w:val="en-US"/>
        </w:rPr>
        <w:t>revolutionary travelers</w:t>
      </w:r>
      <w:r w:rsidR="00AA2677">
        <w:rPr>
          <w:rFonts w:ascii="Times New Roman" w:hAnsi="Times New Roman" w:cs="Times New Roman"/>
          <w:sz w:val="24"/>
          <w:szCs w:val="24"/>
          <w:lang w:val="en-US"/>
        </w:rPr>
        <w:t xml:space="preserve"> of Chapter Two</w:t>
      </w:r>
      <w:r w:rsidR="008B14E3" w:rsidRPr="003727E7">
        <w:rPr>
          <w:rFonts w:ascii="Times New Roman" w:hAnsi="Times New Roman" w:cs="Times New Roman"/>
          <w:sz w:val="24"/>
          <w:szCs w:val="24"/>
          <w:lang w:val="en-US"/>
        </w:rPr>
        <w:t xml:space="preserve"> attempted to renegotiate the terms of the cultural and historical connections they shared with Britain while simultaneously hoping to protect their fragile state from the contagion of imperial despotism. </w:t>
      </w:r>
      <w:r w:rsidR="00B06688" w:rsidRPr="003727E7">
        <w:rPr>
          <w:rFonts w:ascii="Times New Roman" w:hAnsi="Times New Roman" w:cs="Times New Roman"/>
          <w:sz w:val="24"/>
          <w:szCs w:val="24"/>
          <w:lang w:val="en-US"/>
        </w:rPr>
        <w:t>Unsurprisingly, early republican tr</w:t>
      </w:r>
      <w:r w:rsidR="008B14E3" w:rsidRPr="003727E7">
        <w:rPr>
          <w:rFonts w:ascii="Times New Roman" w:hAnsi="Times New Roman" w:cs="Times New Roman"/>
          <w:sz w:val="24"/>
          <w:szCs w:val="24"/>
          <w:lang w:val="en-US"/>
        </w:rPr>
        <w:t>avelers struggled to resolve this</w:t>
      </w:r>
      <w:r w:rsidR="00B06688" w:rsidRPr="003727E7">
        <w:rPr>
          <w:rFonts w:ascii="Times New Roman" w:hAnsi="Times New Roman" w:cs="Times New Roman"/>
          <w:sz w:val="24"/>
          <w:szCs w:val="24"/>
          <w:lang w:val="en-US"/>
        </w:rPr>
        <w:t xml:space="preserve"> tension between national independence and shared Anglo-American </w:t>
      </w:r>
      <w:r w:rsidR="008B14E3" w:rsidRPr="003727E7">
        <w:rPr>
          <w:rFonts w:ascii="Times New Roman" w:hAnsi="Times New Roman" w:cs="Times New Roman"/>
          <w:sz w:val="24"/>
          <w:szCs w:val="24"/>
          <w:lang w:val="en-US"/>
        </w:rPr>
        <w:t>inheritances</w:t>
      </w:r>
      <w:r w:rsidR="00B06688" w:rsidRPr="003727E7">
        <w:rPr>
          <w:rFonts w:ascii="Times New Roman" w:hAnsi="Times New Roman" w:cs="Times New Roman"/>
          <w:sz w:val="24"/>
          <w:szCs w:val="24"/>
          <w:lang w:val="en-US"/>
        </w:rPr>
        <w:t xml:space="preserve">. </w:t>
      </w:r>
      <w:r w:rsidR="0024583F" w:rsidRPr="003727E7">
        <w:rPr>
          <w:rFonts w:ascii="Times New Roman" w:hAnsi="Times New Roman" w:cs="Times New Roman"/>
          <w:sz w:val="24"/>
          <w:szCs w:val="24"/>
          <w:lang w:val="en-US"/>
        </w:rPr>
        <w:t>“</w:t>
      </w:r>
      <w:r w:rsidR="00AA2677">
        <w:rPr>
          <w:rFonts w:ascii="Times New Roman" w:hAnsi="Times New Roman" w:cs="Times New Roman"/>
          <w:sz w:val="24"/>
          <w:szCs w:val="24"/>
          <w:lang w:val="en-US"/>
        </w:rPr>
        <w:t xml:space="preserve">This was the land of </w:t>
      </w:r>
      <w:r w:rsidR="00B06688" w:rsidRPr="003727E7">
        <w:rPr>
          <w:rFonts w:ascii="Times New Roman" w:hAnsi="Times New Roman" w:cs="Times New Roman"/>
          <w:sz w:val="24"/>
          <w:szCs w:val="24"/>
          <w:lang w:val="en-US"/>
        </w:rPr>
        <w:t>our rancorous foe and imperious tyrants,</w:t>
      </w:r>
      <w:r w:rsidR="0024583F" w:rsidRPr="003727E7">
        <w:rPr>
          <w:rFonts w:ascii="Times New Roman" w:hAnsi="Times New Roman" w:cs="Times New Roman"/>
          <w:sz w:val="24"/>
          <w:szCs w:val="24"/>
          <w:lang w:val="en-US"/>
        </w:rPr>
        <w:t>”</w:t>
      </w:r>
      <w:r w:rsidR="00B06688" w:rsidRPr="003727E7">
        <w:rPr>
          <w:rFonts w:ascii="Times New Roman" w:hAnsi="Times New Roman" w:cs="Times New Roman"/>
          <w:sz w:val="24"/>
          <w:szCs w:val="24"/>
          <w:lang w:val="en-US"/>
        </w:rPr>
        <w:t xml:space="preserve"> fumed Elkanah Watson in 1782, before soberly reflecting, </w:t>
      </w:r>
      <w:r w:rsidR="0024583F" w:rsidRPr="003727E7">
        <w:rPr>
          <w:rFonts w:ascii="Times New Roman" w:hAnsi="Times New Roman" w:cs="Times New Roman"/>
          <w:sz w:val="24"/>
          <w:szCs w:val="24"/>
          <w:lang w:val="en-US"/>
        </w:rPr>
        <w:t>“</w:t>
      </w:r>
      <w:r w:rsidR="00B06688" w:rsidRPr="003727E7">
        <w:rPr>
          <w:rFonts w:ascii="Times New Roman" w:hAnsi="Times New Roman" w:cs="Times New Roman"/>
          <w:sz w:val="24"/>
          <w:szCs w:val="24"/>
          <w:lang w:val="en-US"/>
        </w:rPr>
        <w:t>still it was the land of our forefathers</w:t>
      </w:r>
      <w:r w:rsidR="0024583F" w:rsidRPr="003727E7">
        <w:rPr>
          <w:rFonts w:ascii="Times New Roman" w:hAnsi="Times New Roman" w:cs="Times New Roman"/>
          <w:sz w:val="24"/>
          <w:szCs w:val="24"/>
          <w:lang w:val="en-US"/>
        </w:rPr>
        <w:t>”</w:t>
      </w:r>
      <w:r w:rsidR="00B06688" w:rsidRPr="003727E7">
        <w:rPr>
          <w:rFonts w:ascii="Times New Roman" w:hAnsi="Times New Roman" w:cs="Times New Roman"/>
          <w:sz w:val="24"/>
          <w:szCs w:val="24"/>
          <w:lang w:val="en-US"/>
        </w:rPr>
        <w:t xml:space="preserve"> (p. 50). </w:t>
      </w:r>
      <w:r w:rsidR="008B14E3" w:rsidRPr="003727E7">
        <w:rPr>
          <w:rFonts w:ascii="Times New Roman" w:hAnsi="Times New Roman" w:cs="Times New Roman"/>
          <w:sz w:val="24"/>
          <w:szCs w:val="24"/>
          <w:lang w:val="en-US"/>
        </w:rPr>
        <w:t xml:space="preserve">Relations with revolutionary France were equally divisive. </w:t>
      </w:r>
      <w:r w:rsidR="00A60753" w:rsidRPr="003727E7">
        <w:rPr>
          <w:rFonts w:ascii="Times New Roman" w:hAnsi="Times New Roman" w:cs="Times New Roman"/>
          <w:sz w:val="24"/>
          <w:szCs w:val="24"/>
          <w:lang w:val="en-US"/>
        </w:rPr>
        <w:t>Many, mostly Federalist, Americans in</w:t>
      </w:r>
      <w:r w:rsidR="00E954DB" w:rsidRPr="003727E7">
        <w:rPr>
          <w:rFonts w:ascii="Times New Roman" w:hAnsi="Times New Roman" w:cs="Times New Roman"/>
          <w:sz w:val="24"/>
          <w:szCs w:val="24"/>
          <w:lang w:val="en-US"/>
        </w:rPr>
        <w:t xml:space="preserve"> Europe looked aghast as </w:t>
      </w:r>
      <w:r w:rsidR="00E954DB" w:rsidRPr="003727E7">
        <w:rPr>
          <w:rFonts w:ascii="Times New Roman" w:hAnsi="Times New Roman" w:cs="Times New Roman"/>
          <w:i/>
          <w:sz w:val="24"/>
          <w:szCs w:val="24"/>
          <w:lang w:val="en-US"/>
        </w:rPr>
        <w:t>la</w:t>
      </w:r>
      <w:r w:rsidR="00E954DB" w:rsidRPr="003727E7">
        <w:rPr>
          <w:rFonts w:ascii="Times New Roman" w:hAnsi="Times New Roman" w:cs="Times New Roman"/>
          <w:sz w:val="24"/>
          <w:szCs w:val="24"/>
          <w:lang w:val="en-US"/>
        </w:rPr>
        <w:t xml:space="preserve"> </w:t>
      </w:r>
      <w:r w:rsidR="00E954DB" w:rsidRPr="003727E7">
        <w:rPr>
          <w:rFonts w:ascii="Times New Roman" w:hAnsi="Times New Roman" w:cs="Times New Roman"/>
          <w:i/>
          <w:sz w:val="24"/>
          <w:szCs w:val="24"/>
          <w:lang w:val="en-US"/>
        </w:rPr>
        <w:t>République</w:t>
      </w:r>
      <w:r w:rsidR="00E954DB" w:rsidRPr="003727E7">
        <w:rPr>
          <w:rFonts w:ascii="Times New Roman" w:hAnsi="Times New Roman" w:cs="Times New Roman"/>
          <w:sz w:val="24"/>
          <w:szCs w:val="24"/>
          <w:lang w:val="en-US"/>
        </w:rPr>
        <w:t xml:space="preserve"> descended into </w:t>
      </w:r>
      <w:r w:rsidR="00E954DB" w:rsidRPr="003727E7">
        <w:rPr>
          <w:rFonts w:ascii="Times New Roman" w:hAnsi="Times New Roman" w:cs="Times New Roman"/>
          <w:i/>
          <w:sz w:val="24"/>
          <w:szCs w:val="24"/>
          <w:lang w:val="en-US"/>
        </w:rPr>
        <w:t>La Terreur</w:t>
      </w:r>
      <w:r w:rsidR="00A60753" w:rsidRPr="003727E7">
        <w:rPr>
          <w:rFonts w:ascii="Times New Roman" w:hAnsi="Times New Roman" w:cs="Times New Roman"/>
          <w:sz w:val="24"/>
          <w:szCs w:val="24"/>
          <w:lang w:val="en-US"/>
        </w:rPr>
        <w:t>, and were further r</w:t>
      </w:r>
      <w:r w:rsidR="0024583F" w:rsidRPr="003727E7">
        <w:rPr>
          <w:rFonts w:ascii="Times New Roman" w:hAnsi="Times New Roman" w:cs="Times New Roman"/>
          <w:sz w:val="24"/>
          <w:szCs w:val="24"/>
          <w:lang w:val="en-US"/>
        </w:rPr>
        <w:t>epelled by the rise of Napoleon, a</w:t>
      </w:r>
      <w:r w:rsidR="00A60753" w:rsidRPr="003727E7">
        <w:rPr>
          <w:rFonts w:ascii="Times New Roman" w:hAnsi="Times New Roman" w:cs="Times New Roman"/>
          <w:sz w:val="24"/>
          <w:szCs w:val="24"/>
          <w:lang w:val="en-US"/>
        </w:rPr>
        <w:t xml:space="preserve"> </w:t>
      </w:r>
      <w:r w:rsidR="0024583F" w:rsidRPr="003727E7">
        <w:rPr>
          <w:rFonts w:ascii="Times New Roman" w:hAnsi="Times New Roman" w:cs="Times New Roman"/>
          <w:sz w:val="24"/>
          <w:szCs w:val="24"/>
          <w:lang w:val="en-US"/>
        </w:rPr>
        <w:t>“</w:t>
      </w:r>
      <w:r w:rsidR="00A60753" w:rsidRPr="003727E7">
        <w:rPr>
          <w:rFonts w:ascii="Times New Roman" w:hAnsi="Times New Roman" w:cs="Times New Roman"/>
          <w:sz w:val="24"/>
          <w:szCs w:val="24"/>
          <w:lang w:val="en-US"/>
        </w:rPr>
        <w:t>republican apostate</w:t>
      </w:r>
      <w:r w:rsidR="0024583F" w:rsidRPr="003727E7">
        <w:rPr>
          <w:rFonts w:ascii="Times New Roman" w:hAnsi="Times New Roman" w:cs="Times New Roman"/>
          <w:sz w:val="24"/>
          <w:szCs w:val="24"/>
          <w:lang w:val="en-US"/>
        </w:rPr>
        <w:t>”</w:t>
      </w:r>
      <w:r w:rsidR="00A60753" w:rsidRPr="003727E7">
        <w:rPr>
          <w:rFonts w:ascii="Times New Roman" w:hAnsi="Times New Roman" w:cs="Times New Roman"/>
          <w:sz w:val="24"/>
          <w:szCs w:val="24"/>
          <w:lang w:val="en-US"/>
        </w:rPr>
        <w:t xml:space="preserve"> to many (P. 59).</w:t>
      </w:r>
      <w:r w:rsidR="00272FF5" w:rsidRPr="003727E7">
        <w:rPr>
          <w:rFonts w:ascii="Times New Roman" w:hAnsi="Times New Roman" w:cs="Times New Roman"/>
          <w:sz w:val="24"/>
          <w:szCs w:val="24"/>
          <w:lang w:val="en-US"/>
        </w:rPr>
        <w:t xml:space="preserve"> </w:t>
      </w:r>
      <w:r w:rsidR="00A60753" w:rsidRPr="003727E7">
        <w:rPr>
          <w:rFonts w:ascii="Times New Roman" w:hAnsi="Times New Roman" w:cs="Times New Roman"/>
          <w:sz w:val="24"/>
          <w:szCs w:val="24"/>
          <w:lang w:val="en-US"/>
        </w:rPr>
        <w:t xml:space="preserve">Still others hoped to maintain </w:t>
      </w:r>
      <w:r w:rsidR="00272FF5" w:rsidRPr="003727E7">
        <w:rPr>
          <w:rFonts w:ascii="Times New Roman" w:hAnsi="Times New Roman" w:cs="Times New Roman"/>
          <w:sz w:val="24"/>
          <w:szCs w:val="24"/>
          <w:lang w:val="en-US"/>
        </w:rPr>
        <w:t xml:space="preserve">the </w:t>
      </w:r>
      <w:r w:rsidR="00AA2677">
        <w:rPr>
          <w:rFonts w:ascii="Times New Roman" w:hAnsi="Times New Roman" w:cs="Times New Roman"/>
          <w:sz w:val="24"/>
          <w:szCs w:val="24"/>
          <w:lang w:val="en-US"/>
        </w:rPr>
        <w:t xml:space="preserve">affinities of </w:t>
      </w:r>
      <w:r w:rsidR="00272FF5" w:rsidRPr="003727E7">
        <w:rPr>
          <w:rFonts w:ascii="Times New Roman" w:hAnsi="Times New Roman" w:cs="Times New Roman"/>
          <w:sz w:val="24"/>
          <w:szCs w:val="24"/>
          <w:lang w:val="en-US"/>
        </w:rPr>
        <w:t>revolutionary Atlantic. To these travelers</w:t>
      </w:r>
      <w:r w:rsidR="0024583F" w:rsidRPr="003727E7">
        <w:rPr>
          <w:rFonts w:ascii="Times New Roman" w:hAnsi="Times New Roman" w:cs="Times New Roman"/>
          <w:sz w:val="24"/>
          <w:szCs w:val="24"/>
          <w:lang w:val="en-US"/>
        </w:rPr>
        <w:t>, writes Kilbride,</w:t>
      </w:r>
      <w:r w:rsidR="00272FF5" w:rsidRPr="003727E7">
        <w:rPr>
          <w:rFonts w:ascii="Times New Roman" w:hAnsi="Times New Roman" w:cs="Times New Roman"/>
          <w:sz w:val="24"/>
          <w:szCs w:val="24"/>
          <w:lang w:val="en-US"/>
        </w:rPr>
        <w:t xml:space="preserve"> </w:t>
      </w:r>
      <w:r w:rsidR="0024583F" w:rsidRPr="003727E7">
        <w:rPr>
          <w:rFonts w:ascii="Times New Roman" w:hAnsi="Times New Roman" w:cs="Times New Roman"/>
          <w:sz w:val="24"/>
          <w:szCs w:val="24"/>
          <w:lang w:val="en-US"/>
        </w:rPr>
        <w:t>“</w:t>
      </w:r>
      <w:r w:rsidR="00272FF5" w:rsidRPr="003727E7">
        <w:rPr>
          <w:rFonts w:ascii="Times New Roman" w:hAnsi="Times New Roman" w:cs="Times New Roman"/>
          <w:sz w:val="24"/>
          <w:szCs w:val="24"/>
          <w:lang w:val="en-US"/>
        </w:rPr>
        <w:t>France could provide a model for what a new cosmopolitan nationalism might look like – fraternal, transnational, and Anglophobic</w:t>
      </w:r>
      <w:r w:rsidR="0024583F" w:rsidRPr="003727E7">
        <w:rPr>
          <w:rFonts w:ascii="Times New Roman" w:hAnsi="Times New Roman" w:cs="Times New Roman"/>
          <w:sz w:val="24"/>
          <w:szCs w:val="24"/>
          <w:lang w:val="en-US"/>
        </w:rPr>
        <w:t>”</w:t>
      </w:r>
      <w:r w:rsidR="00272FF5" w:rsidRPr="003727E7">
        <w:rPr>
          <w:rFonts w:ascii="Times New Roman" w:hAnsi="Times New Roman" w:cs="Times New Roman"/>
          <w:sz w:val="24"/>
          <w:szCs w:val="24"/>
          <w:lang w:val="en-US"/>
        </w:rPr>
        <w:t xml:space="preserve"> (p. 58).</w:t>
      </w:r>
      <w:r w:rsidR="00A60753" w:rsidRPr="003727E7">
        <w:rPr>
          <w:rFonts w:ascii="Times New Roman" w:hAnsi="Times New Roman" w:cs="Times New Roman"/>
          <w:sz w:val="24"/>
          <w:szCs w:val="24"/>
          <w:lang w:val="en-US"/>
        </w:rPr>
        <w:t xml:space="preserve"> </w:t>
      </w:r>
      <w:r w:rsidR="0024583F" w:rsidRPr="003727E7">
        <w:rPr>
          <w:rFonts w:ascii="Times New Roman" w:hAnsi="Times New Roman" w:cs="Times New Roman"/>
          <w:sz w:val="24"/>
          <w:szCs w:val="24"/>
          <w:lang w:val="en-US"/>
        </w:rPr>
        <w:t>“</w:t>
      </w:r>
      <w:r w:rsidR="00272FF5" w:rsidRPr="003727E7">
        <w:rPr>
          <w:rFonts w:ascii="Times New Roman" w:hAnsi="Times New Roman" w:cs="Times New Roman"/>
          <w:sz w:val="24"/>
          <w:szCs w:val="24"/>
          <w:lang w:val="en-US"/>
        </w:rPr>
        <w:t>B</w:t>
      </w:r>
      <w:r w:rsidR="00A60753" w:rsidRPr="003727E7">
        <w:rPr>
          <w:rFonts w:ascii="Times New Roman" w:hAnsi="Times New Roman" w:cs="Times New Roman"/>
          <w:sz w:val="24"/>
          <w:szCs w:val="24"/>
          <w:lang w:val="en-US"/>
        </w:rPr>
        <w:t>on Americai</w:t>
      </w:r>
      <w:r w:rsidR="00927CF7" w:rsidRPr="003727E7">
        <w:rPr>
          <w:rFonts w:ascii="Times New Roman" w:hAnsi="Times New Roman" w:cs="Times New Roman"/>
          <w:sz w:val="24"/>
          <w:szCs w:val="24"/>
          <w:lang w:val="en-US"/>
        </w:rPr>
        <w:t>ns,</w:t>
      </w:r>
      <w:r w:rsidR="00A60753" w:rsidRPr="003727E7">
        <w:rPr>
          <w:rFonts w:ascii="Times New Roman" w:hAnsi="Times New Roman" w:cs="Times New Roman"/>
          <w:sz w:val="24"/>
          <w:szCs w:val="24"/>
          <w:lang w:val="en-US"/>
        </w:rPr>
        <w:t xml:space="preserve"> &amp; Bon reublicains</w:t>
      </w:r>
      <w:r w:rsidR="00272FF5" w:rsidRPr="003727E7">
        <w:rPr>
          <w:rFonts w:ascii="Times New Roman" w:hAnsi="Times New Roman" w:cs="Times New Roman"/>
          <w:sz w:val="24"/>
          <w:szCs w:val="24"/>
          <w:lang w:val="en-US"/>
        </w:rPr>
        <w:t>,</w:t>
      </w:r>
      <w:r w:rsidR="0024583F" w:rsidRPr="003727E7">
        <w:rPr>
          <w:rFonts w:ascii="Times New Roman" w:hAnsi="Times New Roman" w:cs="Times New Roman"/>
          <w:sz w:val="24"/>
          <w:szCs w:val="24"/>
          <w:lang w:val="en-US"/>
        </w:rPr>
        <w:t>”</w:t>
      </w:r>
      <w:r w:rsidR="00272FF5" w:rsidRPr="003727E7">
        <w:rPr>
          <w:rFonts w:ascii="Times New Roman" w:hAnsi="Times New Roman" w:cs="Times New Roman"/>
          <w:sz w:val="24"/>
          <w:szCs w:val="24"/>
          <w:lang w:val="en-US"/>
        </w:rPr>
        <w:t xml:space="preserve"> wrote the South Carolinian Ral</w:t>
      </w:r>
      <w:r w:rsidR="00A60753" w:rsidRPr="003727E7">
        <w:rPr>
          <w:rFonts w:ascii="Times New Roman" w:hAnsi="Times New Roman" w:cs="Times New Roman"/>
          <w:sz w:val="24"/>
          <w:szCs w:val="24"/>
          <w:lang w:val="en-US"/>
        </w:rPr>
        <w:t>ph Izard</w:t>
      </w:r>
      <w:r w:rsidR="00927CF7" w:rsidRPr="003727E7">
        <w:rPr>
          <w:rFonts w:ascii="Times New Roman" w:hAnsi="Times New Roman" w:cs="Times New Roman"/>
          <w:sz w:val="24"/>
          <w:szCs w:val="24"/>
          <w:lang w:val="en-US"/>
        </w:rPr>
        <w:t>, Jr.</w:t>
      </w:r>
      <w:r w:rsidR="00A60753" w:rsidRPr="003727E7">
        <w:rPr>
          <w:rFonts w:ascii="Times New Roman" w:hAnsi="Times New Roman" w:cs="Times New Roman"/>
          <w:sz w:val="24"/>
          <w:szCs w:val="24"/>
          <w:lang w:val="en-US"/>
        </w:rPr>
        <w:t xml:space="preserve"> (p. 58).</w:t>
      </w:r>
      <w:r w:rsidR="00272FF5" w:rsidRPr="003727E7">
        <w:rPr>
          <w:rFonts w:ascii="Times New Roman" w:hAnsi="Times New Roman" w:cs="Times New Roman"/>
          <w:sz w:val="24"/>
          <w:szCs w:val="24"/>
          <w:lang w:val="en-US"/>
        </w:rPr>
        <w:t xml:space="preserve"> Upon closer examination, many found French, and European, manners and morality to be repugnant. </w:t>
      </w:r>
      <w:r w:rsidR="00A60753" w:rsidRPr="003727E7">
        <w:rPr>
          <w:rFonts w:ascii="Times New Roman" w:hAnsi="Times New Roman" w:cs="Times New Roman"/>
          <w:sz w:val="24"/>
          <w:szCs w:val="24"/>
          <w:lang w:val="en-US"/>
        </w:rPr>
        <w:t>Distaste for European poverty, sexual license, and Catholicism was often expressed in the terminology of older, British prejudices.</w:t>
      </w:r>
      <w:r w:rsidR="00272FF5" w:rsidRPr="003727E7">
        <w:rPr>
          <w:rFonts w:ascii="Times New Roman" w:hAnsi="Times New Roman" w:cs="Times New Roman"/>
          <w:sz w:val="24"/>
          <w:szCs w:val="24"/>
          <w:lang w:val="en-US"/>
        </w:rPr>
        <w:t xml:space="preserve"> The United States place in the European world, many Americans came to realize, was firmly rooted through Britain.</w:t>
      </w:r>
      <w:r w:rsidR="00A60753" w:rsidRPr="003727E7">
        <w:rPr>
          <w:rFonts w:ascii="Times New Roman" w:hAnsi="Times New Roman" w:cs="Times New Roman"/>
          <w:sz w:val="24"/>
          <w:szCs w:val="24"/>
          <w:lang w:val="en-US"/>
        </w:rPr>
        <w:t xml:space="preserve"> </w:t>
      </w:r>
      <w:r w:rsidR="00B06688" w:rsidRPr="003727E7">
        <w:rPr>
          <w:rFonts w:ascii="Times New Roman" w:hAnsi="Times New Roman" w:cs="Times New Roman"/>
          <w:sz w:val="24"/>
          <w:szCs w:val="24"/>
          <w:lang w:val="en-US"/>
        </w:rPr>
        <w:t xml:space="preserve">This </w:t>
      </w:r>
      <w:r w:rsidR="00272FF5" w:rsidRPr="003727E7">
        <w:rPr>
          <w:rFonts w:ascii="Times New Roman" w:hAnsi="Times New Roman" w:cs="Times New Roman"/>
          <w:sz w:val="24"/>
          <w:szCs w:val="24"/>
          <w:lang w:val="en-US"/>
        </w:rPr>
        <w:t xml:space="preserve">contradictory, </w:t>
      </w:r>
      <w:r w:rsidR="00B06688" w:rsidRPr="003727E7">
        <w:rPr>
          <w:rFonts w:ascii="Times New Roman" w:hAnsi="Times New Roman" w:cs="Times New Roman"/>
          <w:sz w:val="24"/>
          <w:szCs w:val="24"/>
          <w:lang w:val="en-US"/>
        </w:rPr>
        <w:t>postcolonial vocabulary was the signature of nationalism between the elections of Washington and Jackson.</w:t>
      </w:r>
    </w:p>
    <w:p w:rsidR="002859A1" w:rsidRPr="003727E7" w:rsidRDefault="00036745" w:rsidP="009624CA">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lastRenderedPageBreak/>
        <w:t xml:space="preserve">The </w:t>
      </w:r>
      <w:r w:rsidR="009624CA" w:rsidRPr="003727E7">
        <w:rPr>
          <w:rFonts w:ascii="Times New Roman" w:hAnsi="Times New Roman" w:cs="Times New Roman"/>
          <w:sz w:val="24"/>
          <w:szCs w:val="24"/>
          <w:lang w:val="en-US"/>
        </w:rPr>
        <w:t xml:space="preserve">comparative strategy of postcolonial nationalism </w:t>
      </w:r>
      <w:r w:rsidR="000D28EE" w:rsidRPr="003727E7">
        <w:rPr>
          <w:rFonts w:ascii="Times New Roman" w:hAnsi="Times New Roman" w:cs="Times New Roman"/>
          <w:sz w:val="24"/>
          <w:szCs w:val="24"/>
          <w:lang w:val="en-US"/>
        </w:rPr>
        <w:t>evolved into the cosmopolitan nationalism of the years between 1820 and 1861</w:t>
      </w:r>
      <w:r w:rsidR="009624CA" w:rsidRPr="003727E7">
        <w:rPr>
          <w:rFonts w:ascii="Times New Roman" w:hAnsi="Times New Roman" w:cs="Times New Roman"/>
          <w:sz w:val="24"/>
          <w:szCs w:val="24"/>
          <w:lang w:val="en-US"/>
        </w:rPr>
        <w:t>, as explored in Chapters Three and Four</w:t>
      </w:r>
      <w:r w:rsidR="000D28EE" w:rsidRPr="003727E7">
        <w:rPr>
          <w:rFonts w:ascii="Times New Roman" w:hAnsi="Times New Roman" w:cs="Times New Roman"/>
          <w:sz w:val="24"/>
          <w:szCs w:val="24"/>
          <w:lang w:val="en-US"/>
        </w:rPr>
        <w:t xml:space="preserve">. </w:t>
      </w:r>
      <w:r w:rsidRPr="003727E7">
        <w:rPr>
          <w:rFonts w:ascii="Times New Roman" w:hAnsi="Times New Roman" w:cs="Times New Roman"/>
          <w:sz w:val="24"/>
          <w:szCs w:val="24"/>
          <w:lang w:val="en-US"/>
        </w:rPr>
        <w:t>Most travelers approached</w:t>
      </w:r>
      <w:r w:rsidR="000D28EE" w:rsidRPr="003727E7">
        <w:rPr>
          <w:rFonts w:ascii="Times New Roman" w:hAnsi="Times New Roman" w:cs="Times New Roman"/>
          <w:sz w:val="24"/>
          <w:szCs w:val="24"/>
          <w:lang w:val="en-US"/>
        </w:rPr>
        <w:t xml:space="preserve"> Europe as a repository of infor</w:t>
      </w:r>
      <w:r w:rsidRPr="003727E7">
        <w:rPr>
          <w:rFonts w:ascii="Times New Roman" w:hAnsi="Times New Roman" w:cs="Times New Roman"/>
          <w:sz w:val="24"/>
          <w:szCs w:val="24"/>
          <w:lang w:val="en-US"/>
        </w:rPr>
        <w:t xml:space="preserve">mation concerning civilization and an </w:t>
      </w:r>
      <w:r w:rsidR="0024583F" w:rsidRPr="003727E7">
        <w:rPr>
          <w:rFonts w:ascii="Times New Roman" w:hAnsi="Times New Roman" w:cs="Times New Roman"/>
          <w:sz w:val="24"/>
          <w:szCs w:val="24"/>
          <w:lang w:val="en-US"/>
        </w:rPr>
        <w:t>“</w:t>
      </w:r>
      <w:r w:rsidRPr="003727E7">
        <w:rPr>
          <w:rFonts w:ascii="Times New Roman" w:hAnsi="Times New Roman" w:cs="Times New Roman"/>
          <w:sz w:val="24"/>
          <w:szCs w:val="24"/>
          <w:lang w:val="en-US"/>
        </w:rPr>
        <w:t>opportunity for individual and national improvement</w:t>
      </w:r>
      <w:r w:rsidR="0024583F" w:rsidRPr="003727E7">
        <w:rPr>
          <w:rFonts w:ascii="Times New Roman" w:hAnsi="Times New Roman" w:cs="Times New Roman"/>
          <w:sz w:val="24"/>
          <w:szCs w:val="24"/>
          <w:lang w:val="en-US"/>
        </w:rPr>
        <w:t>”</w:t>
      </w:r>
      <w:r w:rsidRPr="003727E7">
        <w:rPr>
          <w:rFonts w:ascii="Times New Roman" w:hAnsi="Times New Roman" w:cs="Times New Roman"/>
          <w:sz w:val="24"/>
          <w:szCs w:val="24"/>
          <w:lang w:val="en-US"/>
        </w:rPr>
        <w:t xml:space="preserve"> (p. 85). From the 1820s, travelers noted the overlap of private morals, family life, and </w:t>
      </w:r>
      <w:r w:rsidR="00AA2677">
        <w:rPr>
          <w:rFonts w:ascii="Times New Roman" w:hAnsi="Times New Roman" w:cs="Times New Roman"/>
          <w:sz w:val="24"/>
          <w:szCs w:val="24"/>
          <w:lang w:val="en-US"/>
        </w:rPr>
        <w:t>gender relations</w:t>
      </w:r>
      <w:r w:rsidRPr="003727E7">
        <w:rPr>
          <w:rFonts w:ascii="Times New Roman" w:hAnsi="Times New Roman" w:cs="Times New Roman"/>
          <w:sz w:val="24"/>
          <w:szCs w:val="24"/>
          <w:lang w:val="en-US"/>
        </w:rPr>
        <w:t xml:space="preserve">, with signs of economic development, technological innovation, and prosperity. </w:t>
      </w:r>
      <w:r w:rsidR="00893D9C" w:rsidRPr="003727E7">
        <w:rPr>
          <w:rFonts w:ascii="Times New Roman" w:hAnsi="Times New Roman" w:cs="Times New Roman"/>
          <w:sz w:val="24"/>
          <w:szCs w:val="24"/>
          <w:lang w:val="en-US"/>
        </w:rPr>
        <w:t>Through a careful examination of these characteristics, Kilbride argues, travelers</w:t>
      </w:r>
      <w:r w:rsidR="0024583F" w:rsidRPr="003727E7">
        <w:rPr>
          <w:rFonts w:ascii="Times New Roman" w:hAnsi="Times New Roman" w:cs="Times New Roman"/>
          <w:sz w:val="24"/>
          <w:szCs w:val="24"/>
          <w:lang w:val="en-US"/>
        </w:rPr>
        <w:t xml:space="preserve"> “</w:t>
      </w:r>
      <w:r w:rsidR="00893D9C" w:rsidRPr="003727E7">
        <w:rPr>
          <w:rFonts w:ascii="Times New Roman" w:hAnsi="Times New Roman" w:cs="Times New Roman"/>
          <w:sz w:val="24"/>
          <w:szCs w:val="24"/>
          <w:lang w:val="en-US"/>
        </w:rPr>
        <w:t>brought together hitherto disparate observations on European/American differences into a well-developed concept of American nationality</w:t>
      </w:r>
      <w:r w:rsidR="0024583F" w:rsidRPr="003727E7">
        <w:rPr>
          <w:rFonts w:ascii="Times New Roman" w:hAnsi="Times New Roman" w:cs="Times New Roman"/>
          <w:sz w:val="24"/>
          <w:szCs w:val="24"/>
          <w:lang w:val="en-US"/>
        </w:rPr>
        <w:t>”</w:t>
      </w:r>
      <w:r w:rsidR="00893D9C" w:rsidRPr="003727E7">
        <w:rPr>
          <w:rFonts w:ascii="Times New Roman" w:hAnsi="Times New Roman" w:cs="Times New Roman"/>
          <w:sz w:val="24"/>
          <w:szCs w:val="24"/>
          <w:lang w:val="en-US"/>
        </w:rPr>
        <w:t xml:space="preserve"> (p. 125). </w:t>
      </w:r>
      <w:r w:rsidR="009624CA" w:rsidRPr="003727E7">
        <w:rPr>
          <w:rFonts w:ascii="Times New Roman" w:hAnsi="Times New Roman" w:cs="Times New Roman"/>
          <w:sz w:val="24"/>
          <w:szCs w:val="24"/>
          <w:lang w:val="en-US"/>
        </w:rPr>
        <w:t xml:space="preserve">Catholicism, for instance, may have </w:t>
      </w:r>
      <w:r w:rsidR="0024583F"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laid waste to entire nations</w:t>
      </w:r>
      <w:r w:rsidR="0024583F"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 xml:space="preserve"> in the opinions of many Protestant visitors (p.117), but when </w:t>
      </w:r>
      <w:r w:rsidR="0024583F"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confronted with Catholic art and piety</w:t>
      </w:r>
      <w:r w:rsidR="0024583F"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 xml:space="preserve"> they </w:t>
      </w:r>
      <w:r w:rsidR="0024583F"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often found their own religious traditions wanting</w:t>
      </w:r>
      <w:r w:rsidR="0024583F"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 xml:space="preserve"> (p. 120). </w:t>
      </w:r>
      <w:r w:rsidR="00893D9C" w:rsidRPr="003727E7">
        <w:rPr>
          <w:rFonts w:ascii="Times New Roman" w:hAnsi="Times New Roman" w:cs="Times New Roman"/>
          <w:sz w:val="24"/>
          <w:szCs w:val="24"/>
          <w:lang w:val="en-US"/>
        </w:rPr>
        <w:t>Nonetheless, many of these individuals could not escape the allure of exceptional natio</w:t>
      </w:r>
      <w:r w:rsidR="00AA2677">
        <w:rPr>
          <w:rFonts w:ascii="Times New Roman" w:hAnsi="Times New Roman" w:cs="Times New Roman"/>
          <w:sz w:val="24"/>
          <w:szCs w:val="24"/>
          <w:lang w:val="en-US"/>
        </w:rPr>
        <w:t>nalism. Mary Telfair, a Georgia</w:t>
      </w:r>
      <w:r w:rsidR="00893D9C" w:rsidRPr="003727E7">
        <w:rPr>
          <w:rFonts w:ascii="Times New Roman" w:hAnsi="Times New Roman" w:cs="Times New Roman"/>
          <w:sz w:val="24"/>
          <w:szCs w:val="24"/>
          <w:lang w:val="en-US"/>
        </w:rPr>
        <w:t xml:space="preserve"> Presbyterian, viewed Europe as a </w:t>
      </w:r>
      <w:r w:rsidR="0024583F" w:rsidRPr="003727E7">
        <w:rPr>
          <w:rFonts w:ascii="Times New Roman" w:hAnsi="Times New Roman" w:cs="Times New Roman"/>
          <w:sz w:val="24"/>
          <w:szCs w:val="24"/>
          <w:lang w:val="en-US"/>
        </w:rPr>
        <w:t>“</w:t>
      </w:r>
      <w:r w:rsidR="00893D9C" w:rsidRPr="003727E7">
        <w:rPr>
          <w:rFonts w:ascii="Times New Roman" w:hAnsi="Times New Roman" w:cs="Times New Roman"/>
          <w:sz w:val="24"/>
          <w:szCs w:val="24"/>
          <w:lang w:val="en-US"/>
        </w:rPr>
        <w:t>school of improvement … full of new and brilliant ideas</w:t>
      </w:r>
      <w:r w:rsidR="0024583F" w:rsidRPr="003727E7">
        <w:rPr>
          <w:rFonts w:ascii="Times New Roman" w:hAnsi="Times New Roman" w:cs="Times New Roman"/>
          <w:sz w:val="24"/>
          <w:szCs w:val="24"/>
          <w:lang w:val="en-US"/>
        </w:rPr>
        <w:t>”</w:t>
      </w:r>
      <w:r w:rsidR="00893D9C" w:rsidRPr="003727E7">
        <w:rPr>
          <w:rFonts w:ascii="Times New Roman" w:hAnsi="Times New Roman" w:cs="Times New Roman"/>
          <w:sz w:val="24"/>
          <w:szCs w:val="24"/>
          <w:lang w:val="en-US"/>
        </w:rPr>
        <w:t xml:space="preserve"> (p. 85), but confessed that she viewed </w:t>
      </w:r>
      <w:r w:rsidR="0024583F"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 xml:space="preserve">with </w:t>
      </w:r>
      <w:r w:rsidR="00893D9C" w:rsidRPr="003727E7">
        <w:rPr>
          <w:rFonts w:ascii="Times New Roman" w:hAnsi="Times New Roman" w:cs="Times New Roman"/>
          <w:sz w:val="24"/>
          <w:szCs w:val="24"/>
          <w:lang w:val="en-US"/>
        </w:rPr>
        <w:t>a Republican eye</w:t>
      </w:r>
      <w:r w:rsidR="0024583F" w:rsidRPr="003727E7">
        <w:rPr>
          <w:rFonts w:ascii="Times New Roman" w:hAnsi="Times New Roman" w:cs="Times New Roman"/>
          <w:sz w:val="24"/>
          <w:szCs w:val="24"/>
          <w:lang w:val="en-US"/>
        </w:rPr>
        <w:t>”</w:t>
      </w:r>
      <w:r w:rsidR="00893D9C" w:rsidRPr="003727E7">
        <w:rPr>
          <w:rFonts w:ascii="Times New Roman" w:hAnsi="Times New Roman" w:cs="Times New Roman"/>
          <w:sz w:val="24"/>
          <w:szCs w:val="24"/>
          <w:lang w:val="en-US"/>
        </w:rPr>
        <w:t xml:space="preserve"> and found </w:t>
      </w:r>
      <w:r w:rsidR="0024583F" w:rsidRPr="003727E7">
        <w:rPr>
          <w:rFonts w:ascii="Times New Roman" w:hAnsi="Times New Roman" w:cs="Times New Roman"/>
          <w:sz w:val="24"/>
          <w:szCs w:val="24"/>
          <w:lang w:val="en-US"/>
        </w:rPr>
        <w:t>“</w:t>
      </w:r>
      <w:r w:rsidR="0019015E" w:rsidRPr="003727E7">
        <w:rPr>
          <w:rFonts w:ascii="Times New Roman" w:hAnsi="Times New Roman" w:cs="Times New Roman"/>
          <w:sz w:val="24"/>
          <w:szCs w:val="24"/>
          <w:lang w:val="en-US"/>
        </w:rPr>
        <w:t>the servile devotion to rank</w:t>
      </w:r>
      <w:r w:rsidR="0024583F" w:rsidRPr="003727E7">
        <w:rPr>
          <w:rFonts w:ascii="Times New Roman" w:hAnsi="Times New Roman" w:cs="Times New Roman"/>
          <w:sz w:val="24"/>
          <w:szCs w:val="24"/>
          <w:lang w:val="en-US"/>
        </w:rPr>
        <w:t>”</w:t>
      </w:r>
      <w:r w:rsidR="0019015E" w:rsidRPr="003727E7">
        <w:rPr>
          <w:rFonts w:ascii="Times New Roman" w:hAnsi="Times New Roman" w:cs="Times New Roman"/>
          <w:sz w:val="24"/>
          <w:szCs w:val="24"/>
          <w:lang w:val="en-US"/>
        </w:rPr>
        <w:t xml:space="preserve"> she </w:t>
      </w:r>
      <w:r w:rsidR="00AA2677">
        <w:rPr>
          <w:rFonts w:ascii="Times New Roman" w:hAnsi="Times New Roman" w:cs="Times New Roman"/>
          <w:sz w:val="24"/>
          <w:szCs w:val="24"/>
          <w:lang w:val="en-US"/>
        </w:rPr>
        <w:t>witnessed</w:t>
      </w:r>
      <w:r w:rsidR="009624CA" w:rsidRPr="003727E7">
        <w:rPr>
          <w:rFonts w:ascii="Times New Roman" w:hAnsi="Times New Roman" w:cs="Times New Roman"/>
          <w:sz w:val="24"/>
          <w:szCs w:val="24"/>
          <w:lang w:val="en-US"/>
        </w:rPr>
        <w:t xml:space="preserve"> </w:t>
      </w:r>
      <w:r w:rsidR="0024583F"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disgusting</w:t>
      </w:r>
      <w:r w:rsidR="0024583F"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 xml:space="preserve"> (p. 112)</w:t>
      </w:r>
      <w:r w:rsidR="00893D9C" w:rsidRPr="003727E7">
        <w:rPr>
          <w:rFonts w:ascii="Times New Roman" w:hAnsi="Times New Roman" w:cs="Times New Roman"/>
          <w:sz w:val="24"/>
          <w:szCs w:val="24"/>
          <w:lang w:val="en-US"/>
        </w:rPr>
        <w:t>.</w:t>
      </w:r>
      <w:r w:rsidR="009624CA" w:rsidRPr="003727E7">
        <w:rPr>
          <w:rFonts w:ascii="Times New Roman" w:hAnsi="Times New Roman" w:cs="Times New Roman"/>
          <w:sz w:val="24"/>
          <w:szCs w:val="24"/>
          <w:lang w:val="en-US"/>
        </w:rPr>
        <w:t xml:space="preserve"> </w:t>
      </w:r>
      <w:r w:rsidR="002859A1" w:rsidRPr="003727E7">
        <w:rPr>
          <w:rFonts w:ascii="Times New Roman" w:hAnsi="Times New Roman" w:cs="Times New Roman"/>
          <w:sz w:val="24"/>
          <w:szCs w:val="24"/>
          <w:lang w:val="en-US"/>
        </w:rPr>
        <w:t xml:space="preserve">Travelers </w:t>
      </w:r>
      <w:r w:rsidR="00893D9C" w:rsidRPr="003727E7">
        <w:rPr>
          <w:rFonts w:ascii="Times New Roman" w:hAnsi="Times New Roman" w:cs="Times New Roman"/>
          <w:sz w:val="24"/>
          <w:szCs w:val="24"/>
          <w:lang w:val="en-US"/>
        </w:rPr>
        <w:t>navigating</w:t>
      </w:r>
      <w:r w:rsidR="002859A1" w:rsidRPr="003727E7">
        <w:rPr>
          <w:rFonts w:ascii="Times New Roman" w:hAnsi="Times New Roman" w:cs="Times New Roman"/>
          <w:sz w:val="24"/>
          <w:szCs w:val="24"/>
          <w:lang w:val="en-US"/>
        </w:rPr>
        <w:t xml:space="preserve"> </w:t>
      </w:r>
      <w:r w:rsidR="00893D9C" w:rsidRPr="003727E7">
        <w:rPr>
          <w:rFonts w:ascii="Times New Roman" w:hAnsi="Times New Roman" w:cs="Times New Roman"/>
          <w:sz w:val="24"/>
          <w:szCs w:val="24"/>
          <w:lang w:val="en-US"/>
        </w:rPr>
        <w:t>European cultural and social life</w:t>
      </w:r>
      <w:r w:rsidR="002859A1" w:rsidRPr="003727E7">
        <w:rPr>
          <w:rFonts w:ascii="Times New Roman" w:hAnsi="Times New Roman" w:cs="Times New Roman"/>
          <w:sz w:val="24"/>
          <w:szCs w:val="24"/>
          <w:lang w:val="en-US"/>
        </w:rPr>
        <w:t xml:space="preserve"> </w:t>
      </w:r>
      <w:r w:rsidR="00893D9C" w:rsidRPr="003727E7">
        <w:rPr>
          <w:rFonts w:ascii="Times New Roman" w:hAnsi="Times New Roman" w:cs="Times New Roman"/>
          <w:sz w:val="24"/>
          <w:szCs w:val="24"/>
          <w:lang w:val="en-US"/>
        </w:rPr>
        <w:t>interpreted</w:t>
      </w:r>
      <w:r w:rsidR="002859A1" w:rsidRPr="003727E7">
        <w:rPr>
          <w:rFonts w:ascii="Times New Roman" w:hAnsi="Times New Roman" w:cs="Times New Roman"/>
          <w:sz w:val="24"/>
          <w:szCs w:val="24"/>
          <w:lang w:val="en-US"/>
        </w:rPr>
        <w:t xml:space="preserve"> the Union’s national distinctiveness and place </w:t>
      </w:r>
      <w:r w:rsidR="009624CA" w:rsidRPr="003727E7">
        <w:rPr>
          <w:rFonts w:ascii="Times New Roman" w:hAnsi="Times New Roman" w:cs="Times New Roman"/>
          <w:sz w:val="24"/>
          <w:szCs w:val="24"/>
          <w:lang w:val="en-US"/>
        </w:rPr>
        <w:t xml:space="preserve">in </w:t>
      </w:r>
      <w:r w:rsidR="0019015E" w:rsidRPr="003727E7">
        <w:rPr>
          <w:rFonts w:ascii="Times New Roman" w:hAnsi="Times New Roman" w:cs="Times New Roman"/>
          <w:sz w:val="24"/>
          <w:szCs w:val="24"/>
          <w:lang w:val="en-US"/>
        </w:rPr>
        <w:t>western civilization through</w:t>
      </w:r>
      <w:r w:rsidR="00AA2677">
        <w:rPr>
          <w:rFonts w:ascii="Times New Roman" w:hAnsi="Times New Roman" w:cs="Times New Roman"/>
          <w:sz w:val="24"/>
          <w:szCs w:val="24"/>
          <w:lang w:val="en-US"/>
        </w:rPr>
        <w:t xml:space="preserve"> this</w:t>
      </w:r>
      <w:r w:rsidR="00893D9C" w:rsidRPr="003727E7">
        <w:rPr>
          <w:rFonts w:ascii="Times New Roman" w:hAnsi="Times New Roman" w:cs="Times New Roman"/>
          <w:sz w:val="24"/>
          <w:szCs w:val="24"/>
          <w:lang w:val="en-US"/>
        </w:rPr>
        <w:t xml:space="preserve"> bifocal lens of national-cosmopolitanism and </w:t>
      </w:r>
      <w:r w:rsidR="009624CA" w:rsidRPr="003727E7">
        <w:rPr>
          <w:rFonts w:ascii="Times New Roman" w:hAnsi="Times New Roman" w:cs="Times New Roman"/>
          <w:sz w:val="24"/>
          <w:szCs w:val="24"/>
          <w:lang w:val="en-US"/>
        </w:rPr>
        <w:t>postcolonial-nationalism</w:t>
      </w:r>
      <w:r w:rsidR="002859A1" w:rsidRPr="003727E7">
        <w:rPr>
          <w:rFonts w:ascii="Times New Roman" w:hAnsi="Times New Roman" w:cs="Times New Roman"/>
          <w:sz w:val="24"/>
          <w:szCs w:val="24"/>
          <w:lang w:val="en-US"/>
        </w:rPr>
        <w:t>.</w:t>
      </w:r>
    </w:p>
    <w:p w:rsidR="00D04842" w:rsidRPr="003727E7" w:rsidRDefault="00D54FB0" w:rsidP="00D04842">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 xml:space="preserve">The most novel argument of </w:t>
      </w:r>
      <w:r w:rsidRPr="003727E7">
        <w:rPr>
          <w:rFonts w:ascii="Times New Roman" w:hAnsi="Times New Roman" w:cs="Times New Roman"/>
          <w:i/>
          <w:sz w:val="24"/>
          <w:szCs w:val="24"/>
          <w:lang w:val="en-US"/>
        </w:rPr>
        <w:t>Being American in Europe</w:t>
      </w:r>
      <w:r w:rsidRPr="003727E7">
        <w:rPr>
          <w:rFonts w:ascii="Times New Roman" w:hAnsi="Times New Roman" w:cs="Times New Roman"/>
          <w:sz w:val="24"/>
          <w:szCs w:val="24"/>
          <w:lang w:val="en-US"/>
        </w:rPr>
        <w:t xml:space="preserve"> is the contention that n</w:t>
      </w:r>
      <w:r w:rsidR="00D34664" w:rsidRPr="003727E7">
        <w:rPr>
          <w:rFonts w:ascii="Times New Roman" w:hAnsi="Times New Roman" w:cs="Times New Roman"/>
          <w:sz w:val="24"/>
          <w:szCs w:val="24"/>
          <w:lang w:val="en-US"/>
        </w:rPr>
        <w:t xml:space="preserve">ational consciousness was raised through the interactions of Americans overseas. </w:t>
      </w:r>
      <w:r w:rsidR="00F86F04" w:rsidRPr="003727E7">
        <w:rPr>
          <w:rFonts w:ascii="Times New Roman" w:hAnsi="Times New Roman" w:cs="Times New Roman"/>
          <w:sz w:val="24"/>
          <w:szCs w:val="24"/>
          <w:lang w:val="en-US"/>
        </w:rPr>
        <w:t>Many travelers “actively sought out fellow Americans, both as a source of comfort in foreign lands and as a means to create national b</w:t>
      </w:r>
      <w:r w:rsidR="0024583F" w:rsidRPr="003727E7">
        <w:rPr>
          <w:rFonts w:ascii="Times New Roman" w:hAnsi="Times New Roman" w:cs="Times New Roman"/>
          <w:sz w:val="24"/>
          <w:szCs w:val="24"/>
          <w:lang w:val="en-US"/>
        </w:rPr>
        <w:t>onds via personal relationships”</w:t>
      </w:r>
      <w:r w:rsidR="00F86F04" w:rsidRPr="003727E7">
        <w:rPr>
          <w:rFonts w:ascii="Times New Roman" w:hAnsi="Times New Roman" w:cs="Times New Roman"/>
          <w:sz w:val="24"/>
          <w:szCs w:val="24"/>
          <w:lang w:val="en-US"/>
        </w:rPr>
        <w:t xml:space="preserve"> (p. 77). </w:t>
      </w:r>
      <w:r w:rsidR="00D34664" w:rsidRPr="003727E7">
        <w:rPr>
          <w:rFonts w:ascii="Times New Roman" w:hAnsi="Times New Roman" w:cs="Times New Roman"/>
          <w:sz w:val="24"/>
          <w:szCs w:val="24"/>
          <w:lang w:val="en-US"/>
        </w:rPr>
        <w:t>This was especially prominent on the Continent where common language and lack of the social capital required to unlock access to</w:t>
      </w:r>
      <w:r w:rsidR="00AA2677">
        <w:rPr>
          <w:rFonts w:ascii="Times New Roman" w:hAnsi="Times New Roman" w:cs="Times New Roman"/>
          <w:sz w:val="24"/>
          <w:szCs w:val="24"/>
          <w:lang w:val="en-US"/>
        </w:rPr>
        <w:t xml:space="preserve"> staid</w:t>
      </w:r>
      <w:r w:rsidR="00D34664" w:rsidRPr="003727E7">
        <w:rPr>
          <w:rFonts w:ascii="Times New Roman" w:hAnsi="Times New Roman" w:cs="Times New Roman"/>
          <w:sz w:val="24"/>
          <w:szCs w:val="24"/>
          <w:lang w:val="en-US"/>
        </w:rPr>
        <w:t xml:space="preserve"> European </w:t>
      </w:r>
      <w:r w:rsidR="00AA2677">
        <w:rPr>
          <w:rFonts w:ascii="Times New Roman" w:hAnsi="Times New Roman" w:cs="Times New Roman"/>
          <w:sz w:val="24"/>
          <w:szCs w:val="24"/>
          <w:lang w:val="en-US"/>
        </w:rPr>
        <w:t xml:space="preserve">courts </w:t>
      </w:r>
      <w:r w:rsidR="00D34664" w:rsidRPr="003727E7">
        <w:rPr>
          <w:rFonts w:ascii="Times New Roman" w:hAnsi="Times New Roman" w:cs="Times New Roman"/>
          <w:sz w:val="24"/>
          <w:szCs w:val="24"/>
          <w:lang w:val="en-US"/>
        </w:rPr>
        <w:t>drew Americans together.</w:t>
      </w:r>
      <w:r w:rsidR="00F86F04" w:rsidRPr="003727E7">
        <w:rPr>
          <w:rFonts w:ascii="Times New Roman" w:hAnsi="Times New Roman" w:cs="Times New Roman"/>
          <w:sz w:val="24"/>
          <w:szCs w:val="24"/>
          <w:lang w:val="en-US"/>
        </w:rPr>
        <w:t xml:space="preserve"> </w:t>
      </w:r>
      <w:r w:rsidR="0024583F" w:rsidRPr="003727E7">
        <w:rPr>
          <w:rFonts w:ascii="Times New Roman" w:hAnsi="Times New Roman" w:cs="Times New Roman"/>
          <w:sz w:val="24"/>
          <w:szCs w:val="24"/>
          <w:lang w:val="en-US"/>
        </w:rPr>
        <w:t>“Being abroad,</w:t>
      </w:r>
      <w:r w:rsidR="00D34664" w:rsidRPr="003727E7">
        <w:rPr>
          <w:rFonts w:ascii="Times New Roman" w:hAnsi="Times New Roman" w:cs="Times New Roman"/>
          <w:sz w:val="24"/>
          <w:szCs w:val="24"/>
          <w:lang w:val="en-US"/>
        </w:rPr>
        <w:t>” Kilbride writes, “had the effect of magnifying those qualities Americans shared in common” (p.76).</w:t>
      </w:r>
      <w:r w:rsidR="00F86F04" w:rsidRPr="003727E7">
        <w:rPr>
          <w:rFonts w:ascii="Times New Roman" w:hAnsi="Times New Roman" w:cs="Times New Roman"/>
          <w:sz w:val="24"/>
          <w:szCs w:val="24"/>
          <w:lang w:val="en-US"/>
        </w:rPr>
        <w:t xml:space="preserve"> </w:t>
      </w:r>
      <w:r w:rsidR="00E24476" w:rsidRPr="003727E7">
        <w:rPr>
          <w:rFonts w:ascii="Times New Roman" w:hAnsi="Times New Roman" w:cs="Times New Roman"/>
          <w:sz w:val="24"/>
          <w:szCs w:val="24"/>
          <w:lang w:val="en-US"/>
        </w:rPr>
        <w:t xml:space="preserve">In fact, many of those qualities were created overseas. At times, this took the form of censuring perceived un-American traits, </w:t>
      </w:r>
      <w:r w:rsidR="00D04842" w:rsidRPr="003727E7">
        <w:rPr>
          <w:rFonts w:ascii="Times New Roman" w:hAnsi="Times New Roman" w:cs="Times New Roman"/>
          <w:sz w:val="24"/>
          <w:szCs w:val="24"/>
          <w:lang w:val="en-US"/>
        </w:rPr>
        <w:t xml:space="preserve">at others, it was through creative acts of sociability that nationality was affirmed. </w:t>
      </w:r>
      <w:r w:rsidR="00F86F04" w:rsidRPr="003727E7">
        <w:rPr>
          <w:rFonts w:ascii="Times New Roman" w:hAnsi="Times New Roman" w:cs="Times New Roman"/>
          <w:sz w:val="24"/>
          <w:szCs w:val="24"/>
          <w:lang w:val="en-US"/>
        </w:rPr>
        <w:t>At the meetings of Americans overseas</w:t>
      </w:r>
      <w:r w:rsidR="00E24476" w:rsidRPr="003727E7">
        <w:rPr>
          <w:rFonts w:ascii="Times New Roman" w:hAnsi="Times New Roman" w:cs="Times New Roman"/>
          <w:sz w:val="24"/>
          <w:szCs w:val="24"/>
          <w:lang w:val="en-US"/>
        </w:rPr>
        <w:t xml:space="preserve"> in hotel lobbies,</w:t>
      </w:r>
      <w:r w:rsidR="00F86F04" w:rsidRPr="003727E7">
        <w:rPr>
          <w:rFonts w:ascii="Times New Roman" w:hAnsi="Times New Roman" w:cs="Times New Roman"/>
          <w:sz w:val="24"/>
          <w:szCs w:val="24"/>
          <w:lang w:val="en-US"/>
        </w:rPr>
        <w:t xml:space="preserve"> consular offices</w:t>
      </w:r>
      <w:r w:rsidR="00E24476" w:rsidRPr="003727E7">
        <w:rPr>
          <w:rFonts w:ascii="Times New Roman" w:hAnsi="Times New Roman" w:cs="Times New Roman"/>
          <w:sz w:val="24"/>
          <w:szCs w:val="24"/>
          <w:lang w:val="en-US"/>
        </w:rPr>
        <w:t xml:space="preserve">, or tourist attractions the practices of nascent nationalisms were learnt and applied. National occasions, such as the Fourth of July and Washington’s Birthday, were marked in public celebrations where patriotic toasts and songs </w:t>
      </w:r>
      <w:r w:rsidR="008E25FF" w:rsidRPr="003727E7">
        <w:rPr>
          <w:rFonts w:ascii="Times New Roman" w:hAnsi="Times New Roman" w:cs="Times New Roman"/>
          <w:sz w:val="24"/>
          <w:szCs w:val="24"/>
          <w:lang w:val="en-US"/>
        </w:rPr>
        <w:t xml:space="preserve">reaffirmed fragile national sensibilities. </w:t>
      </w:r>
      <w:r w:rsidR="00D04842" w:rsidRPr="003727E7">
        <w:rPr>
          <w:rFonts w:ascii="Times New Roman" w:hAnsi="Times New Roman" w:cs="Times New Roman"/>
          <w:sz w:val="24"/>
          <w:szCs w:val="24"/>
          <w:lang w:val="en-US"/>
        </w:rPr>
        <w:t>As Kilbrid</w:t>
      </w:r>
      <w:r w:rsidR="0024583F" w:rsidRPr="003727E7">
        <w:rPr>
          <w:rFonts w:ascii="Times New Roman" w:hAnsi="Times New Roman" w:cs="Times New Roman"/>
          <w:sz w:val="24"/>
          <w:szCs w:val="24"/>
          <w:lang w:val="en-US"/>
        </w:rPr>
        <w:t>e terms it, “</w:t>
      </w:r>
      <w:r w:rsidR="00D04842" w:rsidRPr="003727E7">
        <w:rPr>
          <w:rFonts w:ascii="Times New Roman" w:hAnsi="Times New Roman" w:cs="Times New Roman"/>
          <w:sz w:val="24"/>
          <w:szCs w:val="24"/>
          <w:lang w:val="en-US"/>
        </w:rPr>
        <w:t>Americans enacted the Union every time they met strangers</w:t>
      </w:r>
      <w:r w:rsidR="0024583F" w:rsidRPr="003727E7">
        <w:rPr>
          <w:rFonts w:ascii="Times New Roman" w:hAnsi="Times New Roman" w:cs="Times New Roman"/>
          <w:sz w:val="24"/>
          <w:szCs w:val="24"/>
          <w:lang w:val="en-US"/>
        </w:rPr>
        <w:t xml:space="preserve"> who turned out to be Americans”</w:t>
      </w:r>
      <w:r w:rsidR="00D04842" w:rsidRPr="003727E7">
        <w:rPr>
          <w:rFonts w:ascii="Times New Roman" w:hAnsi="Times New Roman" w:cs="Times New Roman"/>
          <w:sz w:val="24"/>
          <w:szCs w:val="24"/>
          <w:lang w:val="en-US"/>
        </w:rPr>
        <w:t xml:space="preserve"> (p. 151)</w:t>
      </w:r>
    </w:p>
    <w:p w:rsidR="0008786B" w:rsidRPr="003727E7" w:rsidRDefault="00D34664" w:rsidP="0024583F">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 xml:space="preserve">It was through overseas sociability that many Americans </w:t>
      </w:r>
      <w:r w:rsidR="008E25FF" w:rsidRPr="003727E7">
        <w:rPr>
          <w:rFonts w:ascii="Times New Roman" w:hAnsi="Times New Roman" w:cs="Times New Roman"/>
          <w:sz w:val="24"/>
          <w:szCs w:val="24"/>
          <w:lang w:val="en-US"/>
        </w:rPr>
        <w:t>mediated</w:t>
      </w:r>
      <w:r w:rsidRPr="003727E7">
        <w:rPr>
          <w:rFonts w:ascii="Times New Roman" w:hAnsi="Times New Roman" w:cs="Times New Roman"/>
          <w:sz w:val="24"/>
          <w:szCs w:val="24"/>
          <w:lang w:val="en-US"/>
        </w:rPr>
        <w:t xml:space="preserve"> the inveterate sectionalism of American political culture in the 1850s</w:t>
      </w:r>
      <w:r w:rsidR="00B5798F">
        <w:rPr>
          <w:rFonts w:ascii="Times New Roman" w:hAnsi="Times New Roman" w:cs="Times New Roman"/>
          <w:sz w:val="24"/>
          <w:szCs w:val="24"/>
          <w:lang w:val="en-US"/>
        </w:rPr>
        <w:t xml:space="preserve"> examined most fully in Chapter Four</w:t>
      </w:r>
      <w:r w:rsidRPr="003727E7">
        <w:rPr>
          <w:rFonts w:ascii="Times New Roman" w:hAnsi="Times New Roman" w:cs="Times New Roman"/>
          <w:sz w:val="24"/>
          <w:szCs w:val="24"/>
          <w:lang w:val="en-US"/>
        </w:rPr>
        <w:t xml:space="preserve">. </w:t>
      </w:r>
      <w:r w:rsidR="004010C6" w:rsidRPr="003727E7">
        <w:rPr>
          <w:rFonts w:ascii="Times New Roman" w:hAnsi="Times New Roman" w:cs="Times New Roman"/>
          <w:sz w:val="24"/>
          <w:szCs w:val="24"/>
          <w:lang w:val="en-US"/>
        </w:rPr>
        <w:t>In the decade that precipitated the Civil War, rather than forge national intercon</w:t>
      </w:r>
      <w:r w:rsidR="0024583F" w:rsidRPr="003727E7">
        <w:rPr>
          <w:rFonts w:ascii="Times New Roman" w:hAnsi="Times New Roman" w:cs="Times New Roman"/>
          <w:sz w:val="24"/>
          <w:szCs w:val="24"/>
          <w:lang w:val="en-US"/>
        </w:rPr>
        <w:t>nections, sociability overseas “</w:t>
      </w:r>
      <w:r w:rsidR="004010C6" w:rsidRPr="003727E7">
        <w:rPr>
          <w:rFonts w:ascii="Times New Roman" w:hAnsi="Times New Roman" w:cs="Times New Roman"/>
          <w:sz w:val="24"/>
          <w:szCs w:val="24"/>
          <w:lang w:val="en-US"/>
        </w:rPr>
        <w:t>reaffirmed the value of</w:t>
      </w:r>
      <w:r w:rsidR="0024583F" w:rsidRPr="003727E7">
        <w:rPr>
          <w:rFonts w:ascii="Times New Roman" w:hAnsi="Times New Roman" w:cs="Times New Roman"/>
          <w:sz w:val="24"/>
          <w:szCs w:val="24"/>
          <w:lang w:val="en-US"/>
        </w:rPr>
        <w:t xml:space="preserve"> a mature, self-confident union”</w:t>
      </w:r>
      <w:r w:rsidR="004010C6" w:rsidRPr="003727E7">
        <w:rPr>
          <w:rFonts w:ascii="Times New Roman" w:hAnsi="Times New Roman" w:cs="Times New Roman"/>
          <w:sz w:val="24"/>
          <w:szCs w:val="24"/>
          <w:lang w:val="en-US"/>
        </w:rPr>
        <w:t xml:space="preserve"> (p. 150)</w:t>
      </w:r>
      <w:r w:rsidR="00D04842" w:rsidRPr="003727E7">
        <w:rPr>
          <w:rFonts w:ascii="Times New Roman" w:hAnsi="Times New Roman" w:cs="Times New Roman"/>
          <w:sz w:val="24"/>
          <w:szCs w:val="24"/>
          <w:lang w:val="en-US"/>
        </w:rPr>
        <w:t>. International comparison, particularly after the dramatic collapse of the 1848 revolutions</w:t>
      </w:r>
      <w:r w:rsidR="002859A1" w:rsidRPr="003727E7">
        <w:rPr>
          <w:rFonts w:ascii="Times New Roman" w:hAnsi="Times New Roman" w:cs="Times New Roman"/>
          <w:sz w:val="24"/>
          <w:szCs w:val="24"/>
          <w:lang w:val="en-US"/>
        </w:rPr>
        <w:t xml:space="preserve"> and the continued division of the German and Italian states</w:t>
      </w:r>
      <w:r w:rsidR="0024583F" w:rsidRPr="003727E7">
        <w:rPr>
          <w:rFonts w:ascii="Times New Roman" w:hAnsi="Times New Roman" w:cs="Times New Roman"/>
          <w:sz w:val="24"/>
          <w:szCs w:val="24"/>
          <w:lang w:val="en-US"/>
        </w:rPr>
        <w:t>, “</w:t>
      </w:r>
      <w:r w:rsidR="00D04842" w:rsidRPr="003727E7">
        <w:rPr>
          <w:rFonts w:ascii="Times New Roman" w:hAnsi="Times New Roman" w:cs="Times New Roman"/>
          <w:sz w:val="24"/>
          <w:szCs w:val="24"/>
          <w:lang w:val="en-US"/>
        </w:rPr>
        <w:t>helped both northerners and southerners underst</w:t>
      </w:r>
      <w:r w:rsidR="0024583F" w:rsidRPr="003727E7">
        <w:rPr>
          <w:rFonts w:ascii="Times New Roman" w:hAnsi="Times New Roman" w:cs="Times New Roman"/>
          <w:sz w:val="24"/>
          <w:szCs w:val="24"/>
          <w:lang w:val="en-US"/>
        </w:rPr>
        <w:t>and the absolute value of Union” (p.153). Southerners overseas “</w:t>
      </w:r>
      <w:r w:rsidR="00D04842" w:rsidRPr="003727E7">
        <w:rPr>
          <w:rFonts w:ascii="Times New Roman" w:hAnsi="Times New Roman" w:cs="Times New Roman"/>
          <w:sz w:val="24"/>
          <w:szCs w:val="24"/>
          <w:lang w:val="en-US"/>
        </w:rPr>
        <w:t xml:space="preserve">rejected the calls of their section’s proslavery ideologues to use their travels to mount a defense </w:t>
      </w:r>
      <w:r w:rsidR="0024583F" w:rsidRPr="003727E7">
        <w:rPr>
          <w:rFonts w:ascii="Times New Roman" w:hAnsi="Times New Roman" w:cs="Times New Roman"/>
          <w:sz w:val="24"/>
          <w:szCs w:val="24"/>
          <w:lang w:val="en-US"/>
        </w:rPr>
        <w:t>of slavery”</w:t>
      </w:r>
      <w:r w:rsidR="00D04842" w:rsidRPr="003727E7">
        <w:rPr>
          <w:rFonts w:ascii="Times New Roman" w:hAnsi="Times New Roman" w:cs="Times New Roman"/>
          <w:sz w:val="24"/>
          <w:szCs w:val="24"/>
          <w:lang w:val="en-US"/>
        </w:rPr>
        <w:t xml:space="preserve"> (p. 145), but maintained that disunion would bring war, poverty, and foreign domination. Instead, argued Matthew Ward a democratic journalist from Louisville, on</w:t>
      </w:r>
      <w:r w:rsidR="0024583F" w:rsidRPr="003727E7">
        <w:rPr>
          <w:rFonts w:ascii="Times New Roman" w:hAnsi="Times New Roman" w:cs="Times New Roman"/>
          <w:sz w:val="24"/>
          <w:szCs w:val="24"/>
          <w:lang w:val="en-US"/>
        </w:rPr>
        <w:t>ly travel could show Americans “</w:t>
      </w:r>
      <w:r w:rsidR="00D04842" w:rsidRPr="003727E7">
        <w:rPr>
          <w:rFonts w:ascii="Times New Roman" w:hAnsi="Times New Roman" w:cs="Times New Roman"/>
          <w:sz w:val="24"/>
          <w:szCs w:val="24"/>
          <w:lang w:val="en-US"/>
        </w:rPr>
        <w:t>how to love</w:t>
      </w:r>
      <w:r w:rsidR="0024583F" w:rsidRPr="003727E7">
        <w:rPr>
          <w:rFonts w:ascii="Times New Roman" w:hAnsi="Times New Roman" w:cs="Times New Roman"/>
          <w:sz w:val="24"/>
          <w:szCs w:val="24"/>
          <w:lang w:val="en-US"/>
        </w:rPr>
        <w:t xml:space="preserve"> the Union and its institutions”</w:t>
      </w:r>
      <w:r w:rsidR="00D04842" w:rsidRPr="003727E7">
        <w:rPr>
          <w:rFonts w:ascii="Times New Roman" w:hAnsi="Times New Roman" w:cs="Times New Roman"/>
          <w:sz w:val="24"/>
          <w:szCs w:val="24"/>
          <w:lang w:val="en-US"/>
        </w:rPr>
        <w:t xml:space="preserve"> (p. 154).</w:t>
      </w:r>
      <w:r w:rsidR="002859A1" w:rsidRPr="003727E7">
        <w:rPr>
          <w:rFonts w:ascii="Times New Roman" w:hAnsi="Times New Roman" w:cs="Times New Roman"/>
          <w:sz w:val="24"/>
          <w:szCs w:val="24"/>
          <w:lang w:val="en-US"/>
        </w:rPr>
        <w:t xml:space="preserve"> </w:t>
      </w:r>
      <w:r w:rsidR="0008786B" w:rsidRPr="003727E7">
        <w:rPr>
          <w:rFonts w:ascii="Times New Roman" w:hAnsi="Times New Roman" w:cs="Times New Roman"/>
          <w:sz w:val="24"/>
          <w:szCs w:val="24"/>
          <w:lang w:val="en-US"/>
        </w:rPr>
        <w:t xml:space="preserve">Although </w:t>
      </w:r>
      <w:r w:rsidR="0008786B" w:rsidRPr="003727E7">
        <w:rPr>
          <w:rFonts w:ascii="Times New Roman" w:hAnsi="Times New Roman" w:cs="Times New Roman"/>
          <w:sz w:val="24"/>
          <w:szCs w:val="24"/>
          <w:lang w:val="en-US"/>
        </w:rPr>
        <w:lastRenderedPageBreak/>
        <w:t xml:space="preserve">this analysis suggests the moderating influence of </w:t>
      </w:r>
      <w:r w:rsidR="004241FB" w:rsidRPr="003727E7">
        <w:rPr>
          <w:rFonts w:ascii="Times New Roman" w:hAnsi="Times New Roman" w:cs="Times New Roman"/>
          <w:sz w:val="24"/>
          <w:szCs w:val="24"/>
          <w:lang w:val="en-US"/>
        </w:rPr>
        <w:t>transnational interactions</w:t>
      </w:r>
      <w:r w:rsidR="002859A1" w:rsidRPr="003727E7">
        <w:rPr>
          <w:rFonts w:ascii="Times New Roman" w:hAnsi="Times New Roman" w:cs="Times New Roman"/>
          <w:sz w:val="24"/>
          <w:szCs w:val="24"/>
          <w:lang w:val="en-US"/>
        </w:rPr>
        <w:t xml:space="preserve">. </w:t>
      </w:r>
      <w:r w:rsidR="00313D1F" w:rsidRPr="003727E7">
        <w:rPr>
          <w:rFonts w:ascii="Times New Roman" w:hAnsi="Times New Roman" w:cs="Times New Roman"/>
          <w:sz w:val="24"/>
          <w:szCs w:val="24"/>
          <w:lang w:val="en-US"/>
        </w:rPr>
        <w:t xml:space="preserve">What is difficult to determine from Kilbride’s analysis is the impact of cosmopolitan nationalism upon </w:t>
      </w:r>
      <w:r w:rsidR="004241FB" w:rsidRPr="003727E7">
        <w:rPr>
          <w:rFonts w:ascii="Times New Roman" w:hAnsi="Times New Roman" w:cs="Times New Roman"/>
          <w:sz w:val="24"/>
          <w:szCs w:val="24"/>
          <w:lang w:val="en-US"/>
        </w:rPr>
        <w:t>U</w:t>
      </w:r>
      <w:r w:rsidR="00B5798F">
        <w:rPr>
          <w:rFonts w:ascii="Times New Roman" w:hAnsi="Times New Roman" w:cs="Times New Roman"/>
          <w:sz w:val="24"/>
          <w:szCs w:val="24"/>
          <w:lang w:val="en-US"/>
        </w:rPr>
        <w:t>.</w:t>
      </w:r>
      <w:r w:rsidR="004241FB" w:rsidRPr="003727E7">
        <w:rPr>
          <w:rFonts w:ascii="Times New Roman" w:hAnsi="Times New Roman" w:cs="Times New Roman"/>
          <w:sz w:val="24"/>
          <w:szCs w:val="24"/>
          <w:lang w:val="en-US"/>
        </w:rPr>
        <w:t>S</w:t>
      </w:r>
      <w:r w:rsidR="00B5798F">
        <w:rPr>
          <w:rFonts w:ascii="Times New Roman" w:hAnsi="Times New Roman" w:cs="Times New Roman"/>
          <w:sz w:val="24"/>
          <w:szCs w:val="24"/>
          <w:lang w:val="en-US"/>
        </w:rPr>
        <w:t>. and southern</w:t>
      </w:r>
      <w:r w:rsidR="004241FB" w:rsidRPr="003727E7">
        <w:rPr>
          <w:rFonts w:ascii="Times New Roman" w:hAnsi="Times New Roman" w:cs="Times New Roman"/>
          <w:sz w:val="24"/>
          <w:szCs w:val="24"/>
          <w:lang w:val="en-US"/>
        </w:rPr>
        <w:t xml:space="preserve"> political culture</w:t>
      </w:r>
      <w:r w:rsidR="00B5798F">
        <w:rPr>
          <w:rFonts w:ascii="Times New Roman" w:hAnsi="Times New Roman" w:cs="Times New Roman"/>
          <w:sz w:val="24"/>
          <w:szCs w:val="24"/>
          <w:lang w:val="en-US"/>
        </w:rPr>
        <w:t xml:space="preserve"> in particular</w:t>
      </w:r>
      <w:r w:rsidR="00313D1F" w:rsidRPr="003727E7">
        <w:rPr>
          <w:rFonts w:ascii="Times New Roman" w:hAnsi="Times New Roman" w:cs="Times New Roman"/>
          <w:sz w:val="24"/>
          <w:szCs w:val="24"/>
          <w:lang w:val="en-US"/>
        </w:rPr>
        <w:t xml:space="preserve">. Transnational exchanges were </w:t>
      </w:r>
      <w:r w:rsidR="004241FB" w:rsidRPr="003727E7">
        <w:rPr>
          <w:rFonts w:ascii="Times New Roman" w:hAnsi="Times New Roman" w:cs="Times New Roman"/>
          <w:sz w:val="24"/>
          <w:szCs w:val="24"/>
          <w:lang w:val="en-US"/>
        </w:rPr>
        <w:t>not always productive dialogues</w:t>
      </w:r>
      <w:r w:rsidR="00BD694C" w:rsidRPr="003727E7">
        <w:rPr>
          <w:rFonts w:ascii="Times New Roman" w:hAnsi="Times New Roman" w:cs="Times New Roman"/>
          <w:sz w:val="24"/>
          <w:szCs w:val="24"/>
          <w:lang w:val="en-US"/>
        </w:rPr>
        <w:t>.</w:t>
      </w:r>
      <w:r w:rsidR="004241FB" w:rsidRPr="003727E7">
        <w:rPr>
          <w:rFonts w:ascii="Times New Roman" w:hAnsi="Times New Roman" w:cs="Times New Roman"/>
          <w:sz w:val="24"/>
          <w:szCs w:val="24"/>
          <w:lang w:val="en-US"/>
        </w:rPr>
        <w:t xml:space="preserve"> </w:t>
      </w:r>
      <w:r w:rsidR="00BD694C" w:rsidRPr="003727E7">
        <w:rPr>
          <w:rFonts w:ascii="Times New Roman" w:hAnsi="Times New Roman" w:cs="Times New Roman"/>
          <w:sz w:val="24"/>
          <w:szCs w:val="24"/>
          <w:lang w:val="en-US"/>
        </w:rPr>
        <w:t>A</w:t>
      </w:r>
      <w:r w:rsidR="004241FB" w:rsidRPr="003727E7">
        <w:rPr>
          <w:rFonts w:ascii="Times New Roman" w:hAnsi="Times New Roman" w:cs="Times New Roman"/>
          <w:sz w:val="24"/>
          <w:szCs w:val="24"/>
          <w:lang w:val="en-US"/>
        </w:rPr>
        <w:t xml:space="preserve">lthough </w:t>
      </w:r>
      <w:r w:rsidR="0008786B" w:rsidRPr="003727E7">
        <w:rPr>
          <w:rFonts w:ascii="Times New Roman" w:hAnsi="Times New Roman" w:cs="Times New Roman"/>
          <w:sz w:val="24"/>
          <w:szCs w:val="24"/>
          <w:lang w:val="en-US"/>
        </w:rPr>
        <w:t xml:space="preserve">American </w:t>
      </w:r>
      <w:r w:rsidR="004241FB" w:rsidRPr="003727E7">
        <w:rPr>
          <w:rFonts w:ascii="Times New Roman" w:hAnsi="Times New Roman" w:cs="Times New Roman"/>
          <w:sz w:val="24"/>
          <w:szCs w:val="24"/>
          <w:lang w:val="en-US"/>
        </w:rPr>
        <w:t>sociability</w:t>
      </w:r>
      <w:r w:rsidR="0008786B" w:rsidRPr="003727E7">
        <w:rPr>
          <w:rFonts w:ascii="Times New Roman" w:hAnsi="Times New Roman" w:cs="Times New Roman"/>
          <w:sz w:val="24"/>
          <w:szCs w:val="24"/>
          <w:lang w:val="en-US"/>
        </w:rPr>
        <w:t xml:space="preserve"> overseas </w:t>
      </w:r>
      <w:r w:rsidR="00BD694C" w:rsidRPr="003727E7">
        <w:rPr>
          <w:rFonts w:ascii="Times New Roman" w:hAnsi="Times New Roman" w:cs="Times New Roman"/>
          <w:sz w:val="24"/>
          <w:szCs w:val="24"/>
          <w:lang w:val="en-US"/>
        </w:rPr>
        <w:t>inspired a common conception of nationality</w:t>
      </w:r>
      <w:r w:rsidR="004241FB" w:rsidRPr="003727E7">
        <w:rPr>
          <w:rFonts w:ascii="Times New Roman" w:hAnsi="Times New Roman" w:cs="Times New Roman"/>
          <w:sz w:val="24"/>
          <w:szCs w:val="24"/>
          <w:lang w:val="en-US"/>
        </w:rPr>
        <w:t xml:space="preserve">, the </w:t>
      </w:r>
      <w:r w:rsidR="0024583F" w:rsidRPr="003727E7">
        <w:rPr>
          <w:rFonts w:ascii="Times New Roman" w:hAnsi="Times New Roman" w:cs="Times New Roman"/>
          <w:sz w:val="24"/>
          <w:szCs w:val="24"/>
          <w:lang w:val="en-US"/>
        </w:rPr>
        <w:t xml:space="preserve">protean </w:t>
      </w:r>
      <w:r w:rsidR="004241FB" w:rsidRPr="003727E7">
        <w:rPr>
          <w:rFonts w:ascii="Times New Roman" w:hAnsi="Times New Roman" w:cs="Times New Roman"/>
          <w:sz w:val="24"/>
          <w:szCs w:val="24"/>
          <w:lang w:val="en-US"/>
        </w:rPr>
        <w:t xml:space="preserve">nature </w:t>
      </w:r>
      <w:r w:rsidR="00BD694C" w:rsidRPr="003727E7">
        <w:rPr>
          <w:rFonts w:ascii="Times New Roman" w:hAnsi="Times New Roman" w:cs="Times New Roman"/>
          <w:sz w:val="24"/>
          <w:szCs w:val="24"/>
          <w:lang w:val="en-US"/>
        </w:rPr>
        <w:t>of the</w:t>
      </w:r>
      <w:r w:rsidR="004241FB" w:rsidRPr="003727E7">
        <w:rPr>
          <w:rFonts w:ascii="Times New Roman" w:hAnsi="Times New Roman" w:cs="Times New Roman"/>
          <w:sz w:val="24"/>
          <w:szCs w:val="24"/>
          <w:lang w:val="en-US"/>
        </w:rPr>
        <w:t xml:space="preserve"> language </w:t>
      </w:r>
      <w:r w:rsidR="00BD694C" w:rsidRPr="003727E7">
        <w:rPr>
          <w:rFonts w:ascii="Times New Roman" w:hAnsi="Times New Roman" w:cs="Times New Roman"/>
          <w:sz w:val="24"/>
          <w:szCs w:val="24"/>
          <w:lang w:val="en-US"/>
        </w:rPr>
        <w:t xml:space="preserve">through which this was expressed </w:t>
      </w:r>
      <w:r w:rsidR="004241FB" w:rsidRPr="003727E7">
        <w:rPr>
          <w:rFonts w:ascii="Times New Roman" w:hAnsi="Times New Roman" w:cs="Times New Roman"/>
          <w:sz w:val="24"/>
          <w:szCs w:val="24"/>
          <w:lang w:val="en-US"/>
        </w:rPr>
        <w:t xml:space="preserve">may well have encouraged new forms of disconnection in </w:t>
      </w:r>
      <w:r w:rsidR="00B5798F">
        <w:rPr>
          <w:rFonts w:ascii="Times New Roman" w:hAnsi="Times New Roman" w:cs="Times New Roman"/>
          <w:sz w:val="24"/>
          <w:szCs w:val="24"/>
          <w:lang w:val="en-US"/>
        </w:rPr>
        <w:t>the South, which requires further examination</w:t>
      </w:r>
      <w:r w:rsidR="0008786B" w:rsidRPr="003727E7">
        <w:rPr>
          <w:rFonts w:ascii="Times New Roman" w:hAnsi="Times New Roman" w:cs="Times New Roman"/>
          <w:sz w:val="24"/>
          <w:szCs w:val="24"/>
          <w:lang w:val="en-US"/>
        </w:rPr>
        <w:t>.</w:t>
      </w:r>
    </w:p>
    <w:p w:rsidR="009326CF" w:rsidRPr="003727E7" w:rsidRDefault="00461CE9" w:rsidP="009326CF">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 xml:space="preserve">By their very nature, travel accounts provide a kaleidoscope of opinion. </w:t>
      </w:r>
      <w:r w:rsidR="00194D60" w:rsidRPr="003727E7">
        <w:rPr>
          <w:rFonts w:ascii="Times New Roman" w:hAnsi="Times New Roman" w:cs="Times New Roman"/>
          <w:sz w:val="24"/>
          <w:szCs w:val="24"/>
          <w:lang w:val="en-US"/>
        </w:rPr>
        <w:t xml:space="preserve">While Kilbride charts a thematic course through this major methodological challenge, </w:t>
      </w:r>
      <w:r w:rsidR="00C159A4" w:rsidRPr="003727E7">
        <w:rPr>
          <w:rFonts w:ascii="Times New Roman" w:hAnsi="Times New Roman" w:cs="Times New Roman"/>
          <w:sz w:val="24"/>
          <w:szCs w:val="24"/>
          <w:lang w:val="en-US"/>
        </w:rPr>
        <w:t xml:space="preserve">Deák embraces the multitude of visions uncovered by this kaleidoscopic character. </w:t>
      </w:r>
      <w:r w:rsidR="00C159A4" w:rsidRPr="003727E7">
        <w:rPr>
          <w:rFonts w:ascii="Times New Roman" w:hAnsi="Times New Roman" w:cs="Times New Roman"/>
          <w:i/>
          <w:sz w:val="24"/>
          <w:szCs w:val="24"/>
          <w:lang w:val="en-US"/>
        </w:rPr>
        <w:t>Passage to America</w:t>
      </w:r>
      <w:r w:rsidR="00C159A4" w:rsidRPr="003727E7">
        <w:rPr>
          <w:rFonts w:ascii="Times New Roman" w:hAnsi="Times New Roman" w:cs="Times New Roman"/>
          <w:sz w:val="24"/>
          <w:szCs w:val="24"/>
          <w:lang w:val="en-US"/>
        </w:rPr>
        <w:t xml:space="preserve"> </w:t>
      </w:r>
      <w:r w:rsidR="005C2E18" w:rsidRPr="003727E7">
        <w:rPr>
          <w:rFonts w:ascii="Times New Roman" w:hAnsi="Times New Roman" w:cs="Times New Roman"/>
          <w:sz w:val="24"/>
          <w:szCs w:val="24"/>
          <w:lang w:val="en-US"/>
        </w:rPr>
        <w:t xml:space="preserve">comprises fifteen chapters, each examining the impressions of individual encounters with the expanding and developing United States. </w:t>
      </w:r>
      <w:r w:rsidR="00D6004C" w:rsidRPr="003727E7">
        <w:rPr>
          <w:rFonts w:ascii="Times New Roman" w:hAnsi="Times New Roman" w:cs="Times New Roman"/>
          <w:sz w:val="24"/>
          <w:szCs w:val="24"/>
          <w:lang w:val="en-US"/>
        </w:rPr>
        <w:t>Unlike Kilbride’s American apostles, these European visitors will b</w:t>
      </w:r>
      <w:r w:rsidR="00A9741A" w:rsidRPr="003727E7">
        <w:rPr>
          <w:rFonts w:ascii="Times New Roman" w:hAnsi="Times New Roman" w:cs="Times New Roman"/>
          <w:sz w:val="24"/>
          <w:szCs w:val="24"/>
          <w:lang w:val="en-US"/>
        </w:rPr>
        <w:t>e well known to specialist</w:t>
      </w:r>
      <w:r w:rsidR="00B5798F">
        <w:rPr>
          <w:rFonts w:ascii="Times New Roman" w:hAnsi="Times New Roman" w:cs="Times New Roman"/>
          <w:sz w:val="24"/>
          <w:szCs w:val="24"/>
          <w:lang w:val="en-US"/>
        </w:rPr>
        <w:t>s</w:t>
      </w:r>
      <w:r w:rsidR="00A9741A" w:rsidRPr="003727E7">
        <w:rPr>
          <w:rFonts w:ascii="Times New Roman" w:hAnsi="Times New Roman" w:cs="Times New Roman"/>
          <w:sz w:val="24"/>
          <w:szCs w:val="24"/>
          <w:lang w:val="en-US"/>
        </w:rPr>
        <w:t xml:space="preserve"> and </w:t>
      </w:r>
      <w:r w:rsidR="00B5798F">
        <w:rPr>
          <w:rFonts w:ascii="Times New Roman" w:hAnsi="Times New Roman" w:cs="Times New Roman"/>
          <w:sz w:val="24"/>
          <w:szCs w:val="24"/>
          <w:lang w:val="en-US"/>
        </w:rPr>
        <w:t xml:space="preserve">most </w:t>
      </w:r>
      <w:r w:rsidR="00A9741A" w:rsidRPr="003727E7">
        <w:rPr>
          <w:rFonts w:ascii="Times New Roman" w:hAnsi="Times New Roman" w:cs="Times New Roman"/>
          <w:sz w:val="24"/>
          <w:szCs w:val="24"/>
          <w:lang w:val="en-US"/>
        </w:rPr>
        <w:t>general readers.</w:t>
      </w:r>
      <w:r w:rsidR="00D6004C" w:rsidRPr="003727E7">
        <w:rPr>
          <w:rFonts w:ascii="Times New Roman" w:hAnsi="Times New Roman" w:cs="Times New Roman"/>
          <w:sz w:val="24"/>
          <w:szCs w:val="24"/>
          <w:lang w:val="en-US"/>
        </w:rPr>
        <w:t xml:space="preserve"> </w:t>
      </w:r>
      <w:r w:rsidR="00A9741A" w:rsidRPr="003727E7">
        <w:rPr>
          <w:rFonts w:ascii="Times New Roman" w:hAnsi="Times New Roman" w:cs="Times New Roman"/>
          <w:sz w:val="24"/>
          <w:szCs w:val="24"/>
          <w:lang w:val="en-US"/>
        </w:rPr>
        <w:t xml:space="preserve">They </w:t>
      </w:r>
      <w:r w:rsidR="00D6004C" w:rsidRPr="003727E7">
        <w:rPr>
          <w:rFonts w:ascii="Times New Roman" w:hAnsi="Times New Roman" w:cs="Times New Roman"/>
          <w:sz w:val="24"/>
          <w:szCs w:val="24"/>
          <w:lang w:val="en-US"/>
        </w:rPr>
        <w:t>include</w:t>
      </w:r>
      <w:r w:rsidR="00A9741A" w:rsidRPr="003727E7">
        <w:rPr>
          <w:rFonts w:ascii="Times New Roman" w:hAnsi="Times New Roman" w:cs="Times New Roman"/>
          <w:sz w:val="24"/>
          <w:szCs w:val="24"/>
          <w:lang w:val="en-US"/>
        </w:rPr>
        <w:t>, among others,</w:t>
      </w:r>
      <w:r w:rsidR="00D6004C" w:rsidRPr="003727E7">
        <w:rPr>
          <w:rFonts w:ascii="Times New Roman" w:hAnsi="Times New Roman" w:cs="Times New Roman"/>
          <w:sz w:val="24"/>
          <w:szCs w:val="24"/>
          <w:lang w:val="en-US"/>
        </w:rPr>
        <w:t xml:space="preserve"> </w:t>
      </w:r>
      <w:r w:rsidR="0011748D" w:rsidRPr="003727E7">
        <w:rPr>
          <w:rFonts w:ascii="Times New Roman" w:hAnsi="Times New Roman" w:cs="Times New Roman"/>
          <w:sz w:val="24"/>
          <w:szCs w:val="24"/>
          <w:lang w:val="en-US"/>
        </w:rPr>
        <w:t>the peregrinations of Frances Trollope, Harr</w:t>
      </w:r>
      <w:r w:rsidR="00194D60" w:rsidRPr="003727E7">
        <w:rPr>
          <w:rFonts w:ascii="Times New Roman" w:hAnsi="Times New Roman" w:cs="Times New Roman"/>
          <w:sz w:val="24"/>
          <w:szCs w:val="24"/>
          <w:lang w:val="en-US"/>
        </w:rPr>
        <w:t>i</w:t>
      </w:r>
      <w:r w:rsidR="0011748D" w:rsidRPr="003727E7">
        <w:rPr>
          <w:rFonts w:ascii="Times New Roman" w:hAnsi="Times New Roman" w:cs="Times New Roman"/>
          <w:sz w:val="24"/>
          <w:szCs w:val="24"/>
          <w:lang w:val="en-US"/>
        </w:rPr>
        <w:t>et Martineau, Charles Dickens, Oscar Wilde, and Henry James (</w:t>
      </w:r>
      <w:r w:rsidR="009F7552" w:rsidRPr="003727E7">
        <w:rPr>
          <w:rFonts w:ascii="Times New Roman" w:hAnsi="Times New Roman" w:cs="Times New Roman"/>
          <w:sz w:val="24"/>
          <w:szCs w:val="24"/>
          <w:lang w:val="en-US"/>
        </w:rPr>
        <w:t xml:space="preserve">in addition to the expatriated James </w:t>
      </w:r>
      <w:r w:rsidR="0011748D" w:rsidRPr="003727E7">
        <w:rPr>
          <w:rFonts w:ascii="Times New Roman" w:hAnsi="Times New Roman" w:cs="Times New Roman"/>
          <w:sz w:val="24"/>
          <w:szCs w:val="24"/>
          <w:lang w:val="en-US"/>
        </w:rPr>
        <w:t>the</w:t>
      </w:r>
      <w:r w:rsidR="00D54FB0" w:rsidRPr="003727E7">
        <w:rPr>
          <w:rFonts w:ascii="Times New Roman" w:hAnsi="Times New Roman" w:cs="Times New Roman"/>
          <w:sz w:val="24"/>
          <w:szCs w:val="24"/>
          <w:lang w:val="en-US"/>
        </w:rPr>
        <w:t>re are</w:t>
      </w:r>
      <w:r w:rsidR="0011748D" w:rsidRPr="003727E7">
        <w:rPr>
          <w:rFonts w:ascii="Times New Roman" w:hAnsi="Times New Roman" w:cs="Times New Roman"/>
          <w:sz w:val="24"/>
          <w:szCs w:val="24"/>
          <w:lang w:val="en-US"/>
        </w:rPr>
        <w:t xml:space="preserve"> only </w:t>
      </w:r>
      <w:r w:rsidR="00D54FB0" w:rsidRPr="003727E7">
        <w:rPr>
          <w:rFonts w:ascii="Times New Roman" w:hAnsi="Times New Roman" w:cs="Times New Roman"/>
          <w:sz w:val="24"/>
          <w:szCs w:val="24"/>
          <w:lang w:val="en-US"/>
        </w:rPr>
        <w:t xml:space="preserve">a pair of </w:t>
      </w:r>
      <w:r w:rsidR="0011748D" w:rsidRPr="003727E7">
        <w:rPr>
          <w:rFonts w:ascii="Times New Roman" w:hAnsi="Times New Roman" w:cs="Times New Roman"/>
          <w:sz w:val="24"/>
          <w:szCs w:val="24"/>
          <w:lang w:val="en-US"/>
        </w:rPr>
        <w:t>non-British visitors)</w:t>
      </w:r>
      <w:r w:rsidR="00D6004C" w:rsidRPr="003727E7">
        <w:rPr>
          <w:rFonts w:ascii="Times New Roman" w:hAnsi="Times New Roman" w:cs="Times New Roman"/>
          <w:sz w:val="24"/>
          <w:szCs w:val="24"/>
          <w:lang w:val="en-US"/>
        </w:rPr>
        <w:t>.</w:t>
      </w:r>
      <w:r w:rsidR="00A9741A" w:rsidRPr="003727E7">
        <w:rPr>
          <w:rFonts w:ascii="Times New Roman" w:hAnsi="Times New Roman" w:cs="Times New Roman"/>
          <w:sz w:val="24"/>
          <w:szCs w:val="24"/>
          <w:lang w:val="en-US"/>
        </w:rPr>
        <w:t xml:space="preserve"> </w:t>
      </w:r>
      <w:r w:rsidR="00194D60" w:rsidRPr="003727E7">
        <w:rPr>
          <w:rFonts w:ascii="Times New Roman" w:hAnsi="Times New Roman" w:cs="Times New Roman"/>
          <w:sz w:val="24"/>
          <w:szCs w:val="24"/>
          <w:lang w:val="en-US"/>
        </w:rPr>
        <w:t xml:space="preserve">Specialists will no doubt raise </w:t>
      </w:r>
      <w:r w:rsidR="00D54FB0" w:rsidRPr="003727E7">
        <w:rPr>
          <w:rFonts w:ascii="Times New Roman" w:hAnsi="Times New Roman" w:cs="Times New Roman"/>
          <w:sz w:val="24"/>
          <w:szCs w:val="24"/>
          <w:lang w:val="en-US"/>
        </w:rPr>
        <w:t xml:space="preserve">an eyebrow at this familiar cast. However, </w:t>
      </w:r>
      <w:r w:rsidR="00B5798F">
        <w:rPr>
          <w:rFonts w:ascii="Times New Roman" w:hAnsi="Times New Roman" w:cs="Times New Roman"/>
          <w:i/>
          <w:sz w:val="24"/>
          <w:szCs w:val="24"/>
          <w:lang w:val="en-US"/>
        </w:rPr>
        <w:t xml:space="preserve">Passage to America </w:t>
      </w:r>
      <w:r w:rsidR="00114F07" w:rsidRPr="003727E7">
        <w:rPr>
          <w:rFonts w:ascii="Times New Roman" w:hAnsi="Times New Roman" w:cs="Times New Roman"/>
          <w:sz w:val="24"/>
          <w:szCs w:val="24"/>
          <w:lang w:val="en-US"/>
        </w:rPr>
        <w:t>is aimed at a fundamentally different audience</w:t>
      </w:r>
      <w:r w:rsidR="009326CF" w:rsidRPr="003727E7">
        <w:rPr>
          <w:rFonts w:ascii="Times New Roman" w:hAnsi="Times New Roman" w:cs="Times New Roman"/>
          <w:sz w:val="24"/>
          <w:szCs w:val="24"/>
          <w:lang w:val="en-US"/>
        </w:rPr>
        <w:t xml:space="preserve"> and is </w:t>
      </w:r>
      <w:r w:rsidR="00D6004C" w:rsidRPr="003727E7">
        <w:rPr>
          <w:rFonts w:ascii="Times New Roman" w:hAnsi="Times New Roman" w:cs="Times New Roman"/>
          <w:sz w:val="24"/>
          <w:szCs w:val="24"/>
          <w:lang w:val="en-US"/>
        </w:rPr>
        <w:t xml:space="preserve">less concerned with uncovering the patterns, structures, or identity-politics of European travel to the United States. </w:t>
      </w:r>
    </w:p>
    <w:p w:rsidR="003F11EB" w:rsidRPr="003727E7" w:rsidRDefault="00D6004C" w:rsidP="009326CF">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 xml:space="preserve">Rather, </w:t>
      </w:r>
      <w:r w:rsidR="0011748D" w:rsidRPr="003727E7">
        <w:rPr>
          <w:rFonts w:ascii="Times New Roman" w:hAnsi="Times New Roman" w:cs="Times New Roman"/>
          <w:sz w:val="24"/>
          <w:szCs w:val="24"/>
          <w:lang w:val="en-US"/>
        </w:rPr>
        <w:t xml:space="preserve">she seeks to recapture European </w:t>
      </w:r>
      <w:r w:rsidR="0024583F" w:rsidRPr="003727E7">
        <w:rPr>
          <w:rFonts w:ascii="Times New Roman" w:hAnsi="Times New Roman" w:cs="Times New Roman"/>
          <w:sz w:val="24"/>
          <w:szCs w:val="24"/>
          <w:lang w:val="en-US"/>
        </w:rPr>
        <w:t>“</w:t>
      </w:r>
      <w:r w:rsidR="00674445" w:rsidRPr="003727E7">
        <w:rPr>
          <w:rFonts w:ascii="Times New Roman" w:hAnsi="Times New Roman" w:cs="Times New Roman"/>
          <w:sz w:val="24"/>
          <w:szCs w:val="24"/>
          <w:lang w:val="en-US"/>
        </w:rPr>
        <w:t>reactions to the stil</w:t>
      </w:r>
      <w:r w:rsidR="00A9741A" w:rsidRPr="003727E7">
        <w:rPr>
          <w:rFonts w:ascii="Times New Roman" w:hAnsi="Times New Roman" w:cs="Times New Roman"/>
          <w:sz w:val="24"/>
          <w:szCs w:val="24"/>
          <w:lang w:val="en-US"/>
        </w:rPr>
        <w:t>l-evolving American way of life</w:t>
      </w:r>
      <w:r w:rsidR="00B22EA0" w:rsidRPr="003727E7">
        <w:rPr>
          <w:rFonts w:ascii="Times New Roman" w:hAnsi="Times New Roman" w:cs="Times New Roman"/>
          <w:sz w:val="24"/>
          <w:szCs w:val="24"/>
          <w:lang w:val="en-US"/>
        </w:rPr>
        <w:t>,</w:t>
      </w:r>
      <w:r w:rsidR="0024583F" w:rsidRPr="003727E7">
        <w:rPr>
          <w:rFonts w:ascii="Times New Roman" w:hAnsi="Times New Roman" w:cs="Times New Roman"/>
          <w:sz w:val="24"/>
          <w:szCs w:val="24"/>
          <w:lang w:val="en-US"/>
        </w:rPr>
        <w:t>”</w:t>
      </w:r>
      <w:r w:rsidR="00674445" w:rsidRPr="003727E7">
        <w:rPr>
          <w:rFonts w:ascii="Times New Roman" w:hAnsi="Times New Roman" w:cs="Times New Roman"/>
          <w:sz w:val="24"/>
          <w:szCs w:val="24"/>
          <w:lang w:val="en-US"/>
        </w:rPr>
        <w:t xml:space="preserve"> </w:t>
      </w:r>
      <w:r w:rsidR="00B22EA0" w:rsidRPr="003727E7">
        <w:rPr>
          <w:rFonts w:ascii="Times New Roman" w:hAnsi="Times New Roman" w:cs="Times New Roman"/>
          <w:sz w:val="24"/>
          <w:szCs w:val="24"/>
          <w:lang w:val="en-US"/>
        </w:rPr>
        <w:t xml:space="preserve">which unfolds rapidly as each account drops us into an ever-changing nineteenth century America </w:t>
      </w:r>
      <w:r w:rsidR="00674445" w:rsidRPr="003727E7">
        <w:rPr>
          <w:rFonts w:ascii="Times New Roman" w:hAnsi="Times New Roman" w:cs="Times New Roman"/>
          <w:sz w:val="24"/>
          <w:szCs w:val="24"/>
          <w:lang w:val="en-US"/>
        </w:rPr>
        <w:t>(p.</w:t>
      </w:r>
      <w:r w:rsidR="00503B4C" w:rsidRPr="003727E7">
        <w:rPr>
          <w:rFonts w:ascii="Times New Roman" w:hAnsi="Times New Roman" w:cs="Times New Roman"/>
          <w:sz w:val="24"/>
          <w:szCs w:val="24"/>
          <w:lang w:val="en-US"/>
        </w:rPr>
        <w:t xml:space="preserve"> </w:t>
      </w:r>
      <w:r w:rsidR="00674445" w:rsidRPr="003727E7">
        <w:rPr>
          <w:rFonts w:ascii="Times New Roman" w:hAnsi="Times New Roman" w:cs="Times New Roman"/>
          <w:sz w:val="24"/>
          <w:szCs w:val="24"/>
          <w:lang w:val="en-US"/>
        </w:rPr>
        <w:t xml:space="preserve">xviii). </w:t>
      </w:r>
      <w:r w:rsidR="00D54FB0" w:rsidRPr="003727E7">
        <w:rPr>
          <w:rFonts w:ascii="Times New Roman" w:hAnsi="Times New Roman" w:cs="Times New Roman"/>
          <w:sz w:val="24"/>
          <w:szCs w:val="24"/>
          <w:lang w:val="en-US"/>
        </w:rPr>
        <w:t xml:space="preserve"> </w:t>
      </w:r>
      <w:r w:rsidR="00A9741A" w:rsidRPr="003727E7">
        <w:rPr>
          <w:rFonts w:ascii="Times New Roman" w:hAnsi="Times New Roman" w:cs="Times New Roman"/>
          <w:sz w:val="24"/>
          <w:szCs w:val="24"/>
          <w:lang w:val="en-US"/>
        </w:rPr>
        <w:t>These reactions are evocatively recaptured by Deák</w:t>
      </w:r>
      <w:r w:rsidR="00B22EA0" w:rsidRPr="003727E7">
        <w:rPr>
          <w:rFonts w:ascii="Times New Roman" w:hAnsi="Times New Roman" w:cs="Times New Roman"/>
          <w:sz w:val="24"/>
          <w:szCs w:val="24"/>
          <w:lang w:val="en-US"/>
        </w:rPr>
        <w:t>’s lively portraits</w:t>
      </w:r>
      <w:r w:rsidR="009326CF" w:rsidRPr="003727E7">
        <w:rPr>
          <w:rFonts w:ascii="Times New Roman" w:hAnsi="Times New Roman" w:cs="Times New Roman"/>
          <w:sz w:val="24"/>
          <w:szCs w:val="24"/>
          <w:lang w:val="en-US"/>
        </w:rPr>
        <w:t xml:space="preserve"> – though</w:t>
      </w:r>
      <w:r w:rsidR="00A9741A" w:rsidRPr="003727E7">
        <w:rPr>
          <w:rFonts w:ascii="Times New Roman" w:hAnsi="Times New Roman" w:cs="Times New Roman"/>
          <w:sz w:val="24"/>
          <w:szCs w:val="24"/>
          <w:lang w:val="en-US"/>
        </w:rPr>
        <w:t xml:space="preserve"> </w:t>
      </w:r>
      <w:r w:rsidR="00B22EA0" w:rsidRPr="003727E7">
        <w:rPr>
          <w:rFonts w:ascii="Times New Roman" w:hAnsi="Times New Roman" w:cs="Times New Roman"/>
          <w:sz w:val="24"/>
          <w:szCs w:val="24"/>
          <w:lang w:val="en-US"/>
        </w:rPr>
        <w:t xml:space="preserve">they are </w:t>
      </w:r>
      <w:r w:rsidR="009326CF" w:rsidRPr="003727E7">
        <w:rPr>
          <w:rFonts w:ascii="Times New Roman" w:hAnsi="Times New Roman" w:cs="Times New Roman"/>
          <w:sz w:val="24"/>
          <w:szCs w:val="24"/>
          <w:lang w:val="en-US"/>
        </w:rPr>
        <w:t xml:space="preserve">admittedly </w:t>
      </w:r>
      <w:r w:rsidR="00A9741A" w:rsidRPr="003727E7">
        <w:rPr>
          <w:rFonts w:ascii="Times New Roman" w:hAnsi="Times New Roman" w:cs="Times New Roman"/>
          <w:sz w:val="24"/>
          <w:szCs w:val="24"/>
          <w:lang w:val="en-US"/>
        </w:rPr>
        <w:t xml:space="preserve">colored with a strong wash of hyperbole. </w:t>
      </w:r>
      <w:r w:rsidR="004E0BF4" w:rsidRPr="003727E7">
        <w:rPr>
          <w:rFonts w:ascii="Times New Roman" w:hAnsi="Times New Roman" w:cs="Times New Roman"/>
          <w:sz w:val="24"/>
          <w:szCs w:val="24"/>
          <w:lang w:val="en-US"/>
        </w:rPr>
        <w:t>E</w:t>
      </w:r>
      <w:r w:rsidRPr="003727E7">
        <w:rPr>
          <w:rFonts w:ascii="Times New Roman" w:hAnsi="Times New Roman" w:cs="Times New Roman"/>
          <w:sz w:val="24"/>
          <w:szCs w:val="24"/>
          <w:lang w:val="en-US"/>
        </w:rPr>
        <w:t>ach chapter</w:t>
      </w:r>
      <w:r w:rsidR="00BD694C" w:rsidRPr="003727E7">
        <w:rPr>
          <w:rFonts w:ascii="Times New Roman" w:hAnsi="Times New Roman" w:cs="Times New Roman"/>
          <w:sz w:val="24"/>
          <w:szCs w:val="24"/>
          <w:lang w:val="en-US"/>
        </w:rPr>
        <w:t>,</w:t>
      </w:r>
      <w:r w:rsidRPr="003727E7">
        <w:rPr>
          <w:rFonts w:ascii="Times New Roman" w:hAnsi="Times New Roman" w:cs="Times New Roman"/>
          <w:sz w:val="24"/>
          <w:szCs w:val="24"/>
          <w:lang w:val="en-US"/>
        </w:rPr>
        <w:t xml:space="preserve"> a </w:t>
      </w:r>
      <w:r w:rsidRPr="003727E7">
        <w:rPr>
          <w:rFonts w:ascii="Times New Roman" w:hAnsi="Times New Roman" w:cs="Times New Roman"/>
          <w:i/>
          <w:sz w:val="24"/>
          <w:szCs w:val="24"/>
          <w:lang w:val="en-US"/>
        </w:rPr>
        <w:t xml:space="preserve">précis </w:t>
      </w:r>
      <w:r w:rsidR="004428FF" w:rsidRPr="003727E7">
        <w:rPr>
          <w:rFonts w:ascii="Times New Roman" w:hAnsi="Times New Roman" w:cs="Times New Roman"/>
          <w:sz w:val="24"/>
          <w:szCs w:val="24"/>
          <w:lang w:val="en-US"/>
        </w:rPr>
        <w:t>of the published accounts of the protagonists</w:t>
      </w:r>
      <w:r w:rsidR="00BD694C" w:rsidRPr="003727E7">
        <w:rPr>
          <w:rFonts w:ascii="Times New Roman" w:hAnsi="Times New Roman" w:cs="Times New Roman"/>
          <w:sz w:val="24"/>
          <w:szCs w:val="24"/>
          <w:lang w:val="en-US"/>
        </w:rPr>
        <w:t xml:space="preserve">, </w:t>
      </w:r>
      <w:r w:rsidR="00DD376C" w:rsidRPr="003727E7">
        <w:rPr>
          <w:rFonts w:ascii="Times New Roman" w:hAnsi="Times New Roman" w:cs="Times New Roman"/>
          <w:sz w:val="24"/>
          <w:szCs w:val="24"/>
          <w:lang w:val="en-US"/>
        </w:rPr>
        <w:t>offer</w:t>
      </w:r>
      <w:r w:rsidR="009326CF" w:rsidRPr="003727E7">
        <w:rPr>
          <w:rFonts w:ascii="Times New Roman" w:hAnsi="Times New Roman" w:cs="Times New Roman"/>
          <w:sz w:val="24"/>
          <w:szCs w:val="24"/>
          <w:lang w:val="en-US"/>
        </w:rPr>
        <w:t>s</w:t>
      </w:r>
      <w:r w:rsidR="00DD376C" w:rsidRPr="003727E7">
        <w:rPr>
          <w:rFonts w:ascii="Times New Roman" w:hAnsi="Times New Roman" w:cs="Times New Roman"/>
          <w:sz w:val="24"/>
          <w:szCs w:val="24"/>
          <w:lang w:val="en-US"/>
        </w:rPr>
        <w:t xml:space="preserve"> a panoramic view of </w:t>
      </w:r>
      <w:r w:rsidR="003F11EB" w:rsidRPr="003727E7">
        <w:rPr>
          <w:rFonts w:ascii="Times New Roman" w:hAnsi="Times New Roman" w:cs="Times New Roman"/>
          <w:sz w:val="24"/>
          <w:szCs w:val="24"/>
          <w:lang w:val="en-US"/>
        </w:rPr>
        <w:t>the diverse political, social, and cultural interest that E</w:t>
      </w:r>
      <w:r w:rsidR="0024583F" w:rsidRPr="003727E7">
        <w:rPr>
          <w:rFonts w:ascii="Times New Roman" w:hAnsi="Times New Roman" w:cs="Times New Roman"/>
          <w:sz w:val="24"/>
          <w:szCs w:val="24"/>
          <w:lang w:val="en-US"/>
        </w:rPr>
        <w:t>uropeans took in U.S. society. “</w:t>
      </w:r>
      <w:r w:rsidR="003F11EB" w:rsidRPr="003727E7">
        <w:rPr>
          <w:rFonts w:ascii="Times New Roman" w:hAnsi="Times New Roman" w:cs="Times New Roman"/>
          <w:sz w:val="24"/>
          <w:szCs w:val="24"/>
          <w:lang w:val="en-US"/>
        </w:rPr>
        <w:t>At issue for most Europeans</w:t>
      </w:r>
      <w:r w:rsidR="00DD376C" w:rsidRPr="003727E7">
        <w:rPr>
          <w:rFonts w:ascii="Times New Roman" w:hAnsi="Times New Roman" w:cs="Times New Roman"/>
          <w:sz w:val="24"/>
          <w:szCs w:val="24"/>
          <w:lang w:val="en-US"/>
        </w:rPr>
        <w:t xml:space="preserve"> </w:t>
      </w:r>
      <w:r w:rsidR="003F11EB" w:rsidRPr="003727E7">
        <w:rPr>
          <w:rFonts w:ascii="Times New Roman" w:hAnsi="Times New Roman" w:cs="Times New Roman"/>
          <w:sz w:val="24"/>
          <w:szCs w:val="24"/>
          <w:lang w:val="en-US"/>
        </w:rPr>
        <w:t>in surveying the New World</w:t>
      </w:r>
      <w:r w:rsidR="0024583F" w:rsidRPr="003727E7">
        <w:rPr>
          <w:rFonts w:ascii="Times New Roman" w:hAnsi="Times New Roman" w:cs="Times New Roman"/>
          <w:sz w:val="24"/>
          <w:szCs w:val="24"/>
          <w:lang w:val="en-US"/>
        </w:rPr>
        <w:t>,” she writes, “</w:t>
      </w:r>
      <w:r w:rsidR="003F11EB" w:rsidRPr="003727E7">
        <w:rPr>
          <w:rFonts w:ascii="Times New Roman" w:hAnsi="Times New Roman" w:cs="Times New Roman"/>
          <w:sz w:val="24"/>
          <w:szCs w:val="24"/>
          <w:lang w:val="en-US"/>
        </w:rPr>
        <w:t>was always the question of whether the American nation represented a decided advance on European inequalities, or whethe</w:t>
      </w:r>
      <w:r w:rsidR="0024583F" w:rsidRPr="003727E7">
        <w:rPr>
          <w:rFonts w:ascii="Times New Roman" w:hAnsi="Times New Roman" w:cs="Times New Roman"/>
          <w:sz w:val="24"/>
          <w:szCs w:val="24"/>
          <w:lang w:val="en-US"/>
        </w:rPr>
        <w:t>r it was a giant step backwards”</w:t>
      </w:r>
      <w:r w:rsidR="003F11EB" w:rsidRPr="003727E7">
        <w:rPr>
          <w:rFonts w:ascii="Times New Roman" w:hAnsi="Times New Roman" w:cs="Times New Roman"/>
          <w:sz w:val="24"/>
          <w:szCs w:val="24"/>
          <w:lang w:val="en-US"/>
        </w:rPr>
        <w:t xml:space="preserve"> (p. 55).</w:t>
      </w:r>
      <w:r w:rsidR="00DD376C" w:rsidRPr="003727E7">
        <w:rPr>
          <w:rFonts w:ascii="Times New Roman" w:hAnsi="Times New Roman" w:cs="Times New Roman"/>
          <w:sz w:val="24"/>
          <w:szCs w:val="24"/>
          <w:lang w:val="en-US"/>
        </w:rPr>
        <w:t xml:space="preserve"> </w:t>
      </w:r>
      <w:r w:rsidR="003F11EB" w:rsidRPr="003727E7">
        <w:rPr>
          <w:rFonts w:ascii="Times New Roman" w:hAnsi="Times New Roman" w:cs="Times New Roman"/>
          <w:sz w:val="24"/>
          <w:szCs w:val="24"/>
          <w:lang w:val="en-US"/>
        </w:rPr>
        <w:t xml:space="preserve">Most of </w:t>
      </w:r>
      <w:r w:rsidR="00DD376C" w:rsidRPr="003727E7">
        <w:rPr>
          <w:rFonts w:ascii="Times New Roman" w:hAnsi="Times New Roman" w:cs="Times New Roman"/>
          <w:sz w:val="24"/>
          <w:szCs w:val="24"/>
          <w:lang w:val="en-US"/>
        </w:rPr>
        <w:t xml:space="preserve">Deák’s </w:t>
      </w:r>
      <w:r w:rsidR="003F11EB" w:rsidRPr="003727E7">
        <w:rPr>
          <w:rFonts w:ascii="Times New Roman" w:hAnsi="Times New Roman" w:cs="Times New Roman"/>
          <w:sz w:val="24"/>
          <w:szCs w:val="24"/>
          <w:lang w:val="en-US"/>
        </w:rPr>
        <w:t xml:space="preserve">visitors concluded that it was a little </w:t>
      </w:r>
      <w:r w:rsidR="009326CF" w:rsidRPr="003727E7">
        <w:rPr>
          <w:rFonts w:ascii="Times New Roman" w:hAnsi="Times New Roman" w:cs="Times New Roman"/>
          <w:sz w:val="24"/>
          <w:szCs w:val="24"/>
          <w:lang w:val="en-US"/>
        </w:rPr>
        <w:t>of both and recorded an America</w:t>
      </w:r>
      <w:r w:rsidR="003F11EB" w:rsidRPr="003727E7">
        <w:rPr>
          <w:rFonts w:ascii="Times New Roman" w:hAnsi="Times New Roman" w:cs="Times New Roman"/>
          <w:sz w:val="24"/>
          <w:szCs w:val="24"/>
          <w:lang w:val="en-US"/>
        </w:rPr>
        <w:t xml:space="preserve"> of </w:t>
      </w:r>
      <w:r w:rsidR="00D83B4B" w:rsidRPr="003727E7">
        <w:rPr>
          <w:rFonts w:ascii="Times New Roman" w:hAnsi="Times New Roman" w:cs="Times New Roman"/>
          <w:sz w:val="24"/>
          <w:szCs w:val="24"/>
          <w:lang w:val="en-US"/>
        </w:rPr>
        <w:t xml:space="preserve">extraordinary </w:t>
      </w:r>
      <w:r w:rsidR="003F11EB" w:rsidRPr="003727E7">
        <w:rPr>
          <w:rFonts w:ascii="Times New Roman" w:hAnsi="Times New Roman" w:cs="Times New Roman"/>
          <w:sz w:val="24"/>
          <w:szCs w:val="24"/>
          <w:lang w:val="en-US"/>
        </w:rPr>
        <w:t>variety</w:t>
      </w:r>
      <w:r w:rsidR="00D83B4B" w:rsidRPr="003727E7">
        <w:rPr>
          <w:rFonts w:ascii="Times New Roman" w:hAnsi="Times New Roman" w:cs="Times New Roman"/>
          <w:sz w:val="24"/>
          <w:szCs w:val="24"/>
          <w:lang w:val="en-US"/>
        </w:rPr>
        <w:t xml:space="preserve"> and uneven development. The Scottish </w:t>
      </w:r>
      <w:r w:rsidR="009102A6" w:rsidRPr="003727E7">
        <w:rPr>
          <w:rFonts w:ascii="Times New Roman" w:hAnsi="Times New Roman" w:cs="Times New Roman"/>
          <w:sz w:val="24"/>
          <w:szCs w:val="24"/>
          <w:lang w:val="en-US"/>
        </w:rPr>
        <w:t xml:space="preserve">seafarer </w:t>
      </w:r>
      <w:r w:rsidR="00D83B4B" w:rsidRPr="003727E7">
        <w:rPr>
          <w:rFonts w:ascii="Times New Roman" w:hAnsi="Times New Roman" w:cs="Times New Roman"/>
          <w:sz w:val="24"/>
          <w:szCs w:val="24"/>
          <w:lang w:val="en-US"/>
        </w:rPr>
        <w:t>Thomas Ha</w:t>
      </w:r>
      <w:r w:rsidR="0024583F" w:rsidRPr="003727E7">
        <w:rPr>
          <w:rFonts w:ascii="Times New Roman" w:hAnsi="Times New Roman" w:cs="Times New Roman"/>
          <w:sz w:val="24"/>
          <w:szCs w:val="24"/>
          <w:lang w:val="en-US"/>
        </w:rPr>
        <w:t>milton found the US colored by “a tincture of the barbaric”</w:t>
      </w:r>
      <w:r w:rsidR="00D83B4B" w:rsidRPr="003727E7">
        <w:rPr>
          <w:rFonts w:ascii="Times New Roman" w:hAnsi="Times New Roman" w:cs="Times New Roman"/>
          <w:sz w:val="24"/>
          <w:szCs w:val="24"/>
          <w:lang w:val="en-US"/>
        </w:rPr>
        <w:t xml:space="preserve"> (p. 73)</w:t>
      </w:r>
      <w:r w:rsidR="00DD376C" w:rsidRPr="003727E7">
        <w:rPr>
          <w:rFonts w:ascii="Times New Roman" w:hAnsi="Times New Roman" w:cs="Times New Roman"/>
          <w:sz w:val="24"/>
          <w:szCs w:val="24"/>
          <w:lang w:val="en-US"/>
        </w:rPr>
        <w:t>, while Harriet Martine</w:t>
      </w:r>
      <w:r w:rsidR="00B5798F">
        <w:rPr>
          <w:rFonts w:ascii="Times New Roman" w:hAnsi="Times New Roman" w:cs="Times New Roman"/>
          <w:sz w:val="24"/>
          <w:szCs w:val="24"/>
          <w:lang w:val="en-US"/>
        </w:rPr>
        <w:t>au captured the sense of vitality</w:t>
      </w:r>
      <w:r w:rsidR="00DD376C" w:rsidRPr="003727E7">
        <w:rPr>
          <w:rFonts w:ascii="Times New Roman" w:hAnsi="Times New Roman" w:cs="Times New Roman"/>
          <w:sz w:val="24"/>
          <w:szCs w:val="24"/>
          <w:lang w:val="en-US"/>
        </w:rPr>
        <w:t xml:space="preserve"> by </w:t>
      </w:r>
      <w:r w:rsidR="009326CF" w:rsidRPr="003727E7">
        <w:rPr>
          <w:rFonts w:ascii="Times New Roman" w:hAnsi="Times New Roman" w:cs="Times New Roman"/>
          <w:sz w:val="24"/>
          <w:szCs w:val="24"/>
          <w:lang w:val="en-US"/>
        </w:rPr>
        <w:t>characterizing</w:t>
      </w:r>
      <w:r w:rsidR="0024583F" w:rsidRPr="003727E7">
        <w:rPr>
          <w:rFonts w:ascii="Times New Roman" w:hAnsi="Times New Roman" w:cs="Times New Roman"/>
          <w:sz w:val="24"/>
          <w:szCs w:val="24"/>
          <w:lang w:val="en-US"/>
        </w:rPr>
        <w:t xml:space="preserve"> the young nation as “a great embryo”</w:t>
      </w:r>
      <w:r w:rsidR="00DD376C" w:rsidRPr="003727E7">
        <w:rPr>
          <w:rFonts w:ascii="Times New Roman" w:hAnsi="Times New Roman" w:cs="Times New Roman"/>
          <w:sz w:val="24"/>
          <w:szCs w:val="24"/>
          <w:lang w:val="en-US"/>
        </w:rPr>
        <w:t xml:space="preserve"> (p. 122). </w:t>
      </w:r>
      <w:r w:rsidR="009102A6" w:rsidRPr="003727E7">
        <w:rPr>
          <w:rFonts w:ascii="Times New Roman" w:hAnsi="Times New Roman" w:cs="Times New Roman"/>
          <w:sz w:val="24"/>
          <w:szCs w:val="24"/>
          <w:lang w:val="en-US"/>
        </w:rPr>
        <w:t>Slavery looms large in the background of European impressions</w:t>
      </w:r>
      <w:r w:rsidR="00B5798F">
        <w:rPr>
          <w:rFonts w:ascii="Times New Roman" w:hAnsi="Times New Roman" w:cs="Times New Roman"/>
          <w:sz w:val="24"/>
          <w:szCs w:val="24"/>
          <w:lang w:val="en-US"/>
        </w:rPr>
        <w:t>, often most conspicuous in traveler’s elliptical and ambiguous remarks</w:t>
      </w:r>
      <w:r w:rsidR="009326CF" w:rsidRPr="003727E7">
        <w:rPr>
          <w:rFonts w:ascii="Times New Roman" w:hAnsi="Times New Roman" w:cs="Times New Roman"/>
          <w:sz w:val="24"/>
          <w:szCs w:val="24"/>
          <w:lang w:val="en-US"/>
        </w:rPr>
        <w:t xml:space="preserve">. </w:t>
      </w:r>
      <w:r w:rsidR="00DD376C" w:rsidRPr="003727E7">
        <w:rPr>
          <w:rFonts w:ascii="Times New Roman" w:hAnsi="Times New Roman" w:cs="Times New Roman"/>
          <w:sz w:val="24"/>
          <w:szCs w:val="24"/>
          <w:lang w:val="en-US"/>
        </w:rPr>
        <w:t>William Makepeace Thacker</w:t>
      </w:r>
      <w:r w:rsidR="0024583F" w:rsidRPr="003727E7">
        <w:rPr>
          <w:rFonts w:ascii="Times New Roman" w:hAnsi="Times New Roman" w:cs="Times New Roman"/>
          <w:sz w:val="24"/>
          <w:szCs w:val="24"/>
          <w:lang w:val="en-US"/>
        </w:rPr>
        <w:t>ay, for instance, found he was “</w:t>
      </w:r>
      <w:r w:rsidR="00DD376C" w:rsidRPr="003727E7">
        <w:rPr>
          <w:rFonts w:ascii="Times New Roman" w:hAnsi="Times New Roman" w:cs="Times New Roman"/>
          <w:sz w:val="24"/>
          <w:szCs w:val="24"/>
          <w:lang w:val="en-US"/>
        </w:rPr>
        <w:t>not so horrified as perhaps I ought to be with slavery</w:t>
      </w:r>
      <w:r w:rsidR="009326CF" w:rsidRPr="003727E7">
        <w:rPr>
          <w:rFonts w:ascii="Times New Roman" w:hAnsi="Times New Roman" w:cs="Times New Roman"/>
          <w:sz w:val="24"/>
          <w:szCs w:val="24"/>
          <w:lang w:val="en-US"/>
        </w:rPr>
        <w:t>,</w:t>
      </w:r>
      <w:r w:rsidR="0024583F" w:rsidRPr="003727E7">
        <w:rPr>
          <w:rFonts w:ascii="Times New Roman" w:hAnsi="Times New Roman" w:cs="Times New Roman"/>
          <w:sz w:val="24"/>
          <w:szCs w:val="24"/>
          <w:lang w:val="en-US"/>
        </w:rPr>
        <w:t>”</w:t>
      </w:r>
      <w:r w:rsidR="00DD376C" w:rsidRPr="003727E7">
        <w:rPr>
          <w:rFonts w:ascii="Times New Roman" w:hAnsi="Times New Roman" w:cs="Times New Roman"/>
          <w:sz w:val="24"/>
          <w:szCs w:val="24"/>
          <w:lang w:val="en-US"/>
        </w:rPr>
        <w:t xml:space="preserve"> </w:t>
      </w:r>
      <w:r w:rsidR="009326CF" w:rsidRPr="003727E7">
        <w:rPr>
          <w:rFonts w:ascii="Times New Roman" w:hAnsi="Times New Roman" w:cs="Times New Roman"/>
          <w:sz w:val="24"/>
          <w:szCs w:val="24"/>
          <w:lang w:val="en-US"/>
        </w:rPr>
        <w:t>condemning it solely on the grounds that</w:t>
      </w:r>
      <w:r w:rsidR="00DD376C" w:rsidRPr="003727E7">
        <w:rPr>
          <w:rFonts w:ascii="Times New Roman" w:hAnsi="Times New Roman" w:cs="Times New Roman"/>
          <w:sz w:val="24"/>
          <w:szCs w:val="24"/>
          <w:lang w:val="en-US"/>
        </w:rPr>
        <w:t xml:space="preserve"> it </w:t>
      </w:r>
      <w:r w:rsidR="009326CF" w:rsidRPr="003727E7">
        <w:rPr>
          <w:rFonts w:ascii="Times New Roman" w:hAnsi="Times New Roman" w:cs="Times New Roman"/>
          <w:sz w:val="24"/>
          <w:szCs w:val="24"/>
          <w:lang w:val="en-US"/>
        </w:rPr>
        <w:t>w</w:t>
      </w:r>
      <w:r w:rsidR="00DD376C" w:rsidRPr="003727E7">
        <w:rPr>
          <w:rFonts w:ascii="Times New Roman" w:hAnsi="Times New Roman" w:cs="Times New Roman"/>
          <w:sz w:val="24"/>
          <w:szCs w:val="24"/>
          <w:lang w:val="en-US"/>
        </w:rPr>
        <w:t>as ‘the worst economy</w:t>
      </w:r>
      <w:r w:rsidR="009326CF" w:rsidRPr="003727E7">
        <w:rPr>
          <w:rFonts w:ascii="Times New Roman" w:hAnsi="Times New Roman" w:cs="Times New Roman"/>
          <w:sz w:val="24"/>
          <w:szCs w:val="24"/>
          <w:lang w:val="en-US"/>
        </w:rPr>
        <w:t xml:space="preserve"> </w:t>
      </w:r>
      <w:r w:rsidR="00DD376C" w:rsidRPr="003727E7">
        <w:rPr>
          <w:rFonts w:ascii="Times New Roman" w:hAnsi="Times New Roman" w:cs="Times New Roman"/>
          <w:sz w:val="24"/>
          <w:szCs w:val="24"/>
          <w:lang w:val="en-US"/>
        </w:rPr>
        <w:t>…</w:t>
      </w:r>
      <w:r w:rsidR="009326CF" w:rsidRPr="003727E7">
        <w:rPr>
          <w:rFonts w:ascii="Times New Roman" w:hAnsi="Times New Roman" w:cs="Times New Roman"/>
          <w:sz w:val="24"/>
          <w:szCs w:val="24"/>
          <w:lang w:val="en-US"/>
        </w:rPr>
        <w:t xml:space="preserve"> </w:t>
      </w:r>
      <w:r w:rsidR="00B5798F">
        <w:rPr>
          <w:rFonts w:ascii="Times New Roman" w:hAnsi="Times New Roman" w:cs="Times New Roman"/>
          <w:sz w:val="24"/>
          <w:szCs w:val="24"/>
          <w:lang w:val="en-US"/>
        </w:rPr>
        <w:t>that can be”</w:t>
      </w:r>
      <w:r w:rsidR="00DD376C" w:rsidRPr="003727E7">
        <w:rPr>
          <w:rFonts w:ascii="Times New Roman" w:hAnsi="Times New Roman" w:cs="Times New Roman"/>
          <w:sz w:val="24"/>
          <w:szCs w:val="24"/>
          <w:lang w:val="en-US"/>
        </w:rPr>
        <w:t xml:space="preserve"> (p. 189).  </w:t>
      </w:r>
      <w:r w:rsidR="009326CF" w:rsidRPr="003727E7">
        <w:rPr>
          <w:rFonts w:ascii="Times New Roman" w:hAnsi="Times New Roman" w:cs="Times New Roman"/>
          <w:sz w:val="24"/>
          <w:szCs w:val="24"/>
          <w:lang w:val="en-US"/>
        </w:rPr>
        <w:t xml:space="preserve">Surprisingly, </w:t>
      </w:r>
      <w:r w:rsidR="009102A6" w:rsidRPr="003727E7">
        <w:rPr>
          <w:rFonts w:ascii="Times New Roman" w:hAnsi="Times New Roman" w:cs="Times New Roman"/>
          <w:sz w:val="24"/>
          <w:szCs w:val="24"/>
          <w:lang w:val="en-US"/>
        </w:rPr>
        <w:t xml:space="preserve">Deák refrains from analyzing the </w:t>
      </w:r>
      <w:r w:rsidR="002E56DA" w:rsidRPr="003727E7">
        <w:rPr>
          <w:rFonts w:ascii="Times New Roman" w:hAnsi="Times New Roman" w:cs="Times New Roman"/>
          <w:sz w:val="24"/>
          <w:szCs w:val="24"/>
          <w:lang w:val="en-US"/>
        </w:rPr>
        <w:t>ambivalent</w:t>
      </w:r>
      <w:r w:rsidR="009102A6" w:rsidRPr="003727E7">
        <w:rPr>
          <w:rFonts w:ascii="Times New Roman" w:hAnsi="Times New Roman" w:cs="Times New Roman"/>
          <w:sz w:val="24"/>
          <w:szCs w:val="24"/>
          <w:lang w:val="en-US"/>
        </w:rPr>
        <w:t xml:space="preserve"> stances held by many travelers on the subject, confining her remarks</w:t>
      </w:r>
      <w:r w:rsidR="00DD376C" w:rsidRPr="003727E7">
        <w:rPr>
          <w:rFonts w:ascii="Times New Roman" w:hAnsi="Times New Roman" w:cs="Times New Roman"/>
          <w:sz w:val="24"/>
          <w:szCs w:val="24"/>
          <w:lang w:val="en-US"/>
        </w:rPr>
        <w:t xml:space="preserve">, as she does with </w:t>
      </w:r>
      <w:r w:rsidR="009326CF" w:rsidRPr="003727E7">
        <w:rPr>
          <w:rFonts w:ascii="Times New Roman" w:hAnsi="Times New Roman" w:cs="Times New Roman"/>
          <w:sz w:val="24"/>
          <w:szCs w:val="24"/>
          <w:lang w:val="en-US"/>
        </w:rPr>
        <w:t xml:space="preserve">their </w:t>
      </w:r>
      <w:r w:rsidR="00DD376C" w:rsidRPr="003727E7">
        <w:rPr>
          <w:rFonts w:ascii="Times New Roman" w:hAnsi="Times New Roman" w:cs="Times New Roman"/>
          <w:sz w:val="24"/>
          <w:szCs w:val="24"/>
          <w:lang w:val="en-US"/>
        </w:rPr>
        <w:t>assessments of American political institutions,</w:t>
      </w:r>
      <w:r w:rsidR="009102A6" w:rsidRPr="003727E7">
        <w:rPr>
          <w:rFonts w:ascii="Times New Roman" w:hAnsi="Times New Roman" w:cs="Times New Roman"/>
          <w:sz w:val="24"/>
          <w:szCs w:val="24"/>
          <w:lang w:val="en-US"/>
        </w:rPr>
        <w:t xml:space="preserve"> to assessing their clairvoyance. </w:t>
      </w:r>
    </w:p>
    <w:p w:rsidR="000A3936" w:rsidRPr="003727E7" w:rsidRDefault="00674445" w:rsidP="009326CF">
      <w:pPr>
        <w:spacing w:after="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ab/>
      </w:r>
      <w:r w:rsidR="009102A6" w:rsidRPr="003727E7">
        <w:rPr>
          <w:rFonts w:ascii="Times New Roman" w:hAnsi="Times New Roman" w:cs="Times New Roman"/>
          <w:sz w:val="24"/>
          <w:szCs w:val="24"/>
          <w:lang w:val="en-US"/>
        </w:rPr>
        <w:t xml:space="preserve">Herein lies the </w:t>
      </w:r>
      <w:r w:rsidR="009326CF" w:rsidRPr="003727E7">
        <w:rPr>
          <w:rFonts w:ascii="Times New Roman" w:hAnsi="Times New Roman" w:cs="Times New Roman"/>
          <w:sz w:val="24"/>
          <w:szCs w:val="24"/>
          <w:lang w:val="en-US"/>
        </w:rPr>
        <w:t xml:space="preserve">frustration </w:t>
      </w:r>
      <w:r w:rsidR="00114F07" w:rsidRPr="003727E7">
        <w:rPr>
          <w:rFonts w:ascii="Times New Roman" w:hAnsi="Times New Roman" w:cs="Times New Roman"/>
          <w:sz w:val="24"/>
          <w:szCs w:val="24"/>
          <w:lang w:val="en-US"/>
        </w:rPr>
        <w:t xml:space="preserve">of </w:t>
      </w:r>
      <w:r w:rsidR="00114F07" w:rsidRPr="003727E7">
        <w:rPr>
          <w:rFonts w:ascii="Times New Roman" w:hAnsi="Times New Roman" w:cs="Times New Roman"/>
          <w:i/>
          <w:sz w:val="24"/>
          <w:szCs w:val="24"/>
          <w:lang w:val="en-US"/>
        </w:rPr>
        <w:t>Passage to America</w:t>
      </w:r>
      <w:r w:rsidR="00DD376C" w:rsidRPr="003727E7">
        <w:rPr>
          <w:rFonts w:ascii="Times New Roman" w:hAnsi="Times New Roman" w:cs="Times New Roman"/>
          <w:sz w:val="24"/>
          <w:szCs w:val="24"/>
          <w:lang w:val="en-US"/>
        </w:rPr>
        <w:t>.</w:t>
      </w:r>
      <w:r w:rsidR="00114F07" w:rsidRPr="003727E7">
        <w:rPr>
          <w:rFonts w:ascii="Times New Roman" w:hAnsi="Times New Roman" w:cs="Times New Roman"/>
          <w:sz w:val="24"/>
          <w:szCs w:val="24"/>
          <w:lang w:val="en-US"/>
        </w:rPr>
        <w:t xml:space="preserve"> </w:t>
      </w:r>
      <w:r w:rsidR="00DD376C" w:rsidRPr="003727E7">
        <w:rPr>
          <w:rFonts w:ascii="Times New Roman" w:hAnsi="Times New Roman" w:cs="Times New Roman"/>
          <w:sz w:val="24"/>
          <w:szCs w:val="24"/>
          <w:lang w:val="en-US"/>
        </w:rPr>
        <w:t>T</w:t>
      </w:r>
      <w:r w:rsidR="00114F07" w:rsidRPr="003727E7">
        <w:rPr>
          <w:rFonts w:ascii="Times New Roman" w:hAnsi="Times New Roman" w:cs="Times New Roman"/>
          <w:sz w:val="24"/>
          <w:szCs w:val="24"/>
          <w:lang w:val="en-US"/>
        </w:rPr>
        <w:t>he</w:t>
      </w:r>
      <w:r w:rsidR="00DD376C" w:rsidRPr="003727E7">
        <w:rPr>
          <w:rFonts w:ascii="Times New Roman" w:hAnsi="Times New Roman" w:cs="Times New Roman"/>
          <w:sz w:val="24"/>
          <w:szCs w:val="24"/>
          <w:lang w:val="en-US"/>
        </w:rPr>
        <w:t xml:space="preserve"> volume is largely descriptive, </w:t>
      </w:r>
      <w:r w:rsidR="009326CF" w:rsidRPr="003727E7">
        <w:rPr>
          <w:rFonts w:ascii="Times New Roman" w:hAnsi="Times New Roman" w:cs="Times New Roman"/>
          <w:sz w:val="24"/>
          <w:szCs w:val="24"/>
          <w:lang w:val="en-US"/>
        </w:rPr>
        <w:t>leaving</w:t>
      </w:r>
      <w:r w:rsidR="00DD376C" w:rsidRPr="003727E7">
        <w:rPr>
          <w:rFonts w:ascii="Times New Roman" w:hAnsi="Times New Roman" w:cs="Times New Roman"/>
          <w:sz w:val="24"/>
          <w:szCs w:val="24"/>
          <w:lang w:val="en-US"/>
        </w:rPr>
        <w:t xml:space="preserve"> t</w:t>
      </w:r>
      <w:r w:rsidR="00114F07" w:rsidRPr="003727E7">
        <w:rPr>
          <w:rFonts w:ascii="Times New Roman" w:hAnsi="Times New Roman" w:cs="Times New Roman"/>
          <w:sz w:val="24"/>
          <w:szCs w:val="24"/>
          <w:lang w:val="en-US"/>
        </w:rPr>
        <w:t xml:space="preserve">hematic connections </w:t>
      </w:r>
      <w:r w:rsidR="009326CF" w:rsidRPr="003727E7">
        <w:rPr>
          <w:rFonts w:ascii="Times New Roman" w:hAnsi="Times New Roman" w:cs="Times New Roman"/>
          <w:sz w:val="24"/>
          <w:szCs w:val="24"/>
          <w:lang w:val="en-US"/>
        </w:rPr>
        <w:t xml:space="preserve">to </w:t>
      </w:r>
      <w:r w:rsidR="00114F07" w:rsidRPr="003727E7">
        <w:rPr>
          <w:rFonts w:ascii="Times New Roman" w:hAnsi="Times New Roman" w:cs="Times New Roman"/>
          <w:sz w:val="24"/>
          <w:szCs w:val="24"/>
          <w:lang w:val="en-US"/>
        </w:rPr>
        <w:t xml:space="preserve">struggle </w:t>
      </w:r>
      <w:r w:rsidR="00967A15" w:rsidRPr="003727E7">
        <w:rPr>
          <w:rFonts w:ascii="Times New Roman" w:hAnsi="Times New Roman" w:cs="Times New Roman"/>
          <w:sz w:val="24"/>
          <w:szCs w:val="24"/>
          <w:lang w:val="en-US"/>
        </w:rPr>
        <w:t>against the</w:t>
      </w:r>
      <w:r w:rsidR="00114F07" w:rsidRPr="003727E7">
        <w:rPr>
          <w:rFonts w:ascii="Times New Roman" w:hAnsi="Times New Roman" w:cs="Times New Roman"/>
          <w:sz w:val="24"/>
          <w:szCs w:val="24"/>
          <w:lang w:val="en-US"/>
        </w:rPr>
        <w:t xml:space="preserve"> cacophony of opinions presented to the reader. More problematic, the works parsed by Deák are not set within the larger culture of </w:t>
      </w:r>
      <w:r w:rsidR="007D23DB" w:rsidRPr="003727E7">
        <w:rPr>
          <w:rFonts w:ascii="Times New Roman" w:hAnsi="Times New Roman" w:cs="Times New Roman"/>
          <w:sz w:val="24"/>
          <w:szCs w:val="24"/>
          <w:lang w:val="en-US"/>
        </w:rPr>
        <w:t xml:space="preserve">transatlantic </w:t>
      </w:r>
      <w:r w:rsidR="00114F07" w:rsidRPr="003727E7">
        <w:rPr>
          <w:rFonts w:ascii="Times New Roman" w:hAnsi="Times New Roman" w:cs="Times New Roman"/>
          <w:sz w:val="24"/>
          <w:szCs w:val="24"/>
          <w:lang w:val="en-US"/>
        </w:rPr>
        <w:t>travel writing. Too much ground is yielded to individual voices to adequately characterize the culture of mutual criticism that characterized transatlantic travel literature</w:t>
      </w:r>
      <w:r w:rsidR="00B5798F">
        <w:rPr>
          <w:rFonts w:ascii="Times New Roman" w:hAnsi="Times New Roman" w:cs="Times New Roman"/>
          <w:sz w:val="24"/>
          <w:szCs w:val="24"/>
          <w:lang w:val="en-US"/>
        </w:rPr>
        <w:t xml:space="preserve">, giving the impression that Europeans were unreasonably hostile to U.S. social and political </w:t>
      </w:r>
      <w:r w:rsidR="00B5798F">
        <w:rPr>
          <w:rFonts w:ascii="Times New Roman" w:hAnsi="Times New Roman" w:cs="Times New Roman"/>
          <w:sz w:val="24"/>
          <w:szCs w:val="24"/>
          <w:lang w:val="en-US"/>
        </w:rPr>
        <w:lastRenderedPageBreak/>
        <w:t>institutions</w:t>
      </w:r>
      <w:r w:rsidR="00114F07" w:rsidRPr="003727E7">
        <w:rPr>
          <w:rFonts w:ascii="Times New Roman" w:hAnsi="Times New Roman" w:cs="Times New Roman"/>
          <w:sz w:val="24"/>
          <w:szCs w:val="24"/>
          <w:lang w:val="en-US"/>
        </w:rPr>
        <w:t xml:space="preserve">. To take one example, </w:t>
      </w:r>
      <w:r w:rsidR="00B22EA0" w:rsidRPr="003727E7">
        <w:rPr>
          <w:rFonts w:ascii="Times New Roman" w:hAnsi="Times New Roman" w:cs="Times New Roman"/>
          <w:sz w:val="24"/>
          <w:szCs w:val="24"/>
          <w:lang w:val="en-US"/>
        </w:rPr>
        <w:t>Fanny Trollope</w:t>
      </w:r>
      <w:r w:rsidR="00114F07" w:rsidRPr="003727E7">
        <w:rPr>
          <w:rFonts w:ascii="Times New Roman" w:hAnsi="Times New Roman" w:cs="Times New Roman"/>
          <w:sz w:val="24"/>
          <w:szCs w:val="24"/>
          <w:lang w:val="en-US"/>
        </w:rPr>
        <w:t xml:space="preserve">’s </w:t>
      </w:r>
      <w:r w:rsidR="00B22EA0" w:rsidRPr="003727E7">
        <w:rPr>
          <w:rFonts w:ascii="Times New Roman" w:hAnsi="Times New Roman" w:cs="Times New Roman"/>
          <w:sz w:val="24"/>
          <w:szCs w:val="24"/>
          <w:lang w:val="en-US"/>
        </w:rPr>
        <w:t xml:space="preserve">ill-tempered </w:t>
      </w:r>
      <w:r w:rsidR="00B22EA0" w:rsidRPr="003727E7">
        <w:rPr>
          <w:rFonts w:ascii="Times New Roman" w:hAnsi="Times New Roman" w:cs="Times New Roman"/>
          <w:i/>
          <w:sz w:val="24"/>
          <w:szCs w:val="24"/>
          <w:lang w:val="en-US"/>
        </w:rPr>
        <w:t xml:space="preserve">Domestic Manners of the Americans </w:t>
      </w:r>
      <w:r w:rsidR="00114F07" w:rsidRPr="003727E7">
        <w:rPr>
          <w:rFonts w:ascii="Times New Roman" w:hAnsi="Times New Roman" w:cs="Times New Roman"/>
          <w:sz w:val="24"/>
          <w:szCs w:val="24"/>
          <w:lang w:val="en-US"/>
        </w:rPr>
        <w:t>may have</w:t>
      </w:r>
      <w:r w:rsidR="00B22EA0" w:rsidRPr="003727E7">
        <w:rPr>
          <w:rFonts w:ascii="Times New Roman" w:hAnsi="Times New Roman" w:cs="Times New Roman"/>
          <w:sz w:val="24"/>
          <w:szCs w:val="24"/>
          <w:lang w:val="en-US"/>
        </w:rPr>
        <w:t xml:space="preserve"> brought American temper</w:t>
      </w:r>
      <w:r w:rsidR="00114F07" w:rsidRPr="003727E7">
        <w:rPr>
          <w:rFonts w:ascii="Times New Roman" w:hAnsi="Times New Roman" w:cs="Times New Roman"/>
          <w:sz w:val="24"/>
          <w:szCs w:val="24"/>
          <w:lang w:val="en-US"/>
        </w:rPr>
        <w:t>s</w:t>
      </w:r>
      <w:r w:rsidR="00B22EA0" w:rsidRPr="003727E7">
        <w:rPr>
          <w:rFonts w:ascii="Times New Roman" w:hAnsi="Times New Roman" w:cs="Times New Roman"/>
          <w:sz w:val="24"/>
          <w:szCs w:val="24"/>
          <w:lang w:val="en-US"/>
        </w:rPr>
        <w:t xml:space="preserve"> to boiling poi</w:t>
      </w:r>
      <w:r w:rsidR="00114F07" w:rsidRPr="003727E7">
        <w:rPr>
          <w:rFonts w:ascii="Times New Roman" w:hAnsi="Times New Roman" w:cs="Times New Roman"/>
          <w:sz w:val="24"/>
          <w:szCs w:val="24"/>
          <w:lang w:val="en-US"/>
        </w:rPr>
        <w:t>nt (p. 99), but many British travelers</w:t>
      </w:r>
      <w:r w:rsidR="00B22EA0" w:rsidRPr="003727E7">
        <w:rPr>
          <w:rFonts w:ascii="Times New Roman" w:hAnsi="Times New Roman" w:cs="Times New Roman"/>
          <w:sz w:val="24"/>
          <w:szCs w:val="24"/>
          <w:lang w:val="en-US"/>
        </w:rPr>
        <w:t xml:space="preserve"> </w:t>
      </w:r>
      <w:r w:rsidR="007C2E1E" w:rsidRPr="003727E7">
        <w:rPr>
          <w:rFonts w:ascii="Times New Roman" w:hAnsi="Times New Roman" w:cs="Times New Roman"/>
          <w:sz w:val="24"/>
          <w:szCs w:val="24"/>
          <w:lang w:val="en-US"/>
        </w:rPr>
        <w:t>did not support its conclusions</w:t>
      </w:r>
      <w:r w:rsidR="009326CF" w:rsidRPr="003727E7">
        <w:rPr>
          <w:rFonts w:ascii="Times New Roman" w:hAnsi="Times New Roman" w:cs="Times New Roman"/>
          <w:sz w:val="24"/>
          <w:szCs w:val="24"/>
          <w:lang w:val="en-US"/>
        </w:rPr>
        <w:t xml:space="preserve"> and were mindful of the community of mutual perception in which they participated</w:t>
      </w:r>
      <w:r w:rsidR="007C2E1E" w:rsidRPr="003727E7">
        <w:rPr>
          <w:rFonts w:ascii="Times New Roman" w:hAnsi="Times New Roman" w:cs="Times New Roman"/>
          <w:sz w:val="24"/>
          <w:szCs w:val="24"/>
          <w:lang w:val="en-US"/>
        </w:rPr>
        <w:t xml:space="preserve">. </w:t>
      </w:r>
      <w:r w:rsidR="00967A15" w:rsidRPr="003727E7">
        <w:rPr>
          <w:rFonts w:ascii="Times New Roman" w:hAnsi="Times New Roman" w:cs="Times New Roman"/>
          <w:sz w:val="24"/>
          <w:szCs w:val="24"/>
          <w:lang w:val="en-US"/>
        </w:rPr>
        <w:t xml:space="preserve">In spite of distortions in the literary marketplace toward satire and cynicism, </w:t>
      </w:r>
      <w:r w:rsidR="00686F21">
        <w:rPr>
          <w:rFonts w:ascii="Times New Roman" w:hAnsi="Times New Roman" w:cs="Times New Roman"/>
          <w:sz w:val="24"/>
          <w:szCs w:val="24"/>
          <w:lang w:val="en-US"/>
        </w:rPr>
        <w:t>commentators</w:t>
      </w:r>
      <w:r w:rsidR="00967A15" w:rsidRPr="003727E7">
        <w:rPr>
          <w:rFonts w:ascii="Times New Roman" w:hAnsi="Times New Roman" w:cs="Times New Roman"/>
          <w:sz w:val="24"/>
          <w:szCs w:val="24"/>
          <w:lang w:val="en-US"/>
        </w:rPr>
        <w:t xml:space="preserve"> o</w:t>
      </w:r>
      <w:r w:rsidR="00B5798F">
        <w:rPr>
          <w:rFonts w:ascii="Times New Roman" w:hAnsi="Times New Roman" w:cs="Times New Roman"/>
          <w:sz w:val="24"/>
          <w:szCs w:val="24"/>
          <w:lang w:val="en-US"/>
        </w:rPr>
        <w:t>n both sides of the Atlantic were</w:t>
      </w:r>
      <w:r w:rsidR="00967A15" w:rsidRPr="003727E7">
        <w:rPr>
          <w:rFonts w:ascii="Times New Roman" w:hAnsi="Times New Roman" w:cs="Times New Roman"/>
          <w:sz w:val="24"/>
          <w:szCs w:val="24"/>
          <w:lang w:val="en-US"/>
        </w:rPr>
        <w:t xml:space="preserve"> attracted to the possibility of transatlantic cooperation. By the 1850s</w:t>
      </w:r>
      <w:r w:rsidR="006075FF" w:rsidRPr="003727E7">
        <w:rPr>
          <w:rFonts w:ascii="Times New Roman" w:hAnsi="Times New Roman" w:cs="Times New Roman"/>
          <w:sz w:val="24"/>
          <w:szCs w:val="24"/>
          <w:lang w:val="en-US"/>
        </w:rPr>
        <w:t>,</w:t>
      </w:r>
      <w:r w:rsidR="00967A15" w:rsidRPr="003727E7">
        <w:rPr>
          <w:rFonts w:ascii="Times New Roman" w:hAnsi="Times New Roman" w:cs="Times New Roman"/>
          <w:sz w:val="24"/>
          <w:szCs w:val="24"/>
          <w:lang w:val="en-US"/>
        </w:rPr>
        <w:t xml:space="preserve"> British commentators hoped to present objective analyses of American society and its relevance to contemporary British discussions about the nature of race, nationality, and civilization. M</w:t>
      </w:r>
      <w:r w:rsidR="00236BA5" w:rsidRPr="003727E7">
        <w:rPr>
          <w:rFonts w:ascii="Times New Roman" w:hAnsi="Times New Roman" w:cs="Times New Roman"/>
          <w:sz w:val="24"/>
          <w:szCs w:val="24"/>
          <w:lang w:val="en-US"/>
        </w:rPr>
        <w:t xml:space="preserve">any Americans eagerly </w:t>
      </w:r>
      <w:r w:rsidR="00967A15" w:rsidRPr="003727E7">
        <w:rPr>
          <w:rFonts w:ascii="Times New Roman" w:hAnsi="Times New Roman" w:cs="Times New Roman"/>
          <w:sz w:val="24"/>
          <w:szCs w:val="24"/>
          <w:lang w:val="en-US"/>
        </w:rPr>
        <w:t>consumed these accounts</w:t>
      </w:r>
      <w:r w:rsidR="001F6EAE" w:rsidRPr="003727E7">
        <w:rPr>
          <w:rFonts w:ascii="Times New Roman" w:hAnsi="Times New Roman" w:cs="Times New Roman"/>
          <w:sz w:val="24"/>
          <w:szCs w:val="24"/>
          <w:lang w:val="en-US"/>
        </w:rPr>
        <w:t>, which could bestow legitimacy</w:t>
      </w:r>
      <w:r w:rsidR="006075FF" w:rsidRPr="003727E7">
        <w:rPr>
          <w:rFonts w:ascii="Times New Roman" w:hAnsi="Times New Roman" w:cs="Times New Roman"/>
          <w:sz w:val="24"/>
          <w:szCs w:val="24"/>
          <w:lang w:val="en-US"/>
        </w:rPr>
        <w:t xml:space="preserve"> to claims</w:t>
      </w:r>
      <w:r w:rsidR="001F6EAE" w:rsidRPr="003727E7">
        <w:rPr>
          <w:rFonts w:ascii="Times New Roman" w:hAnsi="Times New Roman" w:cs="Times New Roman"/>
          <w:sz w:val="24"/>
          <w:szCs w:val="24"/>
          <w:lang w:val="en-US"/>
        </w:rPr>
        <w:t xml:space="preserve"> </w:t>
      </w:r>
      <w:r w:rsidR="006075FF" w:rsidRPr="003727E7">
        <w:rPr>
          <w:rFonts w:ascii="Times New Roman" w:hAnsi="Times New Roman" w:cs="Times New Roman"/>
          <w:color w:val="222222"/>
          <w:sz w:val="24"/>
          <w:szCs w:val="24"/>
          <w:shd w:val="clear" w:color="auto" w:fill="FFFFFF"/>
        </w:rPr>
        <w:t>that the United States was an independent republic.</w:t>
      </w:r>
      <w:r w:rsidR="00967A15" w:rsidRPr="003727E7">
        <w:rPr>
          <w:rFonts w:ascii="Times New Roman" w:hAnsi="Times New Roman" w:cs="Times New Roman"/>
          <w:sz w:val="24"/>
          <w:szCs w:val="24"/>
          <w:lang w:val="en-US"/>
        </w:rPr>
        <w:t xml:space="preserve"> </w:t>
      </w:r>
      <w:r w:rsidR="00236BA5" w:rsidRPr="003727E7">
        <w:rPr>
          <w:rFonts w:ascii="Times New Roman" w:hAnsi="Times New Roman" w:cs="Times New Roman"/>
          <w:sz w:val="24"/>
          <w:szCs w:val="24"/>
          <w:lang w:val="en-US"/>
        </w:rPr>
        <w:t>This runs counter to the teleology that underlies the volume</w:t>
      </w:r>
      <w:r w:rsidR="009326CF" w:rsidRPr="003727E7">
        <w:rPr>
          <w:rFonts w:ascii="Times New Roman" w:hAnsi="Times New Roman" w:cs="Times New Roman"/>
          <w:sz w:val="24"/>
          <w:szCs w:val="24"/>
          <w:lang w:val="en-US"/>
        </w:rPr>
        <w:t>, which</w:t>
      </w:r>
      <w:r w:rsidR="00D85B93" w:rsidRPr="003727E7">
        <w:rPr>
          <w:rFonts w:ascii="Times New Roman" w:hAnsi="Times New Roman" w:cs="Times New Roman"/>
          <w:sz w:val="24"/>
          <w:szCs w:val="24"/>
          <w:lang w:val="en-US"/>
        </w:rPr>
        <w:t xml:space="preserve"> takes for granted that the United States would soon em</w:t>
      </w:r>
      <w:r w:rsidR="009326CF" w:rsidRPr="003727E7">
        <w:rPr>
          <w:rFonts w:ascii="Times New Roman" w:hAnsi="Times New Roman" w:cs="Times New Roman"/>
          <w:sz w:val="24"/>
          <w:szCs w:val="24"/>
          <w:lang w:val="en-US"/>
        </w:rPr>
        <w:t>erge as a powerful nation state.</w:t>
      </w:r>
      <w:r w:rsidR="00967A15" w:rsidRPr="003727E7">
        <w:rPr>
          <w:rFonts w:ascii="Times New Roman" w:hAnsi="Times New Roman" w:cs="Times New Roman"/>
          <w:sz w:val="24"/>
          <w:szCs w:val="24"/>
          <w:lang w:val="en-US"/>
        </w:rPr>
        <w:t xml:space="preserve"> </w:t>
      </w:r>
      <w:r w:rsidR="009326CF" w:rsidRPr="003727E7">
        <w:rPr>
          <w:rFonts w:ascii="Times New Roman" w:hAnsi="Times New Roman" w:cs="Times New Roman"/>
          <w:sz w:val="24"/>
          <w:szCs w:val="24"/>
          <w:lang w:val="en-US"/>
        </w:rPr>
        <w:t xml:space="preserve">This </w:t>
      </w:r>
      <w:r w:rsidR="00D85B93" w:rsidRPr="003727E7">
        <w:rPr>
          <w:rFonts w:ascii="Times New Roman" w:hAnsi="Times New Roman" w:cs="Times New Roman"/>
          <w:sz w:val="24"/>
          <w:szCs w:val="24"/>
          <w:lang w:val="en-US"/>
        </w:rPr>
        <w:t xml:space="preserve">was far from evident </w:t>
      </w:r>
      <w:r w:rsidR="00967A15" w:rsidRPr="003727E7">
        <w:rPr>
          <w:rFonts w:ascii="Times New Roman" w:hAnsi="Times New Roman" w:cs="Times New Roman"/>
          <w:sz w:val="24"/>
          <w:szCs w:val="24"/>
          <w:lang w:val="en-US"/>
        </w:rPr>
        <w:t xml:space="preserve">to nineteenth century visitors </w:t>
      </w:r>
      <w:r w:rsidR="006075FF" w:rsidRPr="003727E7">
        <w:rPr>
          <w:rFonts w:ascii="Times New Roman" w:hAnsi="Times New Roman" w:cs="Times New Roman"/>
          <w:sz w:val="24"/>
          <w:szCs w:val="24"/>
          <w:lang w:val="en-US"/>
        </w:rPr>
        <w:t>who found</w:t>
      </w:r>
      <w:r w:rsidR="0082392E" w:rsidRPr="003727E7">
        <w:rPr>
          <w:rFonts w:ascii="Times New Roman" w:hAnsi="Times New Roman" w:cs="Times New Roman"/>
          <w:sz w:val="24"/>
          <w:szCs w:val="24"/>
          <w:lang w:val="en-US"/>
        </w:rPr>
        <w:t xml:space="preserve"> it a</w:t>
      </w:r>
      <w:r w:rsidR="00B5798F">
        <w:rPr>
          <w:rFonts w:ascii="Times New Roman" w:hAnsi="Times New Roman" w:cs="Times New Roman"/>
          <w:sz w:val="24"/>
          <w:szCs w:val="24"/>
          <w:lang w:val="en-US"/>
        </w:rPr>
        <w:t>n externally vulnerable, internally weak developing nation.</w:t>
      </w:r>
    </w:p>
    <w:p w:rsidR="004C16AA" w:rsidRPr="003727E7" w:rsidRDefault="0011748D" w:rsidP="00B5798F">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Despite the lack of overall analytical framework</w:t>
      </w:r>
      <w:r w:rsidR="00AA29D4" w:rsidRPr="003727E7">
        <w:rPr>
          <w:rFonts w:ascii="Times New Roman" w:hAnsi="Times New Roman" w:cs="Times New Roman"/>
          <w:sz w:val="24"/>
          <w:szCs w:val="24"/>
          <w:lang w:val="en-US"/>
        </w:rPr>
        <w:t xml:space="preserve"> in </w:t>
      </w:r>
      <w:r w:rsidR="00AA29D4" w:rsidRPr="003727E7">
        <w:rPr>
          <w:rFonts w:ascii="Times New Roman" w:hAnsi="Times New Roman" w:cs="Times New Roman"/>
          <w:i/>
          <w:sz w:val="24"/>
          <w:szCs w:val="24"/>
          <w:lang w:val="en-US"/>
        </w:rPr>
        <w:t>Passage to America</w:t>
      </w:r>
      <w:r w:rsidRPr="003727E7">
        <w:rPr>
          <w:rFonts w:ascii="Times New Roman" w:hAnsi="Times New Roman" w:cs="Times New Roman"/>
          <w:sz w:val="24"/>
          <w:szCs w:val="24"/>
          <w:lang w:val="en-US"/>
        </w:rPr>
        <w:t xml:space="preserve">, what emerges is the striking concern for manners displayed by European </w:t>
      </w:r>
      <w:r w:rsidR="00194D60" w:rsidRPr="003727E7">
        <w:rPr>
          <w:rFonts w:ascii="Times New Roman" w:hAnsi="Times New Roman" w:cs="Times New Roman"/>
          <w:sz w:val="24"/>
          <w:szCs w:val="24"/>
          <w:lang w:val="en-US"/>
        </w:rPr>
        <w:t>travelers</w:t>
      </w:r>
      <w:r w:rsidR="00F94EAB" w:rsidRPr="003727E7">
        <w:rPr>
          <w:rFonts w:ascii="Times New Roman" w:hAnsi="Times New Roman" w:cs="Times New Roman"/>
          <w:sz w:val="24"/>
          <w:szCs w:val="24"/>
          <w:lang w:val="en-US"/>
        </w:rPr>
        <w:t xml:space="preserve"> and shared by the Americans in Kilbride’s study</w:t>
      </w:r>
      <w:r w:rsidRPr="003727E7">
        <w:rPr>
          <w:rFonts w:ascii="Times New Roman" w:hAnsi="Times New Roman" w:cs="Times New Roman"/>
          <w:sz w:val="24"/>
          <w:szCs w:val="24"/>
          <w:lang w:val="en-US"/>
        </w:rPr>
        <w:t xml:space="preserve">. </w:t>
      </w:r>
      <w:r w:rsidR="00AA29D4" w:rsidRPr="003727E7">
        <w:rPr>
          <w:rFonts w:ascii="Times New Roman" w:hAnsi="Times New Roman" w:cs="Times New Roman"/>
          <w:sz w:val="24"/>
          <w:szCs w:val="24"/>
          <w:lang w:val="en-US"/>
        </w:rPr>
        <w:t>The nineteenth century pre-occupation with manners, both moral and cultural, was one of the primary yard sticks for understanding a nation’s place on the scale of western civilization.</w:t>
      </w:r>
      <w:r w:rsidR="00A354B4" w:rsidRPr="003727E7">
        <w:rPr>
          <w:rFonts w:ascii="Times New Roman" w:hAnsi="Times New Roman" w:cs="Times New Roman"/>
          <w:sz w:val="24"/>
          <w:szCs w:val="24"/>
          <w:lang w:val="en-US"/>
        </w:rPr>
        <w:t xml:space="preserve"> </w:t>
      </w:r>
      <w:r w:rsidR="00055DB0" w:rsidRPr="003727E7">
        <w:rPr>
          <w:rFonts w:ascii="Times New Roman" w:hAnsi="Times New Roman" w:cs="Times New Roman"/>
          <w:sz w:val="24"/>
          <w:szCs w:val="24"/>
          <w:lang w:val="en-US"/>
        </w:rPr>
        <w:t xml:space="preserve">Manners acted as a standard of behavior against which to judge other peoples and included behaviors as diverse as social etiquette, dancing, dining, gender relations, and fashion.  </w:t>
      </w:r>
      <w:r w:rsidR="00907937" w:rsidRPr="003727E7">
        <w:rPr>
          <w:rFonts w:ascii="Times New Roman" w:hAnsi="Times New Roman" w:cs="Times New Roman"/>
          <w:sz w:val="24"/>
          <w:szCs w:val="24"/>
          <w:lang w:val="en-US"/>
        </w:rPr>
        <w:t xml:space="preserve">As Americans understood </w:t>
      </w:r>
      <w:r w:rsidR="0024583F" w:rsidRPr="003727E7">
        <w:rPr>
          <w:rFonts w:ascii="Times New Roman" w:hAnsi="Times New Roman" w:cs="Times New Roman"/>
          <w:sz w:val="24"/>
          <w:szCs w:val="24"/>
          <w:lang w:val="en-US"/>
        </w:rPr>
        <w:t>them, Kilbride writes, manners “</w:t>
      </w:r>
      <w:r w:rsidR="00907937" w:rsidRPr="003727E7">
        <w:rPr>
          <w:rFonts w:ascii="Times New Roman" w:hAnsi="Times New Roman" w:cs="Times New Roman"/>
          <w:sz w:val="24"/>
          <w:szCs w:val="24"/>
          <w:lang w:val="en-US"/>
        </w:rPr>
        <w:t>were a force of international understan</w:t>
      </w:r>
      <w:r w:rsidR="0024583F" w:rsidRPr="003727E7">
        <w:rPr>
          <w:rFonts w:ascii="Times New Roman" w:hAnsi="Times New Roman" w:cs="Times New Roman"/>
          <w:sz w:val="24"/>
          <w:szCs w:val="24"/>
          <w:lang w:val="en-US"/>
        </w:rPr>
        <w:t>ding, a foundation for progress” and “</w:t>
      </w:r>
      <w:r w:rsidR="00907937" w:rsidRPr="003727E7">
        <w:rPr>
          <w:rFonts w:ascii="Times New Roman" w:hAnsi="Times New Roman" w:cs="Times New Roman"/>
          <w:sz w:val="24"/>
          <w:szCs w:val="24"/>
          <w:lang w:val="en-US"/>
        </w:rPr>
        <w:t>would bind Americans more</w:t>
      </w:r>
      <w:r w:rsidR="0024583F" w:rsidRPr="003727E7">
        <w:rPr>
          <w:rFonts w:ascii="Times New Roman" w:hAnsi="Times New Roman" w:cs="Times New Roman"/>
          <w:sz w:val="24"/>
          <w:szCs w:val="24"/>
          <w:lang w:val="en-US"/>
        </w:rPr>
        <w:t xml:space="preserve"> closely to the civilized world”</w:t>
      </w:r>
      <w:r w:rsidR="00907937" w:rsidRPr="003727E7">
        <w:rPr>
          <w:rFonts w:ascii="Times New Roman" w:hAnsi="Times New Roman" w:cs="Times New Roman"/>
          <w:sz w:val="24"/>
          <w:szCs w:val="24"/>
          <w:lang w:val="en-US"/>
        </w:rPr>
        <w:t xml:space="preserve"> (p.</w:t>
      </w:r>
      <w:r w:rsidR="006B51D3" w:rsidRPr="003727E7">
        <w:rPr>
          <w:rFonts w:ascii="Times New Roman" w:hAnsi="Times New Roman" w:cs="Times New Roman"/>
          <w:sz w:val="24"/>
          <w:szCs w:val="24"/>
          <w:lang w:val="en-US"/>
        </w:rPr>
        <w:t xml:space="preserve"> 110</w:t>
      </w:r>
      <w:r w:rsidR="00055DB0" w:rsidRPr="003727E7">
        <w:rPr>
          <w:rFonts w:ascii="Times New Roman" w:hAnsi="Times New Roman" w:cs="Times New Roman"/>
          <w:sz w:val="24"/>
          <w:szCs w:val="24"/>
          <w:lang w:val="en-US"/>
        </w:rPr>
        <w:t>). Without manners, a traveler could aspire to neither gentility nor access to European society. Manners then, were modes of behavior but also acted as the language of nationalism and the gold standard of individual, racial, and international behavior.</w:t>
      </w:r>
      <w:r w:rsidR="00B5798F">
        <w:rPr>
          <w:rFonts w:ascii="Times New Roman" w:hAnsi="Times New Roman" w:cs="Times New Roman"/>
          <w:sz w:val="24"/>
          <w:szCs w:val="24"/>
          <w:lang w:val="en-US"/>
        </w:rPr>
        <w:t xml:space="preserve"> </w:t>
      </w:r>
      <w:r w:rsidR="00B4306C" w:rsidRPr="003727E7">
        <w:rPr>
          <w:rFonts w:ascii="Times New Roman" w:hAnsi="Times New Roman" w:cs="Times New Roman"/>
          <w:sz w:val="24"/>
          <w:szCs w:val="24"/>
          <w:lang w:val="en-US"/>
        </w:rPr>
        <w:t xml:space="preserve">In the peripheral world of the United States, manners were inevitably found wanting by European travelers. </w:t>
      </w:r>
      <w:r w:rsidR="007F0E6D" w:rsidRPr="003727E7">
        <w:rPr>
          <w:rFonts w:ascii="Times New Roman" w:hAnsi="Times New Roman" w:cs="Times New Roman"/>
          <w:sz w:val="24"/>
          <w:szCs w:val="24"/>
          <w:lang w:val="en-US"/>
        </w:rPr>
        <w:t>Thomas Colley Grat</w:t>
      </w:r>
      <w:r w:rsidR="0024583F" w:rsidRPr="003727E7">
        <w:rPr>
          <w:rFonts w:ascii="Times New Roman" w:hAnsi="Times New Roman" w:cs="Times New Roman"/>
          <w:sz w:val="24"/>
          <w:szCs w:val="24"/>
          <w:lang w:val="en-US"/>
        </w:rPr>
        <w:t>tan</w:t>
      </w:r>
      <w:r w:rsidR="00B5798F">
        <w:rPr>
          <w:rFonts w:ascii="Times New Roman" w:hAnsi="Times New Roman" w:cs="Times New Roman"/>
          <w:sz w:val="24"/>
          <w:szCs w:val="24"/>
          <w:lang w:val="en-US"/>
        </w:rPr>
        <w:t>, for one,</w:t>
      </w:r>
      <w:r w:rsidR="0024583F" w:rsidRPr="003727E7">
        <w:rPr>
          <w:rFonts w:ascii="Times New Roman" w:hAnsi="Times New Roman" w:cs="Times New Roman"/>
          <w:sz w:val="24"/>
          <w:szCs w:val="24"/>
          <w:lang w:val="en-US"/>
        </w:rPr>
        <w:t xml:space="preserve"> found the young republic a “paradise of mediocrity”</w:t>
      </w:r>
      <w:r w:rsidR="007F0E6D" w:rsidRPr="003727E7">
        <w:rPr>
          <w:rFonts w:ascii="Times New Roman" w:hAnsi="Times New Roman" w:cs="Times New Roman"/>
          <w:sz w:val="24"/>
          <w:szCs w:val="24"/>
          <w:lang w:val="en-US"/>
        </w:rPr>
        <w:t xml:space="preserve"> (p. 142). U.S. cultural and social forms were judged by Grattan against a rigid standard of British civility. </w:t>
      </w:r>
      <w:r w:rsidR="00B4306C" w:rsidRPr="003727E7">
        <w:rPr>
          <w:rFonts w:ascii="Times New Roman" w:hAnsi="Times New Roman" w:cs="Times New Roman"/>
          <w:sz w:val="24"/>
          <w:szCs w:val="24"/>
          <w:lang w:val="en-US"/>
        </w:rPr>
        <w:t xml:space="preserve">In Europe, American travelers found they must engage this transatlantic language </w:t>
      </w:r>
      <w:r w:rsidR="007F0E6D" w:rsidRPr="003727E7">
        <w:rPr>
          <w:rFonts w:ascii="Times New Roman" w:hAnsi="Times New Roman" w:cs="Times New Roman"/>
          <w:sz w:val="24"/>
          <w:szCs w:val="24"/>
          <w:lang w:val="en-US"/>
        </w:rPr>
        <w:t>of gentility</w:t>
      </w:r>
      <w:r w:rsidR="00B4306C" w:rsidRPr="003727E7">
        <w:rPr>
          <w:rFonts w:ascii="Times New Roman" w:hAnsi="Times New Roman" w:cs="Times New Roman"/>
          <w:sz w:val="24"/>
          <w:szCs w:val="24"/>
          <w:lang w:val="en-US"/>
        </w:rPr>
        <w:t>. The transatlantic crucible offered by Kilbride’s analysis suggests the creative adaptations made by Americans</w:t>
      </w:r>
      <w:r w:rsidR="00AE6F53" w:rsidRPr="003727E7">
        <w:rPr>
          <w:rFonts w:ascii="Times New Roman" w:hAnsi="Times New Roman" w:cs="Times New Roman"/>
          <w:sz w:val="24"/>
          <w:szCs w:val="24"/>
          <w:lang w:val="en-US"/>
        </w:rPr>
        <w:t>,</w:t>
      </w:r>
      <w:r w:rsidR="00B4306C" w:rsidRPr="003727E7">
        <w:rPr>
          <w:rFonts w:ascii="Times New Roman" w:hAnsi="Times New Roman" w:cs="Times New Roman"/>
          <w:sz w:val="24"/>
          <w:szCs w:val="24"/>
          <w:lang w:val="en-US"/>
        </w:rPr>
        <w:t xml:space="preserve"> </w:t>
      </w:r>
      <w:r w:rsidR="007F0E6D" w:rsidRPr="003727E7">
        <w:rPr>
          <w:rFonts w:ascii="Times New Roman" w:hAnsi="Times New Roman" w:cs="Times New Roman"/>
          <w:sz w:val="24"/>
          <w:szCs w:val="24"/>
          <w:lang w:val="en-US"/>
        </w:rPr>
        <w:t xml:space="preserve">who trimmed codes of gentility of </w:t>
      </w:r>
      <w:r w:rsidR="00AE6F53" w:rsidRPr="003727E7">
        <w:rPr>
          <w:rFonts w:ascii="Times New Roman" w:hAnsi="Times New Roman" w:cs="Times New Roman"/>
          <w:sz w:val="24"/>
          <w:szCs w:val="24"/>
          <w:lang w:val="en-US"/>
        </w:rPr>
        <w:t xml:space="preserve">their </w:t>
      </w:r>
      <w:r w:rsidR="007F0E6D" w:rsidRPr="003727E7">
        <w:rPr>
          <w:rFonts w:ascii="Times New Roman" w:hAnsi="Times New Roman" w:cs="Times New Roman"/>
          <w:sz w:val="24"/>
          <w:szCs w:val="24"/>
          <w:lang w:val="en-US"/>
        </w:rPr>
        <w:t xml:space="preserve">more egregious un-American aspects. In negotiating these codes, Kilbride reveals that Americans were adept at reconfiguring </w:t>
      </w:r>
      <w:r w:rsidR="00B5798F">
        <w:rPr>
          <w:rFonts w:ascii="Times New Roman" w:hAnsi="Times New Roman" w:cs="Times New Roman"/>
          <w:sz w:val="24"/>
          <w:szCs w:val="24"/>
          <w:lang w:val="en-US"/>
        </w:rPr>
        <w:t>manners</w:t>
      </w:r>
      <w:r w:rsidR="007F0E6D" w:rsidRPr="003727E7">
        <w:rPr>
          <w:rFonts w:ascii="Times New Roman" w:hAnsi="Times New Roman" w:cs="Times New Roman"/>
          <w:sz w:val="24"/>
          <w:szCs w:val="24"/>
          <w:lang w:val="en-US"/>
        </w:rPr>
        <w:t xml:space="preserve"> to demonstrate their national distinctiveness within the Atlantic World to Europeans. </w:t>
      </w:r>
    </w:p>
    <w:p w:rsidR="009F76FF" w:rsidRPr="003727E7" w:rsidRDefault="004C16AA" w:rsidP="00AE6F53">
      <w:pPr>
        <w:spacing w:after="0"/>
        <w:ind w:firstLine="720"/>
        <w:jc w:val="both"/>
        <w:rPr>
          <w:rFonts w:ascii="Times New Roman" w:hAnsi="Times New Roman" w:cs="Times New Roman"/>
          <w:sz w:val="24"/>
          <w:szCs w:val="24"/>
          <w:lang w:val="en-US"/>
        </w:rPr>
      </w:pPr>
      <w:r w:rsidRPr="003727E7">
        <w:rPr>
          <w:rFonts w:ascii="Times New Roman" w:hAnsi="Times New Roman" w:cs="Times New Roman"/>
          <w:i/>
          <w:sz w:val="24"/>
          <w:szCs w:val="24"/>
          <w:lang w:val="en-US"/>
        </w:rPr>
        <w:t xml:space="preserve">Being American in Europe </w:t>
      </w:r>
      <w:r w:rsidRPr="003727E7">
        <w:rPr>
          <w:rFonts w:ascii="Times New Roman" w:hAnsi="Times New Roman" w:cs="Times New Roman"/>
          <w:sz w:val="24"/>
          <w:szCs w:val="24"/>
          <w:lang w:val="en-US"/>
        </w:rPr>
        <w:t xml:space="preserve">joins </w:t>
      </w:r>
      <w:r w:rsidR="00AE6F53" w:rsidRPr="003727E7">
        <w:rPr>
          <w:rFonts w:ascii="Times New Roman" w:hAnsi="Times New Roman" w:cs="Times New Roman"/>
          <w:sz w:val="24"/>
          <w:szCs w:val="24"/>
          <w:lang w:val="en-US"/>
        </w:rPr>
        <w:t>a recently reinvigorated</w:t>
      </w:r>
      <w:r w:rsidRPr="003727E7">
        <w:rPr>
          <w:rFonts w:ascii="Times New Roman" w:hAnsi="Times New Roman" w:cs="Times New Roman"/>
          <w:sz w:val="24"/>
          <w:szCs w:val="24"/>
          <w:lang w:val="en-US"/>
        </w:rPr>
        <w:t xml:space="preserve"> </w:t>
      </w:r>
      <w:r w:rsidR="00AE6F53" w:rsidRPr="003727E7">
        <w:rPr>
          <w:rFonts w:ascii="Times New Roman" w:hAnsi="Times New Roman" w:cs="Times New Roman"/>
          <w:sz w:val="24"/>
          <w:szCs w:val="24"/>
          <w:lang w:val="en-US"/>
        </w:rPr>
        <w:t xml:space="preserve">historiography examining </w:t>
      </w:r>
      <w:r w:rsidRPr="003727E7">
        <w:rPr>
          <w:rFonts w:ascii="Times New Roman" w:hAnsi="Times New Roman" w:cs="Times New Roman"/>
          <w:sz w:val="24"/>
          <w:szCs w:val="24"/>
          <w:lang w:val="en-US"/>
        </w:rPr>
        <w:t xml:space="preserve">the British world in which the United States was embedded. </w:t>
      </w:r>
      <w:r w:rsidR="003727E7" w:rsidRPr="003727E7">
        <w:rPr>
          <w:rFonts w:ascii="Times New Roman" w:hAnsi="Times New Roman" w:cs="Times New Roman"/>
          <w:sz w:val="24"/>
          <w:szCs w:val="24"/>
          <w:lang w:val="en-US"/>
        </w:rPr>
        <w:t xml:space="preserve">Sam W. Haynes’ </w:t>
      </w:r>
      <w:r w:rsidR="003727E7" w:rsidRPr="003727E7">
        <w:rPr>
          <w:rFonts w:ascii="Times New Roman" w:hAnsi="Times New Roman" w:cs="Times New Roman"/>
          <w:i/>
          <w:sz w:val="24"/>
          <w:szCs w:val="24"/>
          <w:lang w:val="en-US"/>
        </w:rPr>
        <w:t>Unfinished Revolution</w:t>
      </w:r>
      <w:r w:rsidR="003727E7">
        <w:rPr>
          <w:rFonts w:ascii="Times New Roman" w:hAnsi="Times New Roman" w:cs="Times New Roman"/>
          <w:i/>
          <w:sz w:val="24"/>
          <w:szCs w:val="24"/>
          <w:lang w:val="en-US"/>
        </w:rPr>
        <w:t>: The Early American Republic in a British World</w:t>
      </w:r>
      <w:r w:rsidR="003727E7" w:rsidRPr="003727E7">
        <w:rPr>
          <w:rFonts w:ascii="Times New Roman" w:hAnsi="Times New Roman" w:cs="Times New Roman"/>
          <w:i/>
          <w:sz w:val="24"/>
          <w:szCs w:val="24"/>
          <w:lang w:val="en-US"/>
        </w:rPr>
        <w:t xml:space="preserve"> </w:t>
      </w:r>
      <w:r w:rsidR="003727E7" w:rsidRPr="003727E7">
        <w:rPr>
          <w:rFonts w:ascii="Times New Roman" w:hAnsi="Times New Roman" w:cs="Times New Roman"/>
          <w:sz w:val="24"/>
          <w:szCs w:val="24"/>
          <w:lang w:val="en-US"/>
        </w:rPr>
        <w:t xml:space="preserve">(2010) highlights the postcolonial inflection of U.S. Anglophobia; </w:t>
      </w:r>
      <w:r w:rsidRPr="003727E7">
        <w:rPr>
          <w:rFonts w:ascii="Times New Roman" w:hAnsi="Times New Roman" w:cs="Times New Roman"/>
          <w:sz w:val="24"/>
          <w:szCs w:val="24"/>
          <w:lang w:val="en-US"/>
        </w:rPr>
        <w:t xml:space="preserve">Kariann Yokota’s </w:t>
      </w:r>
      <w:r w:rsidRPr="003727E7">
        <w:rPr>
          <w:rFonts w:ascii="Times New Roman" w:hAnsi="Times New Roman" w:cs="Times New Roman"/>
          <w:i/>
          <w:sz w:val="24"/>
          <w:szCs w:val="24"/>
          <w:lang w:val="en-US"/>
        </w:rPr>
        <w:t>Unbecoming British</w:t>
      </w:r>
      <w:r w:rsidR="003727E7">
        <w:rPr>
          <w:rFonts w:ascii="Times New Roman" w:hAnsi="Times New Roman" w:cs="Times New Roman"/>
          <w:i/>
          <w:sz w:val="24"/>
          <w:szCs w:val="24"/>
          <w:lang w:val="en-US"/>
        </w:rPr>
        <w:t>: How Revolutionary America Became a Postcolonial Nation</w:t>
      </w:r>
      <w:r w:rsidRPr="003727E7">
        <w:rPr>
          <w:rFonts w:ascii="Times New Roman" w:hAnsi="Times New Roman" w:cs="Times New Roman"/>
          <w:i/>
          <w:sz w:val="24"/>
          <w:szCs w:val="24"/>
          <w:lang w:val="en-US"/>
        </w:rPr>
        <w:t xml:space="preserve"> </w:t>
      </w:r>
      <w:r w:rsidR="003727E7">
        <w:rPr>
          <w:rFonts w:ascii="Times New Roman" w:hAnsi="Times New Roman" w:cs="Times New Roman"/>
          <w:sz w:val="24"/>
          <w:szCs w:val="24"/>
          <w:lang w:val="en-US"/>
        </w:rPr>
        <w:t>(2011</w:t>
      </w:r>
      <w:r w:rsidRPr="003727E7">
        <w:rPr>
          <w:rFonts w:ascii="Times New Roman" w:hAnsi="Times New Roman" w:cs="Times New Roman"/>
          <w:sz w:val="24"/>
          <w:szCs w:val="24"/>
          <w:lang w:val="en-US"/>
        </w:rPr>
        <w:t xml:space="preserve">) situates the United States in the world of Anglophone material culture; and Jay Sexton’s epilogue to </w:t>
      </w:r>
      <w:r w:rsidR="003727E7">
        <w:rPr>
          <w:rFonts w:ascii="Times New Roman" w:hAnsi="Times New Roman" w:cs="Times New Roman"/>
          <w:i/>
          <w:sz w:val="24"/>
          <w:szCs w:val="24"/>
          <w:lang w:val="en-US"/>
        </w:rPr>
        <w:t>British North America in the Seventeenth and Eighteenth Centuries</w:t>
      </w:r>
      <w:r w:rsidR="003727E7">
        <w:rPr>
          <w:rFonts w:ascii="Times New Roman" w:hAnsi="Times New Roman" w:cs="Times New Roman"/>
          <w:sz w:val="24"/>
          <w:szCs w:val="24"/>
          <w:lang w:val="en-US"/>
        </w:rPr>
        <w:t xml:space="preserve">, </w:t>
      </w:r>
      <w:r w:rsidRPr="003727E7">
        <w:rPr>
          <w:rFonts w:ascii="Times New Roman" w:hAnsi="Times New Roman" w:cs="Times New Roman"/>
          <w:sz w:val="24"/>
          <w:szCs w:val="24"/>
          <w:lang w:val="en-US"/>
        </w:rPr>
        <w:t>the most recent volume of the Oxford History of the British Empire</w:t>
      </w:r>
      <w:r w:rsidR="003727E7">
        <w:rPr>
          <w:rFonts w:ascii="Times New Roman" w:hAnsi="Times New Roman" w:cs="Times New Roman"/>
          <w:sz w:val="24"/>
          <w:szCs w:val="24"/>
          <w:lang w:val="en-US"/>
        </w:rPr>
        <w:t xml:space="preserve"> series,</w:t>
      </w:r>
      <w:r w:rsidRPr="003727E7">
        <w:rPr>
          <w:rFonts w:ascii="Times New Roman" w:hAnsi="Times New Roman" w:cs="Times New Roman"/>
          <w:sz w:val="24"/>
          <w:szCs w:val="24"/>
          <w:lang w:val="en-US"/>
        </w:rPr>
        <w:t xml:space="preserve"> </w:t>
      </w:r>
      <w:r w:rsidR="00AE6F53" w:rsidRPr="003727E7">
        <w:rPr>
          <w:rFonts w:ascii="Times New Roman" w:hAnsi="Times New Roman" w:cs="Times New Roman"/>
          <w:sz w:val="24"/>
          <w:szCs w:val="24"/>
          <w:lang w:val="en-US"/>
        </w:rPr>
        <w:t xml:space="preserve">recasts the antebellum United States as </w:t>
      </w:r>
      <w:r w:rsidR="003727E7">
        <w:rPr>
          <w:rFonts w:ascii="Times New Roman" w:hAnsi="Times New Roman" w:cs="Times New Roman"/>
          <w:sz w:val="24"/>
          <w:szCs w:val="24"/>
          <w:lang w:val="en-US"/>
        </w:rPr>
        <w:t>embedded in the</w:t>
      </w:r>
      <w:r w:rsidR="00AE6F53" w:rsidRPr="003727E7">
        <w:rPr>
          <w:rFonts w:ascii="Times New Roman" w:hAnsi="Times New Roman" w:cs="Times New Roman"/>
          <w:sz w:val="24"/>
          <w:szCs w:val="24"/>
          <w:lang w:val="en-US"/>
        </w:rPr>
        <w:t xml:space="preserve"> cultural and economic </w:t>
      </w:r>
      <w:r w:rsidR="00686F21">
        <w:rPr>
          <w:rFonts w:ascii="Times New Roman" w:hAnsi="Times New Roman" w:cs="Times New Roman"/>
          <w:sz w:val="24"/>
          <w:szCs w:val="24"/>
          <w:lang w:val="en-US"/>
        </w:rPr>
        <w:t>world system</w:t>
      </w:r>
      <w:r w:rsidR="003727E7">
        <w:rPr>
          <w:rFonts w:ascii="Times New Roman" w:hAnsi="Times New Roman" w:cs="Times New Roman"/>
          <w:sz w:val="24"/>
          <w:szCs w:val="24"/>
          <w:lang w:val="en-US"/>
        </w:rPr>
        <w:t xml:space="preserve"> </w:t>
      </w:r>
      <w:r w:rsidR="00AE6F53" w:rsidRPr="003727E7">
        <w:rPr>
          <w:rFonts w:ascii="Times New Roman" w:hAnsi="Times New Roman" w:cs="Times New Roman"/>
          <w:sz w:val="24"/>
          <w:szCs w:val="24"/>
          <w:lang w:val="en-US"/>
        </w:rPr>
        <w:t xml:space="preserve">of the British Empire. </w:t>
      </w:r>
      <w:r w:rsidR="006D4524" w:rsidRPr="003727E7">
        <w:rPr>
          <w:rFonts w:ascii="Times New Roman" w:hAnsi="Times New Roman" w:cs="Times New Roman"/>
          <w:sz w:val="24"/>
          <w:szCs w:val="24"/>
          <w:lang w:val="en-US"/>
        </w:rPr>
        <w:t>H</w:t>
      </w:r>
      <w:r w:rsidR="00AE6F53" w:rsidRPr="003727E7">
        <w:rPr>
          <w:rFonts w:ascii="Times New Roman" w:hAnsi="Times New Roman" w:cs="Times New Roman"/>
          <w:sz w:val="24"/>
          <w:szCs w:val="24"/>
          <w:lang w:val="en-US"/>
        </w:rPr>
        <w:t>istorians might open this</w:t>
      </w:r>
      <w:r w:rsidR="006D4524" w:rsidRPr="003727E7">
        <w:rPr>
          <w:rFonts w:ascii="Times New Roman" w:hAnsi="Times New Roman" w:cs="Times New Roman"/>
          <w:sz w:val="24"/>
          <w:szCs w:val="24"/>
          <w:lang w:val="en-US"/>
        </w:rPr>
        <w:t xml:space="preserve"> rich seam of historical material </w:t>
      </w:r>
      <w:r w:rsidR="00AE6F53" w:rsidRPr="003727E7">
        <w:rPr>
          <w:rFonts w:ascii="Times New Roman" w:hAnsi="Times New Roman" w:cs="Times New Roman"/>
          <w:sz w:val="24"/>
          <w:szCs w:val="24"/>
          <w:lang w:val="en-US"/>
        </w:rPr>
        <w:t xml:space="preserve">further </w:t>
      </w:r>
      <w:r w:rsidR="006D4524" w:rsidRPr="003727E7">
        <w:rPr>
          <w:rFonts w:ascii="Times New Roman" w:hAnsi="Times New Roman" w:cs="Times New Roman"/>
          <w:sz w:val="24"/>
          <w:szCs w:val="24"/>
          <w:lang w:val="en-US"/>
        </w:rPr>
        <w:t xml:space="preserve">by </w:t>
      </w:r>
      <w:r w:rsidRPr="003727E7">
        <w:rPr>
          <w:rFonts w:ascii="Times New Roman" w:hAnsi="Times New Roman" w:cs="Times New Roman"/>
          <w:sz w:val="24"/>
          <w:szCs w:val="24"/>
          <w:lang w:val="en-US"/>
        </w:rPr>
        <w:t xml:space="preserve">connecting the </w:t>
      </w:r>
      <w:r w:rsidR="00AE6F53" w:rsidRPr="003727E7">
        <w:rPr>
          <w:rFonts w:ascii="Times New Roman" w:hAnsi="Times New Roman" w:cs="Times New Roman"/>
          <w:sz w:val="24"/>
          <w:szCs w:val="24"/>
          <w:lang w:val="en-US"/>
        </w:rPr>
        <w:t xml:space="preserve">British Atlantic and Empire </w:t>
      </w:r>
      <w:r w:rsidRPr="003727E7">
        <w:rPr>
          <w:rFonts w:ascii="Times New Roman" w:hAnsi="Times New Roman" w:cs="Times New Roman"/>
          <w:sz w:val="24"/>
          <w:szCs w:val="24"/>
          <w:lang w:val="en-US"/>
        </w:rPr>
        <w:t>to the nineteenth century globe. One wonder</w:t>
      </w:r>
      <w:r w:rsidR="00E57BFD" w:rsidRPr="003727E7">
        <w:rPr>
          <w:rFonts w:ascii="Times New Roman" w:hAnsi="Times New Roman" w:cs="Times New Roman"/>
          <w:sz w:val="24"/>
          <w:szCs w:val="24"/>
          <w:lang w:val="en-US"/>
        </w:rPr>
        <w:t>s</w:t>
      </w:r>
      <w:r w:rsidRPr="003727E7">
        <w:rPr>
          <w:rFonts w:ascii="Times New Roman" w:hAnsi="Times New Roman" w:cs="Times New Roman"/>
          <w:sz w:val="24"/>
          <w:szCs w:val="24"/>
          <w:lang w:val="en-US"/>
        </w:rPr>
        <w:t xml:space="preserve"> where Atlantic </w:t>
      </w:r>
      <w:r w:rsidR="00AE6F53" w:rsidRPr="003727E7">
        <w:rPr>
          <w:rFonts w:ascii="Times New Roman" w:hAnsi="Times New Roman" w:cs="Times New Roman"/>
          <w:sz w:val="24"/>
          <w:szCs w:val="24"/>
          <w:lang w:val="en-US"/>
        </w:rPr>
        <w:t xml:space="preserve">and imperial </w:t>
      </w:r>
      <w:r w:rsidRPr="003727E7">
        <w:rPr>
          <w:rFonts w:ascii="Times New Roman" w:hAnsi="Times New Roman" w:cs="Times New Roman"/>
          <w:sz w:val="24"/>
          <w:szCs w:val="24"/>
          <w:lang w:val="en-US"/>
        </w:rPr>
        <w:t xml:space="preserve">connections are situated in the </w:t>
      </w:r>
      <w:r w:rsidRPr="003727E7">
        <w:rPr>
          <w:rFonts w:ascii="Times New Roman" w:hAnsi="Times New Roman" w:cs="Times New Roman"/>
          <w:sz w:val="24"/>
          <w:szCs w:val="24"/>
          <w:lang w:val="en-US"/>
        </w:rPr>
        <w:lastRenderedPageBreak/>
        <w:t xml:space="preserve">“global imaginaries” of American citizens in </w:t>
      </w:r>
      <w:r w:rsidR="00E57BFD" w:rsidRPr="003727E7">
        <w:rPr>
          <w:rFonts w:ascii="Times New Roman" w:hAnsi="Times New Roman" w:cs="Times New Roman"/>
          <w:sz w:val="24"/>
          <w:szCs w:val="24"/>
          <w:lang w:val="en-US"/>
        </w:rPr>
        <w:t>Antebellum United States</w:t>
      </w:r>
      <w:r w:rsidR="00AE6F53" w:rsidRPr="003727E7">
        <w:rPr>
          <w:rFonts w:ascii="Times New Roman" w:hAnsi="Times New Roman" w:cs="Times New Roman"/>
          <w:sz w:val="24"/>
          <w:szCs w:val="24"/>
          <w:lang w:val="en-US"/>
        </w:rPr>
        <w:t xml:space="preserve"> and what role travel played in cementing or severing these connections</w:t>
      </w:r>
      <w:r w:rsidRPr="003727E7">
        <w:rPr>
          <w:rFonts w:ascii="Times New Roman" w:hAnsi="Times New Roman" w:cs="Times New Roman"/>
          <w:sz w:val="24"/>
          <w:szCs w:val="24"/>
          <w:lang w:val="en-US"/>
        </w:rPr>
        <w:t>.</w:t>
      </w:r>
      <w:r w:rsidR="00E57BFD" w:rsidRPr="003727E7">
        <w:rPr>
          <w:rFonts w:ascii="Times New Roman" w:hAnsi="Times New Roman" w:cs="Times New Roman"/>
          <w:sz w:val="24"/>
          <w:szCs w:val="24"/>
          <w:lang w:val="en-US"/>
        </w:rPr>
        <w:t xml:space="preserve"> </w:t>
      </w:r>
      <w:r w:rsidR="00CB12CA">
        <w:rPr>
          <w:rFonts w:ascii="Times New Roman" w:hAnsi="Times New Roman" w:cs="Times New Roman"/>
          <w:sz w:val="24"/>
          <w:szCs w:val="24"/>
          <w:lang w:val="en-US"/>
        </w:rPr>
        <w:t>Indeed, Kilbride’s use of the term “Wes</w:t>
      </w:r>
      <w:r w:rsidR="00B5798F">
        <w:rPr>
          <w:rFonts w:ascii="Times New Roman" w:hAnsi="Times New Roman" w:cs="Times New Roman"/>
          <w:sz w:val="24"/>
          <w:szCs w:val="24"/>
          <w:lang w:val="en-US"/>
        </w:rPr>
        <w:t>tern Civilization” is enigmatic. Further scrutiny of</w:t>
      </w:r>
      <w:r w:rsidR="00CB12CA">
        <w:rPr>
          <w:rFonts w:ascii="Times New Roman" w:hAnsi="Times New Roman" w:cs="Times New Roman"/>
          <w:sz w:val="24"/>
          <w:szCs w:val="24"/>
          <w:lang w:val="en-US"/>
        </w:rPr>
        <w:t xml:space="preserve"> how Americans envisage</w:t>
      </w:r>
      <w:r w:rsidR="00B5798F">
        <w:rPr>
          <w:rFonts w:ascii="Times New Roman" w:hAnsi="Times New Roman" w:cs="Times New Roman"/>
          <w:sz w:val="24"/>
          <w:szCs w:val="24"/>
          <w:lang w:val="en-US"/>
        </w:rPr>
        <w:t>d</w:t>
      </w:r>
      <w:r w:rsidR="00CB12CA">
        <w:rPr>
          <w:rFonts w:ascii="Times New Roman" w:hAnsi="Times New Roman" w:cs="Times New Roman"/>
          <w:sz w:val="24"/>
          <w:szCs w:val="24"/>
          <w:lang w:val="en-US"/>
        </w:rPr>
        <w:t xml:space="preserve"> the form</w:t>
      </w:r>
      <w:r w:rsidR="00B5798F">
        <w:rPr>
          <w:rFonts w:ascii="Times New Roman" w:hAnsi="Times New Roman" w:cs="Times New Roman"/>
          <w:sz w:val="24"/>
          <w:szCs w:val="24"/>
          <w:lang w:val="en-US"/>
        </w:rPr>
        <w:t>,</w:t>
      </w:r>
      <w:r w:rsidR="00CB12CA">
        <w:rPr>
          <w:rFonts w:ascii="Times New Roman" w:hAnsi="Times New Roman" w:cs="Times New Roman"/>
          <w:sz w:val="24"/>
          <w:szCs w:val="24"/>
          <w:lang w:val="en-US"/>
        </w:rPr>
        <w:t xml:space="preserve"> content</w:t>
      </w:r>
      <w:r w:rsidR="00B5798F">
        <w:rPr>
          <w:rFonts w:ascii="Times New Roman" w:hAnsi="Times New Roman" w:cs="Times New Roman"/>
          <w:sz w:val="24"/>
          <w:szCs w:val="24"/>
          <w:lang w:val="en-US"/>
        </w:rPr>
        <w:t>, and duties</w:t>
      </w:r>
      <w:r w:rsidR="00CB12CA">
        <w:rPr>
          <w:rFonts w:ascii="Times New Roman" w:hAnsi="Times New Roman" w:cs="Times New Roman"/>
          <w:sz w:val="24"/>
          <w:szCs w:val="24"/>
          <w:lang w:val="en-US"/>
        </w:rPr>
        <w:t xml:space="preserve"> of membership </w:t>
      </w:r>
      <w:r w:rsidR="00B5798F">
        <w:rPr>
          <w:rFonts w:ascii="Times New Roman" w:hAnsi="Times New Roman" w:cs="Times New Roman"/>
          <w:sz w:val="24"/>
          <w:szCs w:val="24"/>
          <w:lang w:val="en-US"/>
        </w:rPr>
        <w:t>in that civilization are required.</w:t>
      </w:r>
      <w:r w:rsidR="00CB12CA">
        <w:rPr>
          <w:rFonts w:ascii="Times New Roman" w:hAnsi="Times New Roman" w:cs="Times New Roman"/>
          <w:sz w:val="24"/>
          <w:szCs w:val="24"/>
          <w:lang w:val="en-US"/>
        </w:rPr>
        <w:t xml:space="preserve"> </w:t>
      </w:r>
      <w:r w:rsidR="00E57BFD" w:rsidRPr="003727E7">
        <w:rPr>
          <w:rFonts w:ascii="Times New Roman" w:hAnsi="Times New Roman" w:cs="Times New Roman"/>
          <w:sz w:val="24"/>
          <w:szCs w:val="24"/>
          <w:lang w:val="en-US"/>
        </w:rPr>
        <w:t>Similarly, h</w:t>
      </w:r>
      <w:r w:rsidR="00AE6F53" w:rsidRPr="003727E7">
        <w:rPr>
          <w:rFonts w:ascii="Times New Roman" w:hAnsi="Times New Roman" w:cs="Times New Roman"/>
          <w:sz w:val="24"/>
          <w:szCs w:val="24"/>
          <w:lang w:val="en-US"/>
        </w:rPr>
        <w:t xml:space="preserve">ow did the cosmopolitan nationalisms forged in a transatlantic </w:t>
      </w:r>
      <w:r w:rsidR="00E57BFD" w:rsidRPr="003727E7">
        <w:rPr>
          <w:rFonts w:ascii="Times New Roman" w:hAnsi="Times New Roman" w:cs="Times New Roman"/>
          <w:sz w:val="24"/>
          <w:szCs w:val="24"/>
          <w:lang w:val="en-US"/>
        </w:rPr>
        <w:t xml:space="preserve">setting </w:t>
      </w:r>
      <w:r w:rsidR="00AE6F53" w:rsidRPr="003727E7">
        <w:rPr>
          <w:rFonts w:ascii="Times New Roman" w:hAnsi="Times New Roman" w:cs="Times New Roman"/>
          <w:sz w:val="24"/>
          <w:szCs w:val="24"/>
          <w:lang w:val="en-US"/>
        </w:rPr>
        <w:t>contrast with those forged from travel around the world, in the Pacific, or even in the western hemisphere alone? What was the nature of American sociability overseas in these regions? Was it appended to the “neo-</w:t>
      </w:r>
      <w:r w:rsidR="009E35E0" w:rsidRPr="003727E7">
        <w:rPr>
          <w:rFonts w:ascii="Times New Roman" w:hAnsi="Times New Roman" w:cs="Times New Roman"/>
          <w:sz w:val="24"/>
          <w:szCs w:val="24"/>
          <w:lang w:val="en-US"/>
        </w:rPr>
        <w:t>Britains</w:t>
      </w:r>
      <w:r w:rsidR="00AE6F53" w:rsidRPr="003727E7">
        <w:rPr>
          <w:rFonts w:ascii="Times New Roman" w:hAnsi="Times New Roman" w:cs="Times New Roman"/>
          <w:sz w:val="24"/>
          <w:szCs w:val="24"/>
          <w:lang w:val="en-US"/>
        </w:rPr>
        <w:t xml:space="preserve">” of British settler colonies and informal imperial </w:t>
      </w:r>
      <w:r w:rsidR="009E35E0" w:rsidRPr="003727E7">
        <w:rPr>
          <w:rFonts w:ascii="Times New Roman" w:hAnsi="Times New Roman" w:cs="Times New Roman"/>
          <w:sz w:val="24"/>
          <w:szCs w:val="24"/>
          <w:lang w:val="en-US"/>
        </w:rPr>
        <w:t xml:space="preserve">outposts? Or did Americans forge their own </w:t>
      </w:r>
      <w:r w:rsidR="00E57BFD" w:rsidRPr="003727E7">
        <w:rPr>
          <w:rFonts w:ascii="Times New Roman" w:hAnsi="Times New Roman" w:cs="Times New Roman"/>
          <w:sz w:val="24"/>
          <w:szCs w:val="24"/>
          <w:lang w:val="en-US"/>
        </w:rPr>
        <w:t xml:space="preserve">offshore </w:t>
      </w:r>
      <w:r w:rsidR="009E35E0" w:rsidRPr="003727E7">
        <w:rPr>
          <w:rFonts w:ascii="Times New Roman" w:hAnsi="Times New Roman" w:cs="Times New Roman"/>
          <w:sz w:val="24"/>
          <w:szCs w:val="24"/>
          <w:lang w:val="en-US"/>
        </w:rPr>
        <w:t>institutions?</w:t>
      </w:r>
    </w:p>
    <w:p w:rsidR="002F3571" w:rsidRPr="003727E7" w:rsidRDefault="00612672" w:rsidP="00612672">
      <w:pPr>
        <w:spacing w:after="0"/>
        <w:ind w:firstLine="72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 xml:space="preserve">Such </w:t>
      </w:r>
      <w:r w:rsidR="00B66021" w:rsidRPr="003727E7">
        <w:rPr>
          <w:rFonts w:ascii="Times New Roman" w:hAnsi="Times New Roman" w:cs="Times New Roman"/>
          <w:sz w:val="24"/>
          <w:szCs w:val="24"/>
          <w:lang w:val="en-US"/>
        </w:rPr>
        <w:t>disquisitions</w:t>
      </w:r>
      <w:r w:rsidRPr="003727E7">
        <w:rPr>
          <w:rFonts w:ascii="Times New Roman" w:hAnsi="Times New Roman" w:cs="Times New Roman"/>
          <w:sz w:val="24"/>
          <w:szCs w:val="24"/>
          <w:lang w:val="en-US"/>
        </w:rPr>
        <w:t xml:space="preserve"> reveal that </w:t>
      </w:r>
      <w:r w:rsidR="002F3571" w:rsidRPr="003727E7">
        <w:rPr>
          <w:rFonts w:ascii="Times New Roman" w:hAnsi="Times New Roman" w:cs="Times New Roman"/>
          <w:sz w:val="24"/>
          <w:szCs w:val="24"/>
          <w:lang w:val="en-US"/>
        </w:rPr>
        <w:t xml:space="preserve">travel </w:t>
      </w:r>
      <w:r w:rsidRPr="003727E7">
        <w:rPr>
          <w:rFonts w:ascii="Times New Roman" w:hAnsi="Times New Roman" w:cs="Times New Roman"/>
          <w:sz w:val="24"/>
          <w:szCs w:val="24"/>
          <w:lang w:val="en-US"/>
        </w:rPr>
        <w:t xml:space="preserve">remains </w:t>
      </w:r>
      <w:r w:rsidR="00B4306C" w:rsidRPr="003727E7">
        <w:rPr>
          <w:rFonts w:ascii="Times New Roman" w:hAnsi="Times New Roman" w:cs="Times New Roman"/>
          <w:sz w:val="24"/>
          <w:szCs w:val="24"/>
          <w:lang w:val="en-US"/>
        </w:rPr>
        <w:t xml:space="preserve">rich with interpretive possibilities and </w:t>
      </w:r>
      <w:r w:rsidR="002F3571" w:rsidRPr="003727E7">
        <w:rPr>
          <w:rFonts w:ascii="Times New Roman" w:hAnsi="Times New Roman" w:cs="Times New Roman"/>
          <w:sz w:val="24"/>
          <w:szCs w:val="24"/>
          <w:lang w:val="en-US"/>
        </w:rPr>
        <w:t xml:space="preserve">will continue to yield fascinating </w:t>
      </w:r>
      <w:r w:rsidR="00B4306C" w:rsidRPr="003727E7">
        <w:rPr>
          <w:rFonts w:ascii="Times New Roman" w:hAnsi="Times New Roman" w:cs="Times New Roman"/>
          <w:sz w:val="24"/>
          <w:szCs w:val="24"/>
          <w:lang w:val="en-US"/>
        </w:rPr>
        <w:t xml:space="preserve">insights into the </w:t>
      </w:r>
      <w:r w:rsidRPr="003727E7">
        <w:rPr>
          <w:rFonts w:ascii="Times New Roman" w:hAnsi="Times New Roman" w:cs="Times New Roman"/>
          <w:sz w:val="24"/>
          <w:szCs w:val="24"/>
          <w:lang w:val="en-US"/>
        </w:rPr>
        <w:t>contours</w:t>
      </w:r>
      <w:r w:rsidR="00B4306C" w:rsidRPr="003727E7">
        <w:rPr>
          <w:rFonts w:ascii="Times New Roman" w:hAnsi="Times New Roman" w:cs="Times New Roman"/>
          <w:sz w:val="24"/>
          <w:szCs w:val="24"/>
          <w:lang w:val="en-US"/>
        </w:rPr>
        <w:t xml:space="preserve"> of </w:t>
      </w:r>
      <w:r w:rsidR="00B66021" w:rsidRPr="003727E7">
        <w:rPr>
          <w:rFonts w:ascii="Times New Roman" w:hAnsi="Times New Roman" w:cs="Times New Roman"/>
          <w:sz w:val="24"/>
          <w:szCs w:val="24"/>
          <w:lang w:val="en-US"/>
        </w:rPr>
        <w:t>U</w:t>
      </w:r>
      <w:r w:rsidR="0024583F" w:rsidRPr="003727E7">
        <w:rPr>
          <w:rFonts w:ascii="Times New Roman" w:hAnsi="Times New Roman" w:cs="Times New Roman"/>
          <w:sz w:val="24"/>
          <w:szCs w:val="24"/>
          <w:lang w:val="en-US"/>
        </w:rPr>
        <w:t>.</w:t>
      </w:r>
      <w:r w:rsidR="00B66021" w:rsidRPr="003727E7">
        <w:rPr>
          <w:rFonts w:ascii="Times New Roman" w:hAnsi="Times New Roman" w:cs="Times New Roman"/>
          <w:sz w:val="24"/>
          <w:szCs w:val="24"/>
          <w:lang w:val="en-US"/>
        </w:rPr>
        <w:t>S</w:t>
      </w:r>
      <w:r w:rsidR="0024583F" w:rsidRPr="003727E7">
        <w:rPr>
          <w:rFonts w:ascii="Times New Roman" w:hAnsi="Times New Roman" w:cs="Times New Roman"/>
          <w:sz w:val="24"/>
          <w:szCs w:val="24"/>
          <w:lang w:val="en-US"/>
        </w:rPr>
        <w:t>.</w:t>
      </w:r>
      <w:r w:rsidR="00B66021" w:rsidRPr="003727E7">
        <w:rPr>
          <w:rFonts w:ascii="Times New Roman" w:hAnsi="Times New Roman" w:cs="Times New Roman"/>
          <w:sz w:val="24"/>
          <w:szCs w:val="24"/>
          <w:lang w:val="en-US"/>
        </w:rPr>
        <w:t xml:space="preserve"> </w:t>
      </w:r>
      <w:r w:rsidR="00E57BFD" w:rsidRPr="003727E7">
        <w:rPr>
          <w:rFonts w:ascii="Times New Roman" w:hAnsi="Times New Roman" w:cs="Times New Roman"/>
          <w:sz w:val="24"/>
          <w:szCs w:val="24"/>
          <w:lang w:val="en-US"/>
        </w:rPr>
        <w:t>cultural</w:t>
      </w:r>
      <w:r w:rsidR="00B66021" w:rsidRPr="003727E7">
        <w:rPr>
          <w:rFonts w:ascii="Times New Roman" w:hAnsi="Times New Roman" w:cs="Times New Roman"/>
          <w:sz w:val="24"/>
          <w:szCs w:val="24"/>
          <w:lang w:val="en-US"/>
        </w:rPr>
        <w:t xml:space="preserve"> interconnections</w:t>
      </w:r>
      <w:r w:rsidR="00B4306C" w:rsidRPr="003727E7">
        <w:rPr>
          <w:rFonts w:ascii="Times New Roman" w:hAnsi="Times New Roman" w:cs="Times New Roman"/>
          <w:sz w:val="24"/>
          <w:szCs w:val="24"/>
          <w:lang w:val="en-US"/>
        </w:rPr>
        <w:t>.</w:t>
      </w:r>
      <w:r w:rsidRPr="003727E7">
        <w:rPr>
          <w:rFonts w:ascii="Times New Roman" w:hAnsi="Times New Roman" w:cs="Times New Roman"/>
          <w:sz w:val="24"/>
          <w:szCs w:val="24"/>
          <w:lang w:val="en-US"/>
        </w:rPr>
        <w:t xml:space="preserve"> </w:t>
      </w:r>
      <w:r w:rsidR="00A705F9" w:rsidRPr="003727E7">
        <w:rPr>
          <w:rFonts w:ascii="Times New Roman" w:hAnsi="Times New Roman" w:cs="Times New Roman"/>
          <w:i/>
          <w:sz w:val="24"/>
          <w:szCs w:val="24"/>
          <w:lang w:val="en-US"/>
        </w:rPr>
        <w:t xml:space="preserve">Passage to America </w:t>
      </w:r>
      <w:r w:rsidR="00A705F9" w:rsidRPr="003727E7">
        <w:rPr>
          <w:rFonts w:ascii="Times New Roman" w:hAnsi="Times New Roman" w:cs="Times New Roman"/>
          <w:sz w:val="24"/>
          <w:szCs w:val="24"/>
          <w:lang w:val="en-US"/>
        </w:rPr>
        <w:t xml:space="preserve">introduces the European discourse on these themes to a broad audience, who will enjoy delving into the nineteenth century world of international comparison and </w:t>
      </w:r>
      <w:r w:rsidR="00E57BFD" w:rsidRPr="003727E7">
        <w:rPr>
          <w:rFonts w:ascii="Times New Roman" w:hAnsi="Times New Roman" w:cs="Times New Roman"/>
          <w:sz w:val="24"/>
          <w:szCs w:val="24"/>
          <w:lang w:val="en-US"/>
        </w:rPr>
        <w:t xml:space="preserve">glimpse </w:t>
      </w:r>
      <w:r w:rsidR="00A705F9" w:rsidRPr="003727E7">
        <w:rPr>
          <w:rFonts w:ascii="Times New Roman" w:hAnsi="Times New Roman" w:cs="Times New Roman"/>
          <w:sz w:val="24"/>
          <w:szCs w:val="24"/>
          <w:lang w:val="en-US"/>
        </w:rPr>
        <w:t xml:space="preserve">the </w:t>
      </w:r>
      <w:r w:rsidR="00E57BFD" w:rsidRPr="003727E7">
        <w:rPr>
          <w:rFonts w:ascii="Times New Roman" w:hAnsi="Times New Roman" w:cs="Times New Roman"/>
          <w:sz w:val="24"/>
          <w:szCs w:val="24"/>
          <w:lang w:val="en-US"/>
        </w:rPr>
        <w:t xml:space="preserve">diversity </w:t>
      </w:r>
      <w:r w:rsidR="00A705F9" w:rsidRPr="003727E7">
        <w:rPr>
          <w:rFonts w:ascii="Times New Roman" w:hAnsi="Times New Roman" w:cs="Times New Roman"/>
          <w:sz w:val="24"/>
          <w:szCs w:val="24"/>
          <w:lang w:val="en-US"/>
        </w:rPr>
        <w:t xml:space="preserve">and dynamism of the expanding United States. </w:t>
      </w:r>
      <w:r w:rsidR="00AE6F53" w:rsidRPr="003727E7">
        <w:rPr>
          <w:rFonts w:ascii="Times New Roman" w:hAnsi="Times New Roman" w:cs="Times New Roman"/>
          <w:sz w:val="24"/>
          <w:szCs w:val="24"/>
          <w:lang w:val="en-US"/>
        </w:rPr>
        <w:t xml:space="preserve">Richly illustrated from a deep empirical base, </w:t>
      </w:r>
      <w:r w:rsidR="002F3571" w:rsidRPr="003727E7">
        <w:rPr>
          <w:rFonts w:ascii="Times New Roman" w:hAnsi="Times New Roman" w:cs="Times New Roman"/>
          <w:i/>
          <w:sz w:val="24"/>
          <w:szCs w:val="24"/>
          <w:lang w:val="en-US"/>
        </w:rPr>
        <w:t>Being American in Europe</w:t>
      </w:r>
      <w:r w:rsidR="00A705F9" w:rsidRPr="003727E7">
        <w:rPr>
          <w:rFonts w:ascii="Times New Roman" w:hAnsi="Times New Roman" w:cs="Times New Roman"/>
          <w:sz w:val="24"/>
          <w:szCs w:val="24"/>
          <w:lang w:val="en-US"/>
        </w:rPr>
        <w:t>,</w:t>
      </w:r>
      <w:r w:rsidR="002F3571" w:rsidRPr="003727E7">
        <w:rPr>
          <w:rFonts w:ascii="Times New Roman" w:hAnsi="Times New Roman" w:cs="Times New Roman"/>
          <w:i/>
          <w:sz w:val="24"/>
          <w:szCs w:val="24"/>
          <w:lang w:val="en-US"/>
        </w:rPr>
        <w:t xml:space="preserve"> </w:t>
      </w:r>
      <w:r w:rsidR="00A705F9" w:rsidRPr="003727E7">
        <w:rPr>
          <w:rFonts w:ascii="Times New Roman" w:hAnsi="Times New Roman" w:cs="Times New Roman"/>
          <w:sz w:val="24"/>
          <w:szCs w:val="24"/>
          <w:lang w:val="en-US"/>
        </w:rPr>
        <w:t xml:space="preserve">by contrast, </w:t>
      </w:r>
      <w:r w:rsidR="002F3571" w:rsidRPr="003727E7">
        <w:rPr>
          <w:rFonts w:ascii="Times New Roman" w:hAnsi="Times New Roman" w:cs="Times New Roman"/>
          <w:sz w:val="24"/>
          <w:szCs w:val="24"/>
          <w:lang w:val="en-US"/>
        </w:rPr>
        <w:t>is a nuan</w:t>
      </w:r>
      <w:r w:rsidRPr="003727E7">
        <w:rPr>
          <w:rFonts w:ascii="Times New Roman" w:hAnsi="Times New Roman" w:cs="Times New Roman"/>
          <w:sz w:val="24"/>
          <w:szCs w:val="24"/>
          <w:lang w:val="en-US"/>
        </w:rPr>
        <w:t xml:space="preserve">ced and balanced </w:t>
      </w:r>
      <w:r w:rsidR="00A705F9" w:rsidRPr="003727E7">
        <w:rPr>
          <w:rFonts w:ascii="Times New Roman" w:hAnsi="Times New Roman" w:cs="Times New Roman"/>
          <w:sz w:val="24"/>
          <w:szCs w:val="24"/>
          <w:lang w:val="en-US"/>
        </w:rPr>
        <w:t xml:space="preserve">analysis of </w:t>
      </w:r>
      <w:r w:rsidRPr="003727E7">
        <w:rPr>
          <w:rFonts w:ascii="Times New Roman" w:hAnsi="Times New Roman" w:cs="Times New Roman"/>
          <w:sz w:val="24"/>
          <w:szCs w:val="24"/>
          <w:lang w:val="en-US"/>
        </w:rPr>
        <w:t>this</w:t>
      </w:r>
      <w:r w:rsidR="002F3571" w:rsidRPr="003727E7">
        <w:rPr>
          <w:rFonts w:ascii="Times New Roman" w:hAnsi="Times New Roman" w:cs="Times New Roman"/>
          <w:sz w:val="24"/>
          <w:szCs w:val="24"/>
          <w:lang w:val="en-US"/>
        </w:rPr>
        <w:t xml:space="preserve"> cultural landscape</w:t>
      </w:r>
      <w:r w:rsidR="00E57BFD" w:rsidRPr="003727E7">
        <w:rPr>
          <w:rFonts w:ascii="Times New Roman" w:hAnsi="Times New Roman" w:cs="Times New Roman"/>
          <w:sz w:val="24"/>
          <w:szCs w:val="24"/>
          <w:lang w:val="en-US"/>
        </w:rPr>
        <w:t>. Shifting attention away from literary analysis, the work promises to be the go-to volume for historians seeking a lively and synthetic account of U</w:t>
      </w:r>
      <w:r w:rsidR="0024583F" w:rsidRPr="003727E7">
        <w:rPr>
          <w:rFonts w:ascii="Times New Roman" w:hAnsi="Times New Roman" w:cs="Times New Roman"/>
          <w:sz w:val="24"/>
          <w:szCs w:val="24"/>
          <w:lang w:val="en-US"/>
        </w:rPr>
        <w:t>.</w:t>
      </w:r>
      <w:r w:rsidR="00E57BFD" w:rsidRPr="003727E7">
        <w:rPr>
          <w:rFonts w:ascii="Times New Roman" w:hAnsi="Times New Roman" w:cs="Times New Roman"/>
          <w:sz w:val="24"/>
          <w:szCs w:val="24"/>
          <w:lang w:val="en-US"/>
        </w:rPr>
        <w:t>S</w:t>
      </w:r>
      <w:r w:rsidR="0024583F" w:rsidRPr="003727E7">
        <w:rPr>
          <w:rFonts w:ascii="Times New Roman" w:hAnsi="Times New Roman" w:cs="Times New Roman"/>
          <w:sz w:val="24"/>
          <w:szCs w:val="24"/>
          <w:lang w:val="en-US"/>
        </w:rPr>
        <w:t>.</w:t>
      </w:r>
      <w:r w:rsidR="00E57BFD" w:rsidRPr="003727E7">
        <w:rPr>
          <w:rFonts w:ascii="Times New Roman" w:hAnsi="Times New Roman" w:cs="Times New Roman"/>
          <w:sz w:val="24"/>
          <w:szCs w:val="24"/>
          <w:lang w:val="en-US"/>
        </w:rPr>
        <w:t xml:space="preserve"> overseas interactions from the colonial period to the U</w:t>
      </w:r>
      <w:r w:rsidR="0024583F" w:rsidRPr="003727E7">
        <w:rPr>
          <w:rFonts w:ascii="Times New Roman" w:hAnsi="Times New Roman" w:cs="Times New Roman"/>
          <w:sz w:val="24"/>
          <w:szCs w:val="24"/>
          <w:lang w:val="en-US"/>
        </w:rPr>
        <w:t>.</w:t>
      </w:r>
      <w:r w:rsidR="00E57BFD" w:rsidRPr="003727E7">
        <w:rPr>
          <w:rFonts w:ascii="Times New Roman" w:hAnsi="Times New Roman" w:cs="Times New Roman"/>
          <w:sz w:val="24"/>
          <w:szCs w:val="24"/>
          <w:lang w:val="en-US"/>
        </w:rPr>
        <w:t>S</w:t>
      </w:r>
      <w:r w:rsidR="0024583F" w:rsidRPr="003727E7">
        <w:rPr>
          <w:rFonts w:ascii="Times New Roman" w:hAnsi="Times New Roman" w:cs="Times New Roman"/>
          <w:sz w:val="24"/>
          <w:szCs w:val="24"/>
          <w:lang w:val="en-US"/>
        </w:rPr>
        <w:t>.</w:t>
      </w:r>
      <w:r w:rsidR="00E57BFD" w:rsidRPr="003727E7">
        <w:rPr>
          <w:rFonts w:ascii="Times New Roman" w:hAnsi="Times New Roman" w:cs="Times New Roman"/>
          <w:sz w:val="24"/>
          <w:szCs w:val="24"/>
          <w:lang w:val="en-US"/>
        </w:rPr>
        <w:t xml:space="preserve"> Civil War</w:t>
      </w:r>
      <w:r w:rsidR="002F3571" w:rsidRPr="003727E7">
        <w:rPr>
          <w:rFonts w:ascii="Times New Roman" w:hAnsi="Times New Roman" w:cs="Times New Roman"/>
          <w:sz w:val="24"/>
          <w:szCs w:val="24"/>
          <w:lang w:val="en-US"/>
        </w:rPr>
        <w:t xml:space="preserve">. </w:t>
      </w:r>
      <w:r w:rsidR="00E57BFD" w:rsidRPr="003727E7">
        <w:rPr>
          <w:rFonts w:ascii="Times New Roman" w:hAnsi="Times New Roman" w:cs="Times New Roman"/>
          <w:sz w:val="24"/>
          <w:szCs w:val="24"/>
          <w:lang w:val="en-US"/>
        </w:rPr>
        <w:t>Anatomizing the</w:t>
      </w:r>
      <w:r w:rsidR="00B66021" w:rsidRPr="003727E7">
        <w:rPr>
          <w:rFonts w:ascii="Times New Roman" w:hAnsi="Times New Roman" w:cs="Times New Roman"/>
          <w:sz w:val="24"/>
          <w:szCs w:val="24"/>
          <w:lang w:val="en-US"/>
        </w:rPr>
        <w:t xml:space="preserve"> </w:t>
      </w:r>
      <w:r w:rsidR="00C65DA8" w:rsidRPr="003727E7">
        <w:rPr>
          <w:rFonts w:ascii="Times New Roman" w:hAnsi="Times New Roman" w:cs="Times New Roman"/>
          <w:sz w:val="24"/>
          <w:szCs w:val="24"/>
          <w:lang w:val="en-US"/>
        </w:rPr>
        <w:t>attempts of provincial U.S. citizens to circumnavigate the republic’s Atlantic interconnections spotlights</w:t>
      </w:r>
      <w:r w:rsidR="00B66021" w:rsidRPr="003727E7">
        <w:rPr>
          <w:rFonts w:ascii="Times New Roman" w:hAnsi="Times New Roman" w:cs="Times New Roman"/>
          <w:sz w:val="24"/>
          <w:szCs w:val="24"/>
          <w:lang w:val="en-US"/>
        </w:rPr>
        <w:t xml:space="preserve"> the post-colonial </w:t>
      </w:r>
      <w:r w:rsidR="00C65DA8" w:rsidRPr="003727E7">
        <w:rPr>
          <w:rFonts w:ascii="Times New Roman" w:hAnsi="Times New Roman" w:cs="Times New Roman"/>
          <w:sz w:val="24"/>
          <w:szCs w:val="24"/>
          <w:lang w:val="en-US"/>
        </w:rPr>
        <w:t>dynamics of U</w:t>
      </w:r>
      <w:r w:rsidR="0024583F" w:rsidRPr="003727E7">
        <w:rPr>
          <w:rFonts w:ascii="Times New Roman" w:hAnsi="Times New Roman" w:cs="Times New Roman"/>
          <w:sz w:val="24"/>
          <w:szCs w:val="24"/>
          <w:lang w:val="en-US"/>
        </w:rPr>
        <w:t>.</w:t>
      </w:r>
      <w:r w:rsidR="00C65DA8" w:rsidRPr="003727E7">
        <w:rPr>
          <w:rFonts w:ascii="Times New Roman" w:hAnsi="Times New Roman" w:cs="Times New Roman"/>
          <w:sz w:val="24"/>
          <w:szCs w:val="24"/>
          <w:lang w:val="en-US"/>
        </w:rPr>
        <w:t>S</w:t>
      </w:r>
      <w:r w:rsidR="0024583F" w:rsidRPr="003727E7">
        <w:rPr>
          <w:rFonts w:ascii="Times New Roman" w:hAnsi="Times New Roman" w:cs="Times New Roman"/>
          <w:sz w:val="24"/>
          <w:szCs w:val="24"/>
          <w:lang w:val="en-US"/>
        </w:rPr>
        <w:t>.</w:t>
      </w:r>
      <w:r w:rsidR="00C65DA8" w:rsidRPr="003727E7">
        <w:rPr>
          <w:rFonts w:ascii="Times New Roman" w:hAnsi="Times New Roman" w:cs="Times New Roman"/>
          <w:sz w:val="24"/>
          <w:szCs w:val="24"/>
          <w:lang w:val="en-US"/>
        </w:rPr>
        <w:t xml:space="preserve"> self-definition, and the transformation of a colonial </w:t>
      </w:r>
      <w:r w:rsidR="003E55E4">
        <w:rPr>
          <w:rFonts w:ascii="Times New Roman" w:hAnsi="Times New Roman" w:cs="Times New Roman"/>
          <w:sz w:val="24"/>
          <w:szCs w:val="24"/>
          <w:lang w:val="en-US"/>
        </w:rPr>
        <w:t>periphery</w:t>
      </w:r>
      <w:r w:rsidR="00C65DA8" w:rsidRPr="003727E7">
        <w:rPr>
          <w:rFonts w:ascii="Times New Roman" w:hAnsi="Times New Roman" w:cs="Times New Roman"/>
          <w:sz w:val="24"/>
          <w:szCs w:val="24"/>
          <w:lang w:val="en-US"/>
        </w:rPr>
        <w:t xml:space="preserve"> into an independent nation state</w:t>
      </w:r>
      <w:r w:rsidR="00B66021" w:rsidRPr="003727E7">
        <w:rPr>
          <w:rFonts w:ascii="Times New Roman" w:hAnsi="Times New Roman" w:cs="Times New Roman"/>
          <w:sz w:val="24"/>
          <w:szCs w:val="24"/>
          <w:lang w:val="en-US"/>
        </w:rPr>
        <w:t>.</w:t>
      </w:r>
      <w:r w:rsidR="00C65DA8" w:rsidRPr="003727E7">
        <w:rPr>
          <w:rFonts w:ascii="Times New Roman" w:hAnsi="Times New Roman" w:cs="Times New Roman"/>
          <w:sz w:val="24"/>
          <w:szCs w:val="24"/>
          <w:lang w:val="en-US"/>
        </w:rPr>
        <w:t xml:space="preserve"> </w:t>
      </w:r>
    </w:p>
    <w:p w:rsidR="002F3571" w:rsidRPr="003727E7" w:rsidRDefault="002F3571" w:rsidP="00E46FFC">
      <w:pPr>
        <w:spacing w:after="0"/>
        <w:jc w:val="both"/>
        <w:rPr>
          <w:rFonts w:ascii="Times New Roman" w:hAnsi="Times New Roman" w:cs="Times New Roman"/>
          <w:sz w:val="24"/>
          <w:szCs w:val="24"/>
          <w:lang w:val="en-US"/>
        </w:rPr>
      </w:pPr>
    </w:p>
    <w:p w:rsidR="00225EC2" w:rsidRPr="003727E7" w:rsidRDefault="00225EC2" w:rsidP="00927CF7">
      <w:pPr>
        <w:spacing w:after="0"/>
        <w:jc w:val="both"/>
        <w:rPr>
          <w:rFonts w:ascii="Times New Roman" w:hAnsi="Times New Roman" w:cs="Times New Roman"/>
          <w:sz w:val="24"/>
          <w:szCs w:val="24"/>
          <w:lang w:val="en-US"/>
        </w:rPr>
      </w:pPr>
      <w:r w:rsidRPr="003727E7">
        <w:rPr>
          <w:rFonts w:ascii="Times New Roman" w:hAnsi="Times New Roman" w:cs="Times New Roman"/>
          <w:sz w:val="24"/>
          <w:szCs w:val="24"/>
          <w:lang w:val="en-US"/>
        </w:rPr>
        <w:t>Stephen Tuffnell is Briti</w:t>
      </w:r>
      <w:r w:rsidR="00927CF7" w:rsidRPr="003727E7">
        <w:rPr>
          <w:rFonts w:ascii="Times New Roman" w:hAnsi="Times New Roman" w:cs="Times New Roman"/>
          <w:sz w:val="24"/>
          <w:szCs w:val="24"/>
          <w:lang w:val="en-US"/>
        </w:rPr>
        <w:t>sh Academy Post-Doctoral Fellow</w:t>
      </w:r>
      <w:r w:rsidRPr="003727E7">
        <w:rPr>
          <w:rFonts w:ascii="Times New Roman" w:hAnsi="Times New Roman" w:cs="Times New Roman"/>
          <w:sz w:val="24"/>
          <w:szCs w:val="24"/>
          <w:lang w:val="en-US"/>
        </w:rPr>
        <w:t xml:space="preserve"> </w:t>
      </w:r>
      <w:r w:rsidR="00927CF7" w:rsidRPr="003727E7">
        <w:rPr>
          <w:rFonts w:ascii="Times New Roman" w:hAnsi="Times New Roman" w:cs="Times New Roman"/>
          <w:sz w:val="24"/>
          <w:szCs w:val="24"/>
          <w:lang w:val="en-US"/>
        </w:rPr>
        <w:t>at the University of Oxford, where h</w:t>
      </w:r>
      <w:r w:rsidRPr="003727E7">
        <w:rPr>
          <w:rFonts w:ascii="Times New Roman" w:hAnsi="Times New Roman" w:cs="Times New Roman"/>
          <w:sz w:val="24"/>
          <w:szCs w:val="24"/>
          <w:lang w:val="en-US"/>
        </w:rPr>
        <w:t xml:space="preserve">e is completing a monograph examining the coalescence of American expatriate communities in Britain </w:t>
      </w:r>
      <w:r w:rsidR="00927CF7" w:rsidRPr="003727E7">
        <w:rPr>
          <w:rFonts w:ascii="Times New Roman" w:hAnsi="Times New Roman" w:cs="Times New Roman"/>
          <w:sz w:val="24"/>
          <w:szCs w:val="24"/>
          <w:lang w:val="en-US"/>
        </w:rPr>
        <w:t xml:space="preserve">from </w:t>
      </w:r>
      <w:r w:rsidR="0024583F" w:rsidRPr="003727E7">
        <w:rPr>
          <w:rFonts w:ascii="Times New Roman" w:hAnsi="Times New Roman" w:cs="Times New Roman"/>
          <w:sz w:val="24"/>
          <w:szCs w:val="24"/>
          <w:lang w:val="en-US"/>
        </w:rPr>
        <w:t xml:space="preserve">the Treaty of Ghent </w:t>
      </w:r>
      <w:r w:rsidR="00927CF7" w:rsidRPr="003727E7">
        <w:rPr>
          <w:rFonts w:ascii="Times New Roman" w:hAnsi="Times New Roman" w:cs="Times New Roman"/>
          <w:sz w:val="24"/>
          <w:szCs w:val="24"/>
          <w:lang w:val="en-US"/>
        </w:rPr>
        <w:t>to</w:t>
      </w:r>
      <w:r w:rsidR="0024583F" w:rsidRPr="003727E7">
        <w:rPr>
          <w:rFonts w:ascii="Times New Roman" w:hAnsi="Times New Roman" w:cs="Times New Roman"/>
          <w:sz w:val="24"/>
          <w:szCs w:val="24"/>
          <w:lang w:val="en-US"/>
        </w:rPr>
        <w:t xml:space="preserve"> the First World War</w:t>
      </w:r>
      <w:r w:rsidRPr="003727E7">
        <w:rPr>
          <w:rFonts w:ascii="Times New Roman" w:hAnsi="Times New Roman" w:cs="Times New Roman"/>
          <w:sz w:val="24"/>
          <w:szCs w:val="24"/>
          <w:lang w:val="en-US"/>
        </w:rPr>
        <w:t xml:space="preserve">. </w:t>
      </w:r>
      <w:r w:rsidR="00927CF7" w:rsidRPr="003727E7">
        <w:rPr>
          <w:rFonts w:ascii="Times New Roman" w:hAnsi="Times New Roman" w:cs="Times New Roman"/>
          <w:sz w:val="24"/>
          <w:szCs w:val="24"/>
          <w:lang w:val="en-US"/>
        </w:rPr>
        <w:t xml:space="preserve">His current research project examines inter-imperial and global interconnections between the United States and the British Empire. The themes of these projects are explored in his forthcoming article ‘Anglo-American Inter-Imperialism: US Expansion and the British World, c.1865-1914,’ to be published in </w:t>
      </w:r>
      <w:r w:rsidR="00927CF7" w:rsidRPr="003727E7">
        <w:rPr>
          <w:rFonts w:ascii="Times New Roman" w:hAnsi="Times New Roman" w:cs="Times New Roman"/>
          <w:i/>
          <w:sz w:val="24"/>
          <w:szCs w:val="24"/>
          <w:lang w:val="en-US"/>
        </w:rPr>
        <w:t>Britain and the World</w:t>
      </w:r>
      <w:r w:rsidR="00927CF7" w:rsidRPr="003727E7">
        <w:rPr>
          <w:rFonts w:ascii="Times New Roman" w:hAnsi="Times New Roman" w:cs="Times New Roman"/>
          <w:sz w:val="24"/>
          <w:szCs w:val="24"/>
          <w:lang w:val="en-US"/>
        </w:rPr>
        <w:t>.</w:t>
      </w:r>
    </w:p>
    <w:p w:rsidR="00DF6931" w:rsidRPr="003727E7" w:rsidRDefault="00DF6931">
      <w:pPr>
        <w:spacing w:after="0"/>
        <w:jc w:val="both"/>
        <w:rPr>
          <w:rFonts w:ascii="Times New Roman" w:hAnsi="Times New Roman" w:cs="Times New Roman"/>
          <w:sz w:val="24"/>
          <w:szCs w:val="24"/>
          <w:lang w:val="en-US"/>
        </w:rPr>
      </w:pPr>
    </w:p>
    <w:sectPr w:rsidR="00DF6931" w:rsidRPr="003727E7" w:rsidSect="00B938B6">
      <w:footerReference w:type="default" r:id="rId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A17" w:rsidRDefault="00652A17" w:rsidP="00461CE9">
      <w:pPr>
        <w:spacing w:after="0" w:line="240" w:lineRule="auto"/>
      </w:pPr>
      <w:r>
        <w:separator/>
      </w:r>
    </w:p>
  </w:endnote>
  <w:endnote w:type="continuationSeparator" w:id="0">
    <w:p w:rsidR="00652A17" w:rsidRDefault="00652A17" w:rsidP="0046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429113872"/>
      <w:docPartObj>
        <w:docPartGallery w:val="Page Numbers (Bottom of Page)"/>
        <w:docPartUnique/>
      </w:docPartObj>
    </w:sdtPr>
    <w:sdtEndPr>
      <w:rPr>
        <w:noProof/>
      </w:rPr>
    </w:sdtEndPr>
    <w:sdtContent>
      <w:p w:rsidR="00C35D8B" w:rsidRPr="00C35D8B" w:rsidRDefault="00C35D8B" w:rsidP="00C35D8B">
        <w:pPr>
          <w:pStyle w:val="Footer"/>
          <w:jc w:val="right"/>
          <w:rPr>
            <w:rFonts w:ascii="Times New Roman" w:hAnsi="Times New Roman" w:cs="Times New Roman"/>
            <w:sz w:val="20"/>
          </w:rPr>
        </w:pPr>
        <w:r w:rsidRPr="00C35D8B">
          <w:rPr>
            <w:rFonts w:ascii="Times New Roman" w:hAnsi="Times New Roman" w:cs="Times New Roman"/>
            <w:sz w:val="20"/>
          </w:rPr>
          <w:fldChar w:fldCharType="begin"/>
        </w:r>
        <w:r w:rsidRPr="00C35D8B">
          <w:rPr>
            <w:rFonts w:ascii="Times New Roman" w:hAnsi="Times New Roman" w:cs="Times New Roman"/>
            <w:sz w:val="20"/>
          </w:rPr>
          <w:instrText xml:space="preserve"> PAGE   \* MERGEFORMAT </w:instrText>
        </w:r>
        <w:r w:rsidRPr="00C35D8B">
          <w:rPr>
            <w:rFonts w:ascii="Times New Roman" w:hAnsi="Times New Roman" w:cs="Times New Roman"/>
            <w:sz w:val="20"/>
          </w:rPr>
          <w:fldChar w:fldCharType="separate"/>
        </w:r>
        <w:r w:rsidR="003E55E4">
          <w:rPr>
            <w:rFonts w:ascii="Times New Roman" w:hAnsi="Times New Roman" w:cs="Times New Roman"/>
            <w:noProof/>
            <w:sz w:val="20"/>
          </w:rPr>
          <w:t>1</w:t>
        </w:r>
        <w:r w:rsidRPr="00C35D8B">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A17" w:rsidRDefault="00652A17" w:rsidP="00461CE9">
      <w:pPr>
        <w:spacing w:after="0" w:line="240" w:lineRule="auto"/>
      </w:pPr>
      <w:r>
        <w:separator/>
      </w:r>
    </w:p>
  </w:footnote>
  <w:footnote w:type="continuationSeparator" w:id="0">
    <w:p w:rsidR="00652A17" w:rsidRDefault="00652A17" w:rsidP="00461C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4B2823"/>
    <w:rsid w:val="00036745"/>
    <w:rsid w:val="00055DB0"/>
    <w:rsid w:val="0007570F"/>
    <w:rsid w:val="0008786B"/>
    <w:rsid w:val="000915EE"/>
    <w:rsid w:val="000A3936"/>
    <w:rsid w:val="000D28EE"/>
    <w:rsid w:val="000E6E29"/>
    <w:rsid w:val="000F566A"/>
    <w:rsid w:val="0010032D"/>
    <w:rsid w:val="00114F07"/>
    <w:rsid w:val="0011748D"/>
    <w:rsid w:val="0014764C"/>
    <w:rsid w:val="00185A83"/>
    <w:rsid w:val="0019015E"/>
    <w:rsid w:val="00194D60"/>
    <w:rsid w:val="001D0E87"/>
    <w:rsid w:val="001F5815"/>
    <w:rsid w:val="001F6EAE"/>
    <w:rsid w:val="00225EC2"/>
    <w:rsid w:val="00236BA5"/>
    <w:rsid w:val="0024583F"/>
    <w:rsid w:val="00272FF5"/>
    <w:rsid w:val="002859A1"/>
    <w:rsid w:val="00294666"/>
    <w:rsid w:val="00297429"/>
    <w:rsid w:val="002D548A"/>
    <w:rsid w:val="002D5EA8"/>
    <w:rsid w:val="002E56DA"/>
    <w:rsid w:val="002F3571"/>
    <w:rsid w:val="00313D1F"/>
    <w:rsid w:val="003201DC"/>
    <w:rsid w:val="003727E7"/>
    <w:rsid w:val="00374150"/>
    <w:rsid w:val="003C38F3"/>
    <w:rsid w:val="003E55E4"/>
    <w:rsid w:val="003F11EB"/>
    <w:rsid w:val="003F2EA5"/>
    <w:rsid w:val="003F4E4A"/>
    <w:rsid w:val="004010C6"/>
    <w:rsid w:val="0040120E"/>
    <w:rsid w:val="004241FB"/>
    <w:rsid w:val="00425C66"/>
    <w:rsid w:val="004428FF"/>
    <w:rsid w:val="00461CE9"/>
    <w:rsid w:val="00471BEC"/>
    <w:rsid w:val="004B2823"/>
    <w:rsid w:val="004C16AA"/>
    <w:rsid w:val="004E0BF4"/>
    <w:rsid w:val="00503B4C"/>
    <w:rsid w:val="0051195A"/>
    <w:rsid w:val="00571904"/>
    <w:rsid w:val="0058314F"/>
    <w:rsid w:val="00584B89"/>
    <w:rsid w:val="005B7099"/>
    <w:rsid w:val="005C2E18"/>
    <w:rsid w:val="005D4823"/>
    <w:rsid w:val="006075FF"/>
    <w:rsid w:val="00612672"/>
    <w:rsid w:val="00652A17"/>
    <w:rsid w:val="00652CF5"/>
    <w:rsid w:val="00674445"/>
    <w:rsid w:val="00686F21"/>
    <w:rsid w:val="006A2D7E"/>
    <w:rsid w:val="006B51D3"/>
    <w:rsid w:val="006D4524"/>
    <w:rsid w:val="006F1F93"/>
    <w:rsid w:val="007039BE"/>
    <w:rsid w:val="007719C4"/>
    <w:rsid w:val="007B0F62"/>
    <w:rsid w:val="007C2E1E"/>
    <w:rsid w:val="007D23DB"/>
    <w:rsid w:val="007D35E4"/>
    <w:rsid w:val="007F0E6D"/>
    <w:rsid w:val="0082392E"/>
    <w:rsid w:val="008435BC"/>
    <w:rsid w:val="00873DD7"/>
    <w:rsid w:val="00893D9C"/>
    <w:rsid w:val="008B14E3"/>
    <w:rsid w:val="008C1D42"/>
    <w:rsid w:val="008E25FF"/>
    <w:rsid w:val="008E2DAE"/>
    <w:rsid w:val="008E7E59"/>
    <w:rsid w:val="00907937"/>
    <w:rsid w:val="009102A6"/>
    <w:rsid w:val="00921D9E"/>
    <w:rsid w:val="00927CF7"/>
    <w:rsid w:val="009326CF"/>
    <w:rsid w:val="0093670D"/>
    <w:rsid w:val="009624CA"/>
    <w:rsid w:val="009662DF"/>
    <w:rsid w:val="00967A15"/>
    <w:rsid w:val="00980BB0"/>
    <w:rsid w:val="009A039B"/>
    <w:rsid w:val="009E35E0"/>
    <w:rsid w:val="009F7552"/>
    <w:rsid w:val="009F76FF"/>
    <w:rsid w:val="00A1057E"/>
    <w:rsid w:val="00A354B4"/>
    <w:rsid w:val="00A453C6"/>
    <w:rsid w:val="00A60753"/>
    <w:rsid w:val="00A6399D"/>
    <w:rsid w:val="00A705F9"/>
    <w:rsid w:val="00A72ABF"/>
    <w:rsid w:val="00A76AD0"/>
    <w:rsid w:val="00A9741A"/>
    <w:rsid w:val="00AA2677"/>
    <w:rsid w:val="00AA29D4"/>
    <w:rsid w:val="00AD4A57"/>
    <w:rsid w:val="00AD7B4F"/>
    <w:rsid w:val="00AE5C11"/>
    <w:rsid w:val="00AE6F53"/>
    <w:rsid w:val="00B06688"/>
    <w:rsid w:val="00B11A7F"/>
    <w:rsid w:val="00B22EA0"/>
    <w:rsid w:val="00B4306C"/>
    <w:rsid w:val="00B5798F"/>
    <w:rsid w:val="00B66021"/>
    <w:rsid w:val="00B938B6"/>
    <w:rsid w:val="00B95D94"/>
    <w:rsid w:val="00B9759F"/>
    <w:rsid w:val="00BB683C"/>
    <w:rsid w:val="00BD54CB"/>
    <w:rsid w:val="00BD694C"/>
    <w:rsid w:val="00BE004A"/>
    <w:rsid w:val="00BF3C96"/>
    <w:rsid w:val="00C159A4"/>
    <w:rsid w:val="00C35D8B"/>
    <w:rsid w:val="00C5116E"/>
    <w:rsid w:val="00C568AF"/>
    <w:rsid w:val="00C65DA8"/>
    <w:rsid w:val="00C71DD0"/>
    <w:rsid w:val="00C96302"/>
    <w:rsid w:val="00CB12CA"/>
    <w:rsid w:val="00CB1493"/>
    <w:rsid w:val="00CB2E99"/>
    <w:rsid w:val="00CF123E"/>
    <w:rsid w:val="00CF1BFA"/>
    <w:rsid w:val="00D04842"/>
    <w:rsid w:val="00D301EC"/>
    <w:rsid w:val="00D31367"/>
    <w:rsid w:val="00D34664"/>
    <w:rsid w:val="00D54FB0"/>
    <w:rsid w:val="00D6004C"/>
    <w:rsid w:val="00D712E6"/>
    <w:rsid w:val="00D745E0"/>
    <w:rsid w:val="00D82C86"/>
    <w:rsid w:val="00D83B4B"/>
    <w:rsid w:val="00D85B93"/>
    <w:rsid w:val="00D9619C"/>
    <w:rsid w:val="00DB3070"/>
    <w:rsid w:val="00DB6F98"/>
    <w:rsid w:val="00DD376C"/>
    <w:rsid w:val="00DF6931"/>
    <w:rsid w:val="00E1294E"/>
    <w:rsid w:val="00E24476"/>
    <w:rsid w:val="00E46FFC"/>
    <w:rsid w:val="00E57BFD"/>
    <w:rsid w:val="00E92DAD"/>
    <w:rsid w:val="00E954DB"/>
    <w:rsid w:val="00EA5962"/>
    <w:rsid w:val="00F17584"/>
    <w:rsid w:val="00F86F04"/>
    <w:rsid w:val="00F94EAB"/>
    <w:rsid w:val="00FA4BAE"/>
    <w:rsid w:val="00FF5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338B07-DEF0-4223-AF0D-AE837A4D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8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1C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CE9"/>
    <w:rPr>
      <w:sz w:val="20"/>
      <w:szCs w:val="20"/>
    </w:rPr>
  </w:style>
  <w:style w:type="character" w:styleId="FootnoteReference">
    <w:name w:val="footnote reference"/>
    <w:basedOn w:val="DefaultParagraphFont"/>
    <w:uiPriority w:val="99"/>
    <w:semiHidden/>
    <w:unhideWhenUsed/>
    <w:rsid w:val="00461CE9"/>
    <w:rPr>
      <w:vertAlign w:val="superscript"/>
    </w:rPr>
  </w:style>
  <w:style w:type="paragraph" w:styleId="EndnoteText">
    <w:name w:val="endnote text"/>
    <w:basedOn w:val="Normal"/>
    <w:link w:val="EndnoteTextChar"/>
    <w:uiPriority w:val="99"/>
    <w:semiHidden/>
    <w:unhideWhenUsed/>
    <w:rsid w:val="007039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39BE"/>
    <w:rPr>
      <w:sz w:val="20"/>
      <w:szCs w:val="20"/>
    </w:rPr>
  </w:style>
  <w:style w:type="character" w:styleId="EndnoteReference">
    <w:name w:val="endnote reference"/>
    <w:basedOn w:val="DefaultParagraphFont"/>
    <w:uiPriority w:val="99"/>
    <w:semiHidden/>
    <w:unhideWhenUsed/>
    <w:rsid w:val="007039BE"/>
    <w:rPr>
      <w:vertAlign w:val="superscript"/>
    </w:rPr>
  </w:style>
  <w:style w:type="paragraph" w:styleId="BalloonText">
    <w:name w:val="Balloon Text"/>
    <w:basedOn w:val="Normal"/>
    <w:link w:val="BalloonTextChar"/>
    <w:uiPriority w:val="99"/>
    <w:semiHidden/>
    <w:unhideWhenUsed/>
    <w:rsid w:val="009A0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39B"/>
    <w:rPr>
      <w:rFonts w:ascii="Segoe UI" w:hAnsi="Segoe UI" w:cs="Segoe UI"/>
      <w:sz w:val="18"/>
      <w:szCs w:val="18"/>
    </w:rPr>
  </w:style>
  <w:style w:type="paragraph" w:styleId="Header">
    <w:name w:val="header"/>
    <w:basedOn w:val="Normal"/>
    <w:link w:val="HeaderChar"/>
    <w:uiPriority w:val="99"/>
    <w:unhideWhenUsed/>
    <w:rsid w:val="00C35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D8B"/>
  </w:style>
  <w:style w:type="paragraph" w:styleId="Footer">
    <w:name w:val="footer"/>
    <w:basedOn w:val="Normal"/>
    <w:link w:val="FooterChar"/>
    <w:uiPriority w:val="99"/>
    <w:unhideWhenUsed/>
    <w:rsid w:val="00C35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2077</TotalTime>
  <Pages>1</Pages>
  <Words>3080</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Stephen Tuffnell</cp:lastModifiedBy>
  <cp:revision>24</cp:revision>
  <cp:lastPrinted>2014-02-10T15:18:00Z</cp:lastPrinted>
  <dcterms:created xsi:type="dcterms:W3CDTF">2014-01-10T13:00:00Z</dcterms:created>
  <dcterms:modified xsi:type="dcterms:W3CDTF">2014-02-18T09:29:00Z</dcterms:modified>
</cp:coreProperties>
</file>