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5BE" w:rsidRDefault="00412185" w:rsidP="00412185">
      <w:pPr>
        <w:spacing w:line="480" w:lineRule="auto"/>
      </w:pPr>
      <w:r w:rsidRPr="00B05980">
        <w:rPr>
          <w:rFonts w:ascii="Times" w:hAnsi="Times"/>
          <w:sz w:val="22"/>
        </w:rPr>
        <w:t xml:space="preserve">Fig. S1. Difference in male (a) condition (mg) and (b) SL (mm) </w:t>
      </w:r>
      <w:r>
        <w:rPr>
          <w:rFonts w:ascii="Times" w:hAnsi="Times"/>
          <w:sz w:val="22"/>
        </w:rPr>
        <w:t xml:space="preserve">between bright and dull males </w:t>
      </w:r>
      <w:r w:rsidRPr="00B05980">
        <w:rPr>
          <w:rFonts w:ascii="Times" w:hAnsi="Times"/>
          <w:sz w:val="22"/>
        </w:rPr>
        <w:t>in relation to time (days after start of first trial</w:t>
      </w:r>
      <w:r>
        <w:rPr>
          <w:rFonts w:ascii="Times" w:hAnsi="Times"/>
          <w:sz w:val="22"/>
        </w:rPr>
        <w:t xml:space="preserve"> of the study</w:t>
      </w:r>
      <w:r w:rsidRPr="00B05980">
        <w:rPr>
          <w:rFonts w:ascii="Times" w:hAnsi="Times"/>
          <w:sz w:val="22"/>
        </w:rPr>
        <w:t xml:space="preserve">). </w:t>
      </w:r>
      <w:r>
        <w:rPr>
          <w:rFonts w:ascii="Times" w:hAnsi="Times"/>
          <w:sz w:val="22"/>
        </w:rPr>
        <w:t>Pairs of b</w:t>
      </w:r>
      <w:r w:rsidRPr="00B05980">
        <w:rPr>
          <w:rFonts w:ascii="Times" w:hAnsi="Times"/>
          <w:sz w:val="22"/>
        </w:rPr>
        <w:t xml:space="preserve">right and dull </w:t>
      </w:r>
      <w:proofErr w:type="spellStart"/>
      <w:r w:rsidRPr="00B05980">
        <w:rPr>
          <w:rFonts w:ascii="Times" w:hAnsi="Times"/>
          <w:i/>
          <w:sz w:val="22"/>
        </w:rPr>
        <w:t>Chrysiptera</w:t>
      </w:r>
      <w:proofErr w:type="spellEnd"/>
      <w:r w:rsidRPr="00B05980">
        <w:rPr>
          <w:rFonts w:ascii="Times" w:hAnsi="Times"/>
          <w:i/>
          <w:sz w:val="22"/>
        </w:rPr>
        <w:t xml:space="preserve"> </w:t>
      </w:r>
      <w:proofErr w:type="spellStart"/>
      <w:r w:rsidRPr="00B05980">
        <w:rPr>
          <w:rFonts w:ascii="Times" w:hAnsi="Times"/>
          <w:i/>
          <w:sz w:val="22"/>
        </w:rPr>
        <w:t>cyanea</w:t>
      </w:r>
      <w:proofErr w:type="spellEnd"/>
      <w:r w:rsidRPr="00B05980">
        <w:rPr>
          <w:rFonts w:ascii="Times" w:hAnsi="Times"/>
          <w:sz w:val="22"/>
        </w:rPr>
        <w:t xml:space="preserve"> males were </w:t>
      </w:r>
      <w:r>
        <w:rPr>
          <w:rFonts w:ascii="Times" w:hAnsi="Times"/>
          <w:sz w:val="22"/>
        </w:rPr>
        <w:t xml:space="preserve">used to test for </w:t>
      </w:r>
      <w:r w:rsidRPr="00B05980">
        <w:rPr>
          <w:rFonts w:ascii="Times" w:hAnsi="Times"/>
          <w:sz w:val="22"/>
        </w:rPr>
        <w:t>female choice. Solid lines show linear regressions.</w:t>
      </w:r>
    </w:p>
    <w:sectPr w:rsidR="00AC65BE" w:rsidSect="00AC65BE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12185"/>
    <w:rsid w:val="00412185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605"/>
    <w:rPr>
      <w:lang w:val="en-GB"/>
    </w:rPr>
  </w:style>
  <w:style w:type="paragraph" w:styleId="Heading1">
    <w:name w:val="heading 1"/>
    <w:basedOn w:val="Normal"/>
    <w:next w:val="Normal"/>
    <w:link w:val="Heading1Char"/>
    <w:rsid w:val="00E97EA1"/>
    <w:pPr>
      <w:keepNext/>
      <w:keepLines/>
      <w:spacing w:before="480"/>
      <w:jc w:val="center"/>
      <w:outlineLvl w:val="0"/>
    </w:pPr>
    <w:rPr>
      <w:rFonts w:ascii="Times New Roman" w:eastAsiaTheme="majorEastAsia" w:hAnsi="Times New Roman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rsid w:val="00E97EA1"/>
    <w:pPr>
      <w:keepNext/>
      <w:keepLines/>
      <w:spacing w:before="20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Heading3">
    <w:name w:val="heading 3"/>
    <w:basedOn w:val="Normal"/>
    <w:next w:val="Normal"/>
    <w:link w:val="Heading3Char"/>
    <w:rsid w:val="00E97EA1"/>
    <w:pPr>
      <w:keepNext/>
      <w:keepLines/>
      <w:spacing w:before="200" w:after="200"/>
      <w:outlineLvl w:val="2"/>
    </w:pPr>
    <w:rPr>
      <w:rFonts w:ascii="Times New Roman" w:eastAsiaTheme="majorEastAsia" w:hAnsi="Times New Roman" w:cstheme="majorBidi"/>
      <w:b/>
      <w:bCs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E97EA1"/>
    <w:rPr>
      <w:rFonts w:ascii="Times New Roman" w:eastAsiaTheme="majorEastAsia" w:hAnsi="Times New Roman" w:cstheme="majorBidi"/>
      <w:b/>
      <w:bCs/>
      <w:color w:val="345A8A" w:themeColor="accent1" w:themeShade="B5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rsid w:val="00E97EA1"/>
    <w:rPr>
      <w:rFonts w:ascii="Times New Roman" w:eastAsiaTheme="majorEastAsia" w:hAnsi="Times New Roman" w:cstheme="majorBidi"/>
      <w:b/>
      <w:bCs/>
      <w:sz w:val="28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rsid w:val="00E97EA1"/>
    <w:rPr>
      <w:rFonts w:ascii="Times New Roman" w:eastAsiaTheme="majorEastAsia" w:hAnsi="Times New Roman" w:cstheme="majorBidi"/>
      <w:b/>
      <w:bCs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NTNU Trondheim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Wacker</dc:creator>
  <cp:keywords/>
  <cp:lastModifiedBy>Sebastian Wacker</cp:lastModifiedBy>
  <cp:revision>1</cp:revision>
  <dcterms:created xsi:type="dcterms:W3CDTF">2015-12-11T12:00:00Z</dcterms:created>
  <dcterms:modified xsi:type="dcterms:W3CDTF">2015-12-11T12:01:00Z</dcterms:modified>
</cp:coreProperties>
</file>