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276"/>
        <w:gridCol w:w="992"/>
        <w:gridCol w:w="709"/>
        <w:gridCol w:w="47"/>
        <w:gridCol w:w="945"/>
        <w:gridCol w:w="567"/>
        <w:gridCol w:w="1276"/>
        <w:gridCol w:w="1275"/>
        <w:gridCol w:w="993"/>
        <w:gridCol w:w="708"/>
        <w:gridCol w:w="992"/>
      </w:tblGrid>
      <w:tr w:rsidR="00077BCA" w:rsidRPr="0081781B" w:rsidTr="00077BCA">
        <w:tc>
          <w:tcPr>
            <w:tcW w:w="14141" w:type="dxa"/>
            <w:gridSpan w:val="13"/>
            <w:tcBorders>
              <w:bottom w:val="single" w:sz="4" w:space="0" w:color="auto"/>
            </w:tcBorders>
          </w:tcPr>
          <w:p w:rsidR="00077BCA" w:rsidRPr="00077BCA" w:rsidRDefault="008E2BBC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E2BBC">
              <w:rPr>
                <w:rFonts w:ascii="Times New Roman" w:hAnsi="Times New Roman" w:cs="Times New Roman"/>
                <w:b/>
                <w:sz w:val="24"/>
                <w:szCs w:val="24"/>
              </w:rPr>
              <w:t>APPENDIX 7</w:t>
            </w:r>
            <w:r w:rsidR="00077BCA">
              <w:rPr>
                <w:rFonts w:ascii="Times New Roman" w:hAnsi="Times New Roman" w:cs="Times New Roman"/>
                <w:sz w:val="24"/>
                <w:szCs w:val="24"/>
              </w:rPr>
              <w:t xml:space="preserve">. Sensitivity analysis excluding studies where only the abstract was accessible. </w:t>
            </w:r>
          </w:p>
        </w:tc>
      </w:tr>
      <w:tr w:rsidR="00CD6196" w:rsidRPr="0081781B" w:rsidTr="00077BCA">
        <w:tc>
          <w:tcPr>
            <w:tcW w:w="3085" w:type="dxa"/>
            <w:tcBorders>
              <w:top w:val="single" w:sz="4" w:space="0" w:color="auto"/>
            </w:tcBorders>
          </w:tcPr>
          <w:p w:rsidR="00CD6196" w:rsidRPr="0081781B" w:rsidRDefault="00CD6196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D6196" w:rsidRPr="0081781B" w:rsidRDefault="0081781B" w:rsidP="0081781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b/>
                <w:sz w:val="24"/>
                <w:szCs w:val="24"/>
              </w:rPr>
              <w:t>ABSTRACTS INCLUDED</w:t>
            </w:r>
            <w:r w:rsidR="00077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(Main findings)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D6196" w:rsidRPr="0081781B" w:rsidRDefault="0081781B" w:rsidP="0081781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b/>
                <w:sz w:val="24"/>
                <w:szCs w:val="24"/>
              </w:rPr>
              <w:t>ABSTRACTS EXCLUDED</w:t>
            </w:r>
            <w:r w:rsidR="009B2D1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DA1EB9" w:rsidRPr="0081781B" w:rsidTr="00077BCA">
        <w:tc>
          <w:tcPr>
            <w:tcW w:w="3085" w:type="dxa"/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5A04B8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b/>
                <w:sz w:val="24"/>
                <w:szCs w:val="24"/>
              </w:rPr>
              <w:t>Association between Vitamin D deficiency and LBP</w:t>
            </w:r>
            <w:r w:rsidR="005A04B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C4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433B" w:rsidRPr="005A04B8">
              <w:rPr>
                <w:rFonts w:ascii="Times New Roman" w:hAnsi="Times New Roman" w:cs="Times New Roman"/>
                <w:sz w:val="20"/>
                <w:szCs w:val="24"/>
              </w:rPr>
              <w:t xml:space="preserve">excluding </w:t>
            </w:r>
            <w:r w:rsidR="005A04B8" w:rsidRPr="005A04B8">
              <w:rPr>
                <w:rFonts w:ascii="Times New Roman" w:hAnsi="Times New Roman" w:cs="Times New Roman"/>
                <w:sz w:val="20"/>
                <w:szCs w:val="24"/>
              </w:rPr>
              <w:t xml:space="preserve">Lee KC (2014), </w:t>
            </w:r>
            <w:proofErr w:type="spellStart"/>
            <w:r w:rsidR="005A04B8" w:rsidRPr="005A04B8">
              <w:rPr>
                <w:rFonts w:ascii="Times New Roman" w:hAnsi="Times New Roman" w:cs="Times New Roman"/>
                <w:sz w:val="20"/>
                <w:szCs w:val="24"/>
              </w:rPr>
              <w:t>Heidari</w:t>
            </w:r>
            <w:proofErr w:type="spellEnd"/>
            <w:r w:rsidR="005A04B8" w:rsidRPr="005A04B8">
              <w:rPr>
                <w:rFonts w:ascii="Times New Roman" w:hAnsi="Times New Roman" w:cs="Times New Roman"/>
                <w:sz w:val="20"/>
                <w:szCs w:val="24"/>
              </w:rPr>
              <w:t xml:space="preserve"> B (2014) and </w:t>
            </w:r>
            <w:proofErr w:type="spellStart"/>
            <w:r w:rsidR="005A04B8" w:rsidRPr="005A04B8">
              <w:rPr>
                <w:rFonts w:ascii="Times New Roman" w:hAnsi="Times New Roman" w:cs="Times New Roman"/>
                <w:sz w:val="20"/>
                <w:szCs w:val="24"/>
              </w:rPr>
              <w:t>Rkain</w:t>
            </w:r>
            <w:proofErr w:type="spellEnd"/>
            <w:r w:rsidR="005A04B8" w:rsidRPr="005A04B8">
              <w:rPr>
                <w:rFonts w:ascii="Times New Roman" w:hAnsi="Times New Roman" w:cs="Times New Roman"/>
                <w:sz w:val="20"/>
                <w:szCs w:val="24"/>
              </w:rPr>
              <w:t xml:space="preserve"> H (2013)</w:t>
            </w:r>
          </w:p>
        </w:tc>
      </w:tr>
      <w:tr w:rsidR="0081781B" w:rsidRPr="0081781B" w:rsidTr="00077BCA">
        <w:tc>
          <w:tcPr>
            <w:tcW w:w="3085" w:type="dxa"/>
            <w:tcBorders>
              <w:bottom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Pooled OR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178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Pooled OR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178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1781B" w:rsidRPr="0081781B" w:rsidTr="00077BCA">
        <w:tc>
          <w:tcPr>
            <w:tcW w:w="3085" w:type="dxa"/>
            <w:tcBorders>
              <w:top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b/>
                <w:sz w:val="24"/>
                <w:szCs w:val="24"/>
              </w:rPr>
              <w:t>All studies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1.20-2.12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84.9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1.05-1.91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80.9</w:t>
            </w:r>
          </w:p>
        </w:tc>
      </w:tr>
      <w:tr w:rsidR="0081781B" w:rsidRPr="0081781B" w:rsidTr="00077BCA">
        <w:tc>
          <w:tcPr>
            <w:tcW w:w="3085" w:type="dxa"/>
          </w:tcPr>
          <w:p w:rsidR="00DA1EB9" w:rsidRPr="0081781B" w:rsidRDefault="00DA1EB9" w:rsidP="008178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  <w:tc>
          <w:tcPr>
            <w:tcW w:w="1276" w:type="dxa"/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1.83</w:t>
            </w:r>
          </w:p>
        </w:tc>
        <w:tc>
          <w:tcPr>
            <w:tcW w:w="1276" w:type="dxa"/>
          </w:tcPr>
          <w:p w:rsidR="00DA1EB9" w:rsidRPr="0081781B" w:rsidRDefault="00DA1EB9" w:rsidP="008178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1.26-2.66</w:t>
            </w:r>
          </w:p>
        </w:tc>
        <w:tc>
          <w:tcPr>
            <w:tcW w:w="992" w:type="dxa"/>
          </w:tcPr>
          <w:p w:rsidR="00DA1EB9" w:rsidRPr="0081781B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756" w:type="dxa"/>
            <w:gridSpan w:val="2"/>
          </w:tcPr>
          <w:p w:rsidR="00DA1EB9" w:rsidRPr="0081781B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5" w:type="dxa"/>
          </w:tcPr>
          <w:p w:rsidR="00DA1EB9" w:rsidRPr="0081781B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88.4</w:t>
            </w:r>
          </w:p>
        </w:tc>
        <w:tc>
          <w:tcPr>
            <w:tcW w:w="567" w:type="dxa"/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1275" w:type="dxa"/>
          </w:tcPr>
          <w:p w:rsidR="00DA1EB9" w:rsidRPr="0081781B" w:rsidRDefault="00DA1EB9" w:rsidP="00077BC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1.04-2.02</w:t>
            </w:r>
          </w:p>
        </w:tc>
        <w:tc>
          <w:tcPr>
            <w:tcW w:w="993" w:type="dxa"/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W w:w="708" w:type="dxa"/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83.0</w:t>
            </w:r>
          </w:p>
        </w:tc>
      </w:tr>
      <w:tr w:rsidR="0081781B" w:rsidRPr="0081781B" w:rsidTr="00077BCA">
        <w:tc>
          <w:tcPr>
            <w:tcW w:w="3085" w:type="dxa"/>
          </w:tcPr>
          <w:p w:rsidR="00DA1EB9" w:rsidRPr="0081781B" w:rsidRDefault="00DA1EB9" w:rsidP="008178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Males</w:t>
            </w:r>
          </w:p>
        </w:tc>
        <w:tc>
          <w:tcPr>
            <w:tcW w:w="1276" w:type="dxa"/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1276" w:type="dxa"/>
          </w:tcPr>
          <w:p w:rsidR="00DA1EB9" w:rsidRPr="0081781B" w:rsidRDefault="00DA1EB9" w:rsidP="008178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0.62-1.81</w:t>
            </w:r>
          </w:p>
        </w:tc>
        <w:tc>
          <w:tcPr>
            <w:tcW w:w="992" w:type="dxa"/>
          </w:tcPr>
          <w:p w:rsidR="00DA1EB9" w:rsidRPr="0081781B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0.832</w:t>
            </w:r>
          </w:p>
        </w:tc>
        <w:tc>
          <w:tcPr>
            <w:tcW w:w="756" w:type="dxa"/>
            <w:gridSpan w:val="2"/>
          </w:tcPr>
          <w:p w:rsidR="00DA1EB9" w:rsidRPr="0081781B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:rsidR="00DA1EB9" w:rsidRPr="0081781B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44.9</w:t>
            </w:r>
          </w:p>
        </w:tc>
        <w:tc>
          <w:tcPr>
            <w:tcW w:w="567" w:type="dxa"/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1275" w:type="dxa"/>
          </w:tcPr>
          <w:p w:rsidR="00DA1EB9" w:rsidRPr="0081781B" w:rsidRDefault="00DA1EB9" w:rsidP="00077BC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0.35-1.38</w:t>
            </w:r>
          </w:p>
        </w:tc>
        <w:tc>
          <w:tcPr>
            <w:tcW w:w="993" w:type="dxa"/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0.298</w:t>
            </w:r>
          </w:p>
        </w:tc>
        <w:tc>
          <w:tcPr>
            <w:tcW w:w="708" w:type="dxa"/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781B" w:rsidRPr="0081781B" w:rsidTr="00077BCA">
        <w:tc>
          <w:tcPr>
            <w:tcW w:w="3085" w:type="dxa"/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b/>
                <w:sz w:val="24"/>
                <w:szCs w:val="24"/>
              </w:rPr>
              <w:t>Cut-off &lt;20ng/mL</w:t>
            </w:r>
          </w:p>
        </w:tc>
        <w:tc>
          <w:tcPr>
            <w:tcW w:w="1276" w:type="dxa"/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276" w:type="dxa"/>
          </w:tcPr>
          <w:p w:rsidR="00DA1EB9" w:rsidRPr="0081781B" w:rsidRDefault="00DA1EB9" w:rsidP="008178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0.89-1.76</w:t>
            </w:r>
          </w:p>
        </w:tc>
        <w:tc>
          <w:tcPr>
            <w:tcW w:w="992" w:type="dxa"/>
          </w:tcPr>
          <w:p w:rsidR="00DA1EB9" w:rsidRPr="0081781B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0.191</w:t>
            </w:r>
          </w:p>
        </w:tc>
        <w:tc>
          <w:tcPr>
            <w:tcW w:w="756" w:type="dxa"/>
            <w:gridSpan w:val="2"/>
          </w:tcPr>
          <w:p w:rsidR="00DA1EB9" w:rsidRPr="0081781B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5" w:type="dxa"/>
          </w:tcPr>
          <w:p w:rsidR="00DA1EB9" w:rsidRPr="0081781B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</w:p>
        </w:tc>
        <w:tc>
          <w:tcPr>
            <w:tcW w:w="567" w:type="dxa"/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275" w:type="dxa"/>
          </w:tcPr>
          <w:p w:rsidR="00DA1EB9" w:rsidRPr="0081781B" w:rsidRDefault="00DA1EB9" w:rsidP="00077BC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0.77-1.43</w:t>
            </w:r>
          </w:p>
        </w:tc>
        <w:tc>
          <w:tcPr>
            <w:tcW w:w="993" w:type="dxa"/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0.774</w:t>
            </w:r>
          </w:p>
        </w:tc>
        <w:tc>
          <w:tcPr>
            <w:tcW w:w="708" w:type="dxa"/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</w:tr>
      <w:tr w:rsidR="0081781B" w:rsidRPr="0081781B" w:rsidTr="00077BCA">
        <w:tc>
          <w:tcPr>
            <w:tcW w:w="3085" w:type="dxa"/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b/>
                <w:sz w:val="24"/>
                <w:szCs w:val="24"/>
              </w:rPr>
              <w:t>Cut-off &lt;10-12ng/mL</w:t>
            </w:r>
          </w:p>
        </w:tc>
        <w:tc>
          <w:tcPr>
            <w:tcW w:w="1276" w:type="dxa"/>
          </w:tcPr>
          <w:p w:rsidR="00DA1EB9" w:rsidRPr="00FC3279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</w:p>
        </w:tc>
        <w:tc>
          <w:tcPr>
            <w:tcW w:w="1276" w:type="dxa"/>
          </w:tcPr>
          <w:p w:rsidR="00DA1EB9" w:rsidRPr="00FC3279" w:rsidRDefault="00DA1EB9" w:rsidP="008178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1.19-3.64</w:t>
            </w:r>
          </w:p>
        </w:tc>
        <w:tc>
          <w:tcPr>
            <w:tcW w:w="992" w:type="dxa"/>
          </w:tcPr>
          <w:p w:rsidR="00DA1EB9" w:rsidRPr="00FC3279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756" w:type="dxa"/>
            <w:gridSpan w:val="2"/>
          </w:tcPr>
          <w:p w:rsidR="00DA1EB9" w:rsidRPr="00FC3279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:rsidR="00DA1EB9" w:rsidRPr="00FC3279" w:rsidRDefault="00DA1EB9" w:rsidP="0081781B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77.8</w:t>
            </w:r>
          </w:p>
        </w:tc>
        <w:tc>
          <w:tcPr>
            <w:tcW w:w="567" w:type="dxa"/>
          </w:tcPr>
          <w:p w:rsidR="00DA1EB9" w:rsidRPr="00FC3279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EB9" w:rsidRPr="00FC3279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1275" w:type="dxa"/>
          </w:tcPr>
          <w:p w:rsidR="00DA1EB9" w:rsidRPr="00FC3279" w:rsidRDefault="00DA1EB9" w:rsidP="00077BC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0.92-5.28</w:t>
            </w:r>
          </w:p>
        </w:tc>
        <w:tc>
          <w:tcPr>
            <w:tcW w:w="993" w:type="dxa"/>
          </w:tcPr>
          <w:p w:rsidR="00DA1EB9" w:rsidRPr="00FC3279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708" w:type="dxa"/>
          </w:tcPr>
          <w:p w:rsidR="00DA1EB9" w:rsidRPr="00FC3279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A1EB9" w:rsidRPr="00FC3279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79.5</w:t>
            </w:r>
          </w:p>
        </w:tc>
      </w:tr>
      <w:tr w:rsidR="00DA1EB9" w:rsidRPr="0081781B" w:rsidTr="00077BCA">
        <w:tc>
          <w:tcPr>
            <w:tcW w:w="3085" w:type="dxa"/>
            <w:tcBorders>
              <w:top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b/>
                <w:sz w:val="24"/>
                <w:szCs w:val="24"/>
              </w:rPr>
              <w:t>Association between serum 25(OH)D and LBP</w:t>
            </w:r>
            <w:r w:rsidR="005A0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A04B8" w:rsidRPr="005A04B8">
              <w:rPr>
                <w:rFonts w:ascii="Times New Roman" w:hAnsi="Times New Roman" w:cs="Times New Roman"/>
                <w:sz w:val="20"/>
                <w:szCs w:val="24"/>
              </w:rPr>
              <w:t xml:space="preserve">excluding </w:t>
            </w:r>
            <w:proofErr w:type="spellStart"/>
            <w:r w:rsidR="005A04B8" w:rsidRPr="005A04B8">
              <w:rPr>
                <w:rFonts w:ascii="Times New Roman" w:hAnsi="Times New Roman" w:cs="Times New Roman"/>
                <w:sz w:val="20"/>
                <w:szCs w:val="24"/>
              </w:rPr>
              <w:t>Heidari</w:t>
            </w:r>
            <w:proofErr w:type="spellEnd"/>
            <w:r w:rsidR="005A04B8" w:rsidRPr="005A04B8">
              <w:rPr>
                <w:rFonts w:ascii="Times New Roman" w:hAnsi="Times New Roman" w:cs="Times New Roman"/>
                <w:sz w:val="20"/>
                <w:szCs w:val="24"/>
              </w:rPr>
              <w:t xml:space="preserve"> (2014) and Hussein K (2013)</w:t>
            </w:r>
          </w:p>
        </w:tc>
      </w:tr>
      <w:tr w:rsidR="0081781B" w:rsidRPr="0081781B" w:rsidTr="00AE7A11">
        <w:tc>
          <w:tcPr>
            <w:tcW w:w="3085" w:type="dxa"/>
            <w:tcBorders>
              <w:bottom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Weighted MD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178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Weighted MD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178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1781B" w:rsidRPr="000C433B" w:rsidTr="00077BCA">
        <w:tc>
          <w:tcPr>
            <w:tcW w:w="3085" w:type="dxa"/>
            <w:tcBorders>
              <w:top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b/>
                <w:sz w:val="24"/>
                <w:szCs w:val="24"/>
              </w:rPr>
              <w:t>All studies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1EB9" w:rsidRPr="00FC3279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3.86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1EB9" w:rsidRPr="00FC3279" w:rsidRDefault="00DA1EB9" w:rsidP="00077BC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0.20-7.52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1EB9" w:rsidRPr="00FC3279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A1EB9" w:rsidRPr="00FC3279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DA1EB9" w:rsidRPr="00FC3279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87.1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A1EB9" w:rsidRPr="00FC3279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1EB9" w:rsidRPr="00FC3279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2.93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A1EB9" w:rsidRPr="00FC3279" w:rsidRDefault="00DA1EB9" w:rsidP="00077BC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-1.36-7.21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A1EB9" w:rsidRPr="00FC3279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0.181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A1EB9" w:rsidRPr="00FC3279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1EB9" w:rsidRPr="00FC3279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279">
              <w:rPr>
                <w:rFonts w:ascii="Times New Roman" w:hAnsi="Times New Roman" w:cs="Times New Roman"/>
                <w:sz w:val="24"/>
                <w:szCs w:val="24"/>
              </w:rPr>
              <w:t>84.4</w:t>
            </w:r>
          </w:p>
        </w:tc>
      </w:tr>
      <w:tr w:rsidR="0081781B" w:rsidRPr="0081781B" w:rsidTr="00AE7A11">
        <w:tc>
          <w:tcPr>
            <w:tcW w:w="3085" w:type="dxa"/>
            <w:tcBorders>
              <w:bottom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4.02-11.26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64.6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1EB9" w:rsidRPr="0081781B" w:rsidRDefault="00DA1EB9" w:rsidP="0081781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8.06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2.07-14.05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1EB9" w:rsidRPr="0081781B" w:rsidRDefault="00DA1EB9" w:rsidP="00077BC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81B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</w:tr>
    </w:tbl>
    <w:p w:rsidR="00F96B9A" w:rsidRPr="00077BCA" w:rsidRDefault="00077BCA">
      <w:pPr>
        <w:rPr>
          <w:rFonts w:ascii="Times New Roman" w:hAnsi="Times New Roman" w:cs="Times New Roman"/>
          <w:sz w:val="24"/>
        </w:rPr>
      </w:pPr>
      <w:r w:rsidRPr="00077BCA">
        <w:rPr>
          <w:rFonts w:ascii="Times New Roman" w:hAnsi="Times New Roman" w:cs="Times New Roman"/>
          <w:sz w:val="24"/>
        </w:rPr>
        <w:t xml:space="preserve">LBP: low back pain; OR: odds ratio; MD: mean difference; CI: confidence interval; n: number of included studies. </w:t>
      </w:r>
      <w:r w:rsidR="009B2D11">
        <w:rPr>
          <w:rFonts w:ascii="Times New Roman" w:hAnsi="Times New Roman" w:cs="Times New Roman"/>
          <w:sz w:val="24"/>
        </w:rPr>
        <w:br/>
        <w:t xml:space="preserve">*: a number of analyses are missing from this table because the original pooled results didn’t include any studies where the full-text was not accessible. </w:t>
      </w:r>
      <w:bookmarkStart w:id="0" w:name="_GoBack"/>
      <w:bookmarkEnd w:id="0"/>
    </w:p>
    <w:sectPr w:rsidR="00F96B9A" w:rsidRPr="00077BCA" w:rsidSect="00AE7A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C1"/>
    <w:rsid w:val="00077BCA"/>
    <w:rsid w:val="000C433B"/>
    <w:rsid w:val="000D41C0"/>
    <w:rsid w:val="002028B6"/>
    <w:rsid w:val="00244644"/>
    <w:rsid w:val="00381F19"/>
    <w:rsid w:val="005A04B8"/>
    <w:rsid w:val="005E0C25"/>
    <w:rsid w:val="006B4BC1"/>
    <w:rsid w:val="006E536D"/>
    <w:rsid w:val="007571AD"/>
    <w:rsid w:val="0081781B"/>
    <w:rsid w:val="008E2BBC"/>
    <w:rsid w:val="009B2D11"/>
    <w:rsid w:val="00AE7A11"/>
    <w:rsid w:val="00CD6196"/>
    <w:rsid w:val="00D706A3"/>
    <w:rsid w:val="00DA1EB9"/>
    <w:rsid w:val="00F96B9A"/>
    <w:rsid w:val="00FC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2017-03-16T23:34:00Z</dcterms:created>
  <dcterms:modified xsi:type="dcterms:W3CDTF">2017-03-20T21:48:00Z</dcterms:modified>
</cp:coreProperties>
</file>