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524C2" w14:textId="13CA3CBA" w:rsidR="00E43BB6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Evidence for mass participation charity events</w:t>
      </w:r>
    </w:p>
    <w:p w14:paraId="188E0A67" w14:textId="77777777" w:rsidR="00F0158E" w:rsidRPr="007362CD" w:rsidRDefault="00F0158E" w:rsidP="00F0158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388E331" w14:textId="558092FC" w:rsidR="00F0158E" w:rsidRPr="007362CD" w:rsidRDefault="00F0158E" w:rsidP="00F0158E">
      <w:pPr>
        <w:autoSpaceDE w:val="0"/>
        <w:autoSpaceDN w:val="0"/>
        <w:adjustRightInd w:val="0"/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Adams </w:t>
      </w:r>
      <w:r w:rsidRPr="007362CD">
        <w:rPr>
          <w:rFonts w:ascii="Times New Roman" w:hAnsi="Times New Roman" w:cs="Times New Roman"/>
          <w:sz w:val="24"/>
          <w:szCs w:val="24"/>
        </w:rPr>
        <w:t xml:space="preserve">J., &amp; White, M. (2009). The 2008 great north run as public health intervention: participant characteristics and changes in physical activity and body mass index from 20 weeks before to 20 weeks after the event.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Journal of Epidemiology &amp; Community</w:t>
      </w:r>
      <w:r w:rsidRPr="007362CD">
        <w:rPr>
          <w:rFonts w:ascii="Times New Roman" w:hAnsi="Times New Roman" w:cs="Times New Roman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Health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63</w:t>
      </w:r>
      <w:r w:rsidRPr="007362CD">
        <w:rPr>
          <w:rFonts w:ascii="Times New Roman" w:hAnsi="Times New Roman" w:cs="Times New Roman"/>
          <w:sz w:val="24"/>
          <w:szCs w:val="24"/>
        </w:rPr>
        <w:t>(Suppl 2), 12–12.</w:t>
      </w:r>
    </w:p>
    <w:p w14:paraId="4FC8B6BE" w14:textId="77777777" w:rsidR="00F0158E" w:rsidRPr="007362CD" w:rsidRDefault="00F0158E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Bixler, N. R. (2014). How a weekend becomes an ideal: pilgrimage in the breast cancer walk.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Leisure Studies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33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133-147. doi: 10.1080/02614367.2013.833285</w:t>
      </w:r>
    </w:p>
    <w:p w14:paraId="0FDCCEF8" w14:textId="77777777" w:rsidR="00B11382" w:rsidRPr="007362CD" w:rsidRDefault="00B11382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>Bowles, H. R., Rissel, C., &amp; Bauman, A. (2006). Mass community cycling events: Who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sz w:val="24"/>
          <w:szCs w:val="24"/>
        </w:rPr>
        <w:t xml:space="preserve">participates and is their behaviour influenced by participation?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International Journal of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Behavioral Nutrition and Physical Activity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362CD">
        <w:rPr>
          <w:rFonts w:ascii="Times New Roman" w:hAnsi="Times New Roman" w:cs="Times New Roman"/>
          <w:sz w:val="24"/>
          <w:szCs w:val="24"/>
        </w:rPr>
        <w:t>(1), 1.</w:t>
      </w:r>
    </w:p>
    <w:p w14:paraId="6D8920BE" w14:textId="01486CE1" w:rsidR="00B11382" w:rsidRPr="007362CD" w:rsidRDefault="00B11382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>Coleman, S. J. J., &amp; Sebire, S. J. J. (2016). Do people’s goals for mass participation sporting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sz w:val="24"/>
          <w:szCs w:val="24"/>
        </w:rPr>
        <w:t xml:space="preserve">events matter? A self-determination theory perspective.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Journal of Public Health</w:t>
      </w:r>
      <w:r w:rsidRPr="007362CD">
        <w:rPr>
          <w:rFonts w:ascii="Times New Roman" w:hAnsi="Times New Roman" w:cs="Times New Roman"/>
          <w:sz w:val="24"/>
          <w:szCs w:val="24"/>
        </w:rPr>
        <w:t>, 1–7.</w:t>
      </w:r>
    </w:p>
    <w:p w14:paraId="195B9873" w14:textId="25625988" w:rsidR="00B11382" w:rsidRPr="007362CD" w:rsidRDefault="00B11382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 xml:space="preserve">Coombs, R., Early, F., Baxter, B. (2010). A mass of activity.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Sportex Health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7362CD">
        <w:rPr>
          <w:rFonts w:ascii="Times New Roman" w:hAnsi="Times New Roman" w:cs="Times New Roman"/>
          <w:sz w:val="24"/>
          <w:szCs w:val="24"/>
        </w:rPr>
        <w:t>(</w:t>
      </w:r>
      <w:r w:rsidR="00F0158E" w:rsidRPr="007362CD">
        <w:rPr>
          <w:rFonts w:ascii="Times New Roman" w:hAnsi="Times New Roman" w:cs="Times New Roman"/>
          <w:sz w:val="24"/>
          <w:szCs w:val="24"/>
        </w:rPr>
        <w:t>7)</w:t>
      </w:r>
      <w:r w:rsidRPr="007362CD">
        <w:rPr>
          <w:rFonts w:ascii="Times New Roman" w:hAnsi="Times New Roman" w:cs="Times New Roman"/>
          <w:sz w:val="24"/>
          <w:szCs w:val="24"/>
        </w:rPr>
        <w:t>, 7–10.</w:t>
      </w:r>
    </w:p>
    <w:p w14:paraId="66C80DA1" w14:textId="576490D8" w:rsidR="00B11382" w:rsidRPr="007362CD" w:rsidRDefault="00B11382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 xml:space="preserve">Early, F., &amp; Corcoran, P. (2013). How can mass participation physical activity events engage low-active people? A qualitative study.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Journal of Physical Activity &amp; Health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7362CD">
        <w:rPr>
          <w:rFonts w:ascii="Times New Roman" w:hAnsi="Times New Roman" w:cs="Times New Roman"/>
          <w:sz w:val="24"/>
          <w:szCs w:val="24"/>
        </w:rPr>
        <w:t>(6), 900–909.</w:t>
      </w:r>
    </w:p>
    <w:p w14:paraId="30C4F2C2" w14:textId="77777777" w:rsidR="00E43BB6" w:rsidRPr="007362CD" w:rsidRDefault="00E43BB6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 xml:space="preserve">Filo, K., Funk, D. C., &amp; O’Brien, D. (2008). It’s really not about the bike: Exploring attraction and attachment to the events of the Lance Armstrong Foundation.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Journal of Sport Management</w:t>
      </w:r>
      <w:r w:rsidRPr="007362CD">
        <w:rPr>
          <w:rFonts w:ascii="Times New Roman" w:hAnsi="Times New Roman" w:cs="Times New Roman"/>
          <w:sz w:val="24"/>
          <w:szCs w:val="24"/>
        </w:rPr>
        <w:t>, 22, 501-525.</w:t>
      </w:r>
    </w:p>
    <w:p w14:paraId="138BF712" w14:textId="6259F0C4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Funk, D. C., &amp; O’Brien, D. (2009). The meaning behind attachment: Exploring camaraderie, cause, and competency at a charity sport event.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Sport Management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23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(3), 361-387. </w:t>
      </w:r>
    </w:p>
    <w:p w14:paraId="7B923252" w14:textId="2F768BE3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Funk, D., &amp; O’Brien, D. (2010). The antecedents and outcomes of attachment and sponsor image within charity sport events.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Sport Management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24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(6), 623-648. </w:t>
      </w:r>
    </w:p>
    <w:p w14:paraId="32A16A40" w14:textId="71E14087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Funk, D. C., &amp; O'Brien, D. (2011). Examining motivation for charity sport event participation: A comparison of recreation-based and charity-based motives.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Leisure Research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43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(4), 491-518.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7575F9D4" w14:textId="69757CAB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Groza, M. D., &amp; Fairley, S. (2012). The role of belief in making a difference in enhancing attachment to a charity sport event.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Nonprofit &amp; Public Sector Marketing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24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(2), 123-140. </w:t>
      </w:r>
    </w:p>
    <w:p w14:paraId="49FE3F63" w14:textId="5B3C8F40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Funk, D. C., &amp; O'Brien, D. (2014). An empirical investigation of the role of camaraderie, cause, competency, and participation motives in the development of attachment to a charity sport event.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Managing Leisure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19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(4), 245-262. </w:t>
      </w:r>
    </w:p>
    <w:p w14:paraId="39D29F18" w14:textId="3D507001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Spence, K., &amp; Sparvero, E. (2013). Exploring the properties of community among charity sport event participants.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Managing Leisure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18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(3), 194-212. </w:t>
      </w:r>
    </w:p>
    <w:p w14:paraId="602E254C" w14:textId="51E5A377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Filo, K., &amp; Coghlan, A. (2016). Exploring the positive psychology domains of well-being activated through charity sport event experiences.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Event Management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20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181-199.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6E72E381" w14:textId="71BCE28C" w:rsidR="00E43BB6" w:rsidRPr="007362CD" w:rsidRDefault="00E43BB6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Ilicic, J., &amp; Baxter, S. (2014). Fit in celebrity-charity alliances: when perceived celanthropy benefits nonprofit organisations. </w:t>
      </w:r>
      <w:r w:rsidRPr="007362C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 Journal of Nonprofit and Voluntary Sector Marketing</w:t>
      </w:r>
      <w:r w:rsidRPr="00736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7362C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</w:t>
      </w:r>
      <w:r w:rsidRPr="00736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200-208. </w:t>
      </w:r>
    </w:p>
    <w:p w14:paraId="068E6FD5" w14:textId="764BF849" w:rsidR="00E43BB6" w:rsidRPr="007362CD" w:rsidRDefault="00E43BB6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Inoue, Y. (2016). Event-Related Attributes Affecting Donation Intention of Special Event Attendees: A Case Study Event-Related Attributes Affecting Donation. </w:t>
      </w:r>
      <w:r w:rsidRPr="007362C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Nonprofit Management and Leadership</w:t>
      </w:r>
      <w:r w:rsidRPr="00736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r w:rsidRPr="007362CD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26</w:t>
      </w:r>
      <w:r w:rsidRPr="007362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(3), 349-366. </w:t>
      </w:r>
    </w:p>
    <w:p w14:paraId="0C8F2B32" w14:textId="77777777" w:rsidR="001C390E" w:rsidRPr="007362CD" w:rsidRDefault="008201AA" w:rsidP="001C390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Jeffery, K. A., &amp; Butryn, T. K. (2012). The motivations of runners in a cause-based marathon-training program.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Sport Behavior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35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(3), 300.</w:t>
      </w:r>
    </w:p>
    <w:p w14:paraId="540FD674" w14:textId="17DA135F" w:rsidR="00F0158E" w:rsidRPr="007362CD" w:rsidRDefault="001C390E" w:rsidP="001C390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>Lane, A, Murphy, N., Bauman, A., &amp; Chey, T. (2010). Randomized controlled trial to increase physical activity among insufficiently active women following their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sz w:val="24"/>
          <w:szCs w:val="24"/>
        </w:rPr>
        <w:t xml:space="preserve">participation in a mass event.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Health Education Journal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69</w:t>
      </w:r>
      <w:r w:rsidRPr="007362CD">
        <w:rPr>
          <w:rFonts w:ascii="Times New Roman" w:hAnsi="Times New Roman" w:cs="Times New Roman"/>
          <w:sz w:val="24"/>
          <w:szCs w:val="24"/>
        </w:rPr>
        <w:t>(3), 287–296.</w:t>
      </w:r>
    </w:p>
    <w:p w14:paraId="540CC420" w14:textId="59CF83ED" w:rsidR="00F0158E" w:rsidRPr="007362CD" w:rsidRDefault="00F0158E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>Lane, Aoife, Murphy, N., &amp; Bauman, A. (2013). An effort to “leverage” the effect of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sz w:val="24"/>
          <w:szCs w:val="24"/>
        </w:rPr>
        <w:t xml:space="preserve">participation in a mass event on physical activity.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Health Promotion International</w:t>
      </w:r>
      <w:r w:rsidRPr="007362CD">
        <w:rPr>
          <w:rFonts w:ascii="Times New Roman" w:hAnsi="Times New Roman" w:cs="Times New Roman"/>
          <w:sz w:val="24"/>
          <w:szCs w:val="24"/>
        </w:rPr>
        <w:t>,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7362CD">
        <w:rPr>
          <w:rFonts w:ascii="Times New Roman" w:hAnsi="Times New Roman" w:cs="Times New Roman"/>
          <w:sz w:val="24"/>
          <w:szCs w:val="24"/>
        </w:rPr>
        <w:t>(3), 542</w:t>
      </w:r>
      <w:r w:rsidR="001C390E" w:rsidRPr="007362CD">
        <w:rPr>
          <w:rFonts w:ascii="Times New Roman" w:hAnsi="Times New Roman" w:cs="Times New Roman"/>
          <w:sz w:val="24"/>
          <w:szCs w:val="24"/>
        </w:rPr>
        <w:t>-</w:t>
      </w:r>
      <w:r w:rsidRPr="007362CD">
        <w:rPr>
          <w:rFonts w:ascii="Times New Roman" w:hAnsi="Times New Roman" w:cs="Times New Roman"/>
          <w:sz w:val="24"/>
          <w:szCs w:val="24"/>
        </w:rPr>
        <w:t>551.</w:t>
      </w:r>
    </w:p>
    <w:p w14:paraId="013C20C3" w14:textId="2E1F20D0" w:rsidR="00E43BB6" w:rsidRPr="007362CD" w:rsidRDefault="00E43BB6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sz w:val="24"/>
          <w:szCs w:val="24"/>
        </w:rPr>
        <w:t>Murphy, N., Lane, A., &amp; Bauman, A. (2015) Leveraging mass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7362CD">
        <w:rPr>
          <w:rFonts w:ascii="Times New Roman" w:hAnsi="Times New Roman" w:cs="Times New Roman"/>
          <w:sz w:val="24"/>
          <w:szCs w:val="24"/>
        </w:rPr>
        <w:t xml:space="preserve">participation events for sustainable health legacy,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Leisure Studies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34(6)</w:t>
      </w:r>
      <w:r w:rsidRPr="007362CD">
        <w:rPr>
          <w:rFonts w:ascii="Times New Roman" w:hAnsi="Times New Roman" w:cs="Times New Roman"/>
          <w:sz w:val="24"/>
          <w:szCs w:val="24"/>
        </w:rPr>
        <w:t xml:space="preserve">, 758-766. </w:t>
      </w:r>
    </w:p>
    <w:p w14:paraId="372F56ED" w14:textId="6D4E31F5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Rundio, A., Heere, B., &amp; Newland, B. (2014). Cause-related versus Non cause-related sports events: differentiating endurance events through a comparison of athlete</w:t>
      </w:r>
      <w:r w:rsid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motives.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Sport Marketing Quarterly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23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(1), 17-26.</w:t>
      </w:r>
    </w:p>
    <w:p w14:paraId="7094C0C8" w14:textId="6BDF6675" w:rsidR="00F0158E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Scott, A., &amp; Solomon, P. J. (2003). The marketing of cause-related events: A study of participants as consumers.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Nonprofit &amp; Public Sector Marketing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11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43-66.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7F9F21AE" w14:textId="364D04B6" w:rsidR="00F0158E" w:rsidRPr="007362CD" w:rsidRDefault="00F0158E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sz w:val="24"/>
          <w:szCs w:val="24"/>
        </w:rPr>
        <w:t>Snelgrove, R., &amp; Wood, L. (2010). Attracting and Leveraging Visitors at a Charity Cycling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  <w:r w:rsidRPr="007362CD">
        <w:rPr>
          <w:rFonts w:ascii="Times New Roman" w:hAnsi="Times New Roman" w:cs="Times New Roman"/>
          <w:sz w:val="24"/>
          <w:szCs w:val="24"/>
        </w:rPr>
        <w:t xml:space="preserve">Event.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Journal of Sport &amp; Tourism</w:t>
      </w:r>
      <w:r w:rsidRPr="007362CD">
        <w:rPr>
          <w:rFonts w:ascii="Times New Roman" w:hAnsi="Times New Roman" w:cs="Times New Roman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7362CD">
        <w:rPr>
          <w:rFonts w:ascii="Times New Roman" w:hAnsi="Times New Roman" w:cs="Times New Roman"/>
          <w:sz w:val="24"/>
          <w:szCs w:val="24"/>
        </w:rPr>
        <w:t>(4), 269</w:t>
      </w:r>
      <w:r w:rsidR="007362CD">
        <w:rPr>
          <w:rFonts w:ascii="Times New Roman" w:hAnsi="Times New Roman" w:cs="Times New Roman"/>
          <w:sz w:val="24"/>
          <w:szCs w:val="24"/>
        </w:rPr>
        <w:t>-</w:t>
      </w:r>
      <w:r w:rsidRPr="007362CD">
        <w:rPr>
          <w:rFonts w:ascii="Times New Roman" w:hAnsi="Times New Roman" w:cs="Times New Roman"/>
          <w:sz w:val="24"/>
          <w:szCs w:val="24"/>
        </w:rPr>
        <w:t>285.</w:t>
      </w:r>
    </w:p>
    <w:p w14:paraId="0AE13634" w14:textId="43BA8BDD" w:rsidR="008201AA" w:rsidRPr="007362CD" w:rsidRDefault="008201AA" w:rsidP="00F0158E">
      <w:pPr>
        <w:spacing w:after="120" w:line="240" w:lineRule="auto"/>
        <w:ind w:left="567" w:hanging="567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Snelgrove, R., Wood, L., &amp; Havitz, M. E. (2013). Developing personal attachment to a physically active charity event.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International Journal of Nonprofit and Voluntary Sector Marketing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18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133-140.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763C4CAB" w14:textId="66947DA4" w:rsidR="008201AA" w:rsidRPr="007362CD" w:rsidRDefault="008201AA" w:rsidP="00F0158E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Won, D., &amp; Park, M. (2010). Motivating factors influencing college students' participation in charity sport events.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International Journal of Sport Management and Marketing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8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(3-4), 296-321.</w:t>
      </w:r>
      <w:r w:rsidRPr="00736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" w:eastAsia="en-GB"/>
        </w:rPr>
        <w:t xml:space="preserve"> </w:t>
      </w:r>
    </w:p>
    <w:p w14:paraId="068D3E9F" w14:textId="478FE476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98E560F" w14:textId="34882E87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14:paraId="676DC9E8" w14:textId="79E7B374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14:paraId="48DC51BE" w14:textId="4738AF61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14:paraId="64ACEF68" w14:textId="59695A72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14:paraId="39BFB64F" w14:textId="0AC1C7F3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</w:p>
    <w:p w14:paraId="2621638F" w14:textId="77777777" w:rsidR="008201AA" w:rsidRPr="007362CD" w:rsidRDefault="008201AA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br w:type="page"/>
      </w:r>
    </w:p>
    <w:p w14:paraId="4720612F" w14:textId="1EE8C1A7" w:rsidR="006A5C93" w:rsidRPr="007362CD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Reviews of interventions for promoting physical activity</w:t>
      </w:r>
    </w:p>
    <w:p w14:paraId="54CC253E" w14:textId="77777777" w:rsidR="004D6104" w:rsidRPr="007362CD" w:rsidRDefault="004D6104" w:rsidP="00F0158E">
      <w:pPr>
        <w:spacing w:after="120" w:line="240" w:lineRule="auto"/>
        <w:rPr>
          <w:rFonts w:ascii="Times New Roman" w:hAnsi="Times New Roman" w:cs="Times New Roman"/>
          <w:iCs/>
          <w:color w:val="0070C0"/>
          <w:sz w:val="24"/>
          <w:szCs w:val="24"/>
        </w:rPr>
      </w:pPr>
    </w:p>
    <w:p w14:paraId="0319C041" w14:textId="69A4ED0B" w:rsidR="0097053D" w:rsidRPr="007362CD" w:rsidRDefault="00996A24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>Abu-Omar, K., Ruetten, A., Burlacu, I., Schätzlein, V., Messing, S., &amp; Suhrcke, M. (2017). The cost-effectiveness of physical activity interventions: A systematic review of reviews. </w:t>
      </w:r>
      <w:r w:rsidRPr="007362C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Preventive Medicine Reports</w:t>
      </w: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15(8),</w:t>
      </w:r>
      <w:r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72-78. </w:t>
      </w:r>
    </w:p>
    <w:p w14:paraId="7B62044B" w14:textId="7726B17C" w:rsidR="00E5104F" w:rsidRPr="007362CD" w:rsidRDefault="00E5104F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Amiri Farahani, L., Asadi-Lari, M., Mohammadi, E., Parvizy, S., Haghdoost, A.A., </w:t>
      </w:r>
      <w:r w:rsidR="00985B76"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&amp; </w:t>
      </w:r>
      <w:r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Taghizadeh, Z. (2015). Community-based physical activity interventions among women: a systematic review. BMJ Open</w:t>
      </w:r>
      <w:r w:rsidR="00985B76"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5(4), </w:t>
      </w:r>
      <w:r w:rsidR="00985B76" w:rsidRPr="007362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e007210. </w:t>
      </w:r>
    </w:p>
    <w:p w14:paraId="272B8D3F" w14:textId="2273D0DE" w:rsidR="0097053D" w:rsidRPr="007362CD" w:rsidRDefault="0097053D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Ashford, S., Edmunds, J., &amp; French, D.P. (2010). </w:t>
      </w:r>
      <w:r w:rsidRPr="007362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n-GB"/>
        </w:rPr>
        <w:t xml:space="preserve">What is the best way to change self-efficacy to promote lifestyle and recreational physical activity? A systematic review with meta-analysis. British Journal of Health Psychology, 15(2), 265-288. </w:t>
      </w:r>
    </w:p>
    <w:p w14:paraId="2D6D3B21" w14:textId="5020A100" w:rsidR="006A5C93" w:rsidRPr="007362CD" w:rsidRDefault="006A5C93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Avery, L., Flynn, D., Van Wersch, A., Sniehotta, F. F., &amp; Trenell, M. I. (2012). Changing physical activity behavior in type 2 diabetes: a systematic review and meta-analysis of behavioral interventions.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Diabetes Care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35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(12), 2681-2689.</w:t>
      </w:r>
      <w:r w:rsidRPr="007362C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bdr w:val="none" w:sz="0" w:space="0" w:color="auto" w:frame="1"/>
          <w:lang w:val="en"/>
        </w:rPr>
        <w:t xml:space="preserve"> </w:t>
      </w:r>
    </w:p>
    <w:p w14:paraId="4B8B1E3B" w14:textId="0ECD5A5D" w:rsidR="00985B76" w:rsidRPr="007362CD" w:rsidRDefault="006A5C93" w:rsidP="00F0158E">
      <w:pPr>
        <w:spacing w:after="120" w:line="240" w:lineRule="auto"/>
        <w:ind w:left="567" w:hanging="567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Avery, L., Flynn, D., Dombrowski, S. U., van Wersch, A., Sniehotta, F. F., &amp; Trenell, M. I. (2015). Successful behavioural strategies to increase physical activity and improve glucose control in adults with Type 2 diabetes.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Diabetic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32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(8), 1058-1062.</w:t>
      </w:r>
      <w:r w:rsidRPr="00736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" w:eastAsia="en-GB"/>
        </w:rPr>
        <w:t xml:space="preserve"> </w:t>
      </w:r>
    </w:p>
    <w:p w14:paraId="404FCEAD" w14:textId="771061B2" w:rsidR="00985B76" w:rsidRPr="007362CD" w:rsidRDefault="00985B76" w:rsidP="00F0158E">
      <w:pPr>
        <w:spacing w:after="120" w:line="240" w:lineRule="auto"/>
        <w:ind w:left="567" w:hanging="567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333333"/>
          <w:sz w:val="24"/>
          <w:szCs w:val="24"/>
        </w:rPr>
        <w:t xml:space="preserve">Bock, C., Jarczok, M.N., &amp; Litaker, D. (2014). Community-based efforts to promote physical activity: A systematic review of interventions considering mode of delivery, study quality and population subgroups. </w:t>
      </w:r>
      <w:r w:rsidRPr="007362CD">
        <w:rPr>
          <w:rFonts w:ascii="Times New Roman" w:hAnsi="Times New Roman" w:cs="Times New Roman"/>
          <w:i/>
          <w:iCs/>
          <w:color w:val="333333"/>
          <w:sz w:val="24"/>
          <w:szCs w:val="24"/>
        </w:rPr>
        <w:t>Journal of Science and Medicine in Sport, 17(3),</w:t>
      </w:r>
      <w:r w:rsidRPr="007362CD">
        <w:rPr>
          <w:rFonts w:ascii="Times New Roman" w:hAnsi="Times New Roman" w:cs="Times New Roman"/>
          <w:color w:val="333333"/>
          <w:sz w:val="24"/>
          <w:szCs w:val="24"/>
        </w:rPr>
        <w:t xml:space="preserve"> 276-282. </w:t>
      </w:r>
    </w:p>
    <w:p w14:paraId="6197EF25" w14:textId="4A80E78B" w:rsidR="0097053D" w:rsidRPr="007362CD" w:rsidRDefault="0097053D" w:rsidP="00F0158E">
      <w:pPr>
        <w:spacing w:after="120" w:line="240" w:lineRule="auto"/>
        <w:ind w:left="567" w:hanging="567"/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en"/>
        </w:rPr>
        <w:t xml:space="preserve">Buchan, D.S., Ollis, S., Thomas, N.E., &amp; Baker, J.S. (2012). Physical activity behaviour: an overview of current and emergent theoretical practices. </w:t>
      </w:r>
      <w:r w:rsidRPr="007362CD">
        <w:rPr>
          <w:rFonts w:ascii="Times New Roman" w:hAnsi="Times New Roman" w:cs="Times New Roman"/>
          <w:bCs/>
          <w:i/>
          <w:iCs/>
          <w:color w:val="0D0D0D" w:themeColor="text1" w:themeTint="F2"/>
          <w:sz w:val="24"/>
          <w:szCs w:val="24"/>
          <w:lang w:val="en"/>
        </w:rPr>
        <w:t xml:space="preserve">Journal of Obesity, </w:t>
      </w:r>
      <w:r w:rsidRPr="007362C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54645</w:t>
      </w:r>
      <w:r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9A2AA44" w14:textId="4E3F9F54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Fjeldsoe, B., Neuhaus, M., Winkler, E., &amp; Eakin, E. (2011). Systematic review of maintenance of behavior change following physical activity and dietary interventions.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Health Psychology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30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(1), 99. </w:t>
      </w:r>
    </w:p>
    <w:p w14:paraId="0DC04DDE" w14:textId="79D03F91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French, D. P., Olander, E. K., Chisholm, A., &amp; McSharry, J. (2014). Which behaviour change techniques are most effective at increasing older adults’ self-efficacy and physical activity behaviour? A systematic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Annals of Behavioral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48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225-234.</w:t>
      </w:r>
      <w:r w:rsidRPr="007362C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en" w:eastAsia="en-GB"/>
        </w:rPr>
        <w:t xml:space="preserve"> </w:t>
      </w:r>
    </w:p>
    <w:p w14:paraId="7815FF0A" w14:textId="272B63C3" w:rsidR="00996A24" w:rsidRPr="007362CD" w:rsidRDefault="00996A24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>Garrett, S., Elley, C.R., Rose, S.B., O'Dea, D.T., Lawton, B.A., &amp; Dowell, A.C. (2011). Are physical activity interventions in primary care and the community cost-effective? A systematic review of the evidence. </w:t>
      </w:r>
      <w:r w:rsidRPr="007362C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The British Journal of General Practice, 61</w:t>
      </w:r>
      <w:r w:rsidR="000637C1" w:rsidRPr="007362C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7362C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584</w:t>
      </w:r>
      <w:r w:rsidR="000637C1" w:rsidRPr="007362C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>, e125-33.</w:t>
      </w:r>
    </w:p>
    <w:p w14:paraId="2577F6E5" w14:textId="452386A6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George, E. S., Kolt, G. S., Duncan, M. J., Caperchione, C. M., Mummery, W. K., Vandelanotte, C., ... &amp; Noakes, M. (2012). A review of the effectiveness of physical activity interventions for adult males.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Sports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42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(4), 281-300. </w:t>
      </w:r>
    </w:p>
    <w:p w14:paraId="2F707CEF" w14:textId="7EF17A93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Goode, A. D., Reeves, M. M., &amp; Eakin, E. G. (2012). Telephone-delivered interventions for physical activity and dietary behavior change: an updated systematic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American Journal of Preventive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42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(1), 81-88.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2BA4D13D" w14:textId="10F8454D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Greaves, C. J., Sheppard, K. E., Abraham, C., Hardeman, W., Roden, M., Evans, P. H., &amp; Schwarz, P. (2011). Systematic review of reviews of intervention components associated with increased effectiveness in dietary and physical activity interventions.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BMC Public Health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11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(1), 119. </w:t>
      </w:r>
    </w:p>
    <w:p w14:paraId="229308EA" w14:textId="1F876408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Hakala, S., Rintala, A., Immonen, J., Karvanen, J., Heinonen, A., &amp; Sjögren, T. (2017). Effectiveness of technology-based distance interventions promoting physical activity: systematic review, meta-analysis and meta-regression.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Rehabilitation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49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97-105.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3EF5FCF8" w14:textId="28153E35" w:rsidR="00D3143E" w:rsidRPr="007362CD" w:rsidRDefault="00D3143E" w:rsidP="00F0158E">
      <w:pPr>
        <w:spacing w:after="120" w:line="240" w:lineRule="auto"/>
        <w:ind w:left="567" w:hanging="567"/>
        <w:rPr>
          <w:rFonts w:ascii="Times New Roman" w:eastAsia="Times New Roman" w:hAnsi="Times New Roman" w:cs="Times New Roman"/>
          <w:color w:val="2A2A2A"/>
          <w:sz w:val="24"/>
          <w:szCs w:val="24"/>
          <w:lang w:eastAsia="en-GB"/>
        </w:rPr>
      </w:pP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lang w:eastAsia="en-GB"/>
        </w:rPr>
        <w:t>Harden, S.M, McEwan, D., Sylvester, B.D., Kaulius, M., Ruissen, G., Burke, S.M., &amp; Beauchamp, M.R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en-GB"/>
        </w:rPr>
        <w:t>. (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lang w:eastAsia="en-GB"/>
        </w:rPr>
        <w:t>2015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en-GB"/>
        </w:rPr>
        <w:t>). 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lang w:eastAsia="en-GB"/>
        </w:rPr>
        <w:t>Understanding for whom, under what conditions, and how group-based physical activity interventions are successful: a realist review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en-GB"/>
        </w:rPr>
        <w:t>. </w:t>
      </w:r>
      <w:r w:rsidRPr="007362CD">
        <w:rPr>
          <w:rFonts w:ascii="Times New Roman" w:eastAsia="Times New Roman" w:hAnsi="Times New Roman" w:cs="Times New Roman"/>
          <w:i/>
          <w:iCs/>
          <w:color w:val="2A2A2A"/>
          <w:sz w:val="24"/>
          <w:szCs w:val="24"/>
          <w:lang w:eastAsia="en-GB"/>
        </w:rPr>
        <w:t>BMC Public Health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en-GB"/>
        </w:rPr>
        <w:t>, 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lang w:eastAsia="en-GB"/>
        </w:rPr>
        <w:t>15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shd w:val="clear" w:color="auto" w:fill="FFFFFF"/>
          <w:lang w:eastAsia="en-GB"/>
        </w:rPr>
        <w:t>, </w:t>
      </w:r>
      <w:r w:rsidRPr="007362CD">
        <w:rPr>
          <w:rFonts w:ascii="Times New Roman" w:eastAsia="Times New Roman" w:hAnsi="Times New Roman" w:cs="Times New Roman"/>
          <w:color w:val="2A2A2A"/>
          <w:sz w:val="24"/>
          <w:szCs w:val="24"/>
          <w:lang w:eastAsia="en-GB"/>
        </w:rPr>
        <w:t xml:space="preserve">958. </w:t>
      </w:r>
    </w:p>
    <w:p w14:paraId="7A6A3152" w14:textId="52002CAD" w:rsidR="00866879" w:rsidRPr="007362CD" w:rsidRDefault="00866879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Hobbs, N., Godfrey, A., Lara, J., Errington, L., Meyer, T.D., Rochester, L., White, M., Mathers, J.C., &amp; Sniehotta, F.F. (2013). Are behavioral interventions effective in increasing physical activity at 12 to 36 months in adults aged 55 to 70 years? a systematic review and meta-analysis. </w:t>
      </w:r>
      <w:r w:rsidRPr="007362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BMC Medicine</w:t>
      </w: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362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11,</w:t>
      </w:r>
      <w:r w:rsidRPr="007362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75. </w:t>
      </w:r>
    </w:p>
    <w:p w14:paraId="65A14E02" w14:textId="6BBED63E" w:rsidR="00850189" w:rsidRPr="007362CD" w:rsidRDefault="00850189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Jee H. (2017). Review of researches on smartphone applications for physical activity promotion in healthy adults. </w:t>
      </w:r>
      <w:r w:rsidRPr="007362C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Journal of Exercise Rehabilitation, 13(1),</w:t>
      </w: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3-11. </w:t>
      </w:r>
    </w:p>
    <w:p w14:paraId="3DB9D968" w14:textId="132DE9DC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Jenkins, A., Christensen, H., Walker, J. G., &amp; Dear, K. (2009). The effectiveness of distance interventions for increasing physical activity: a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American Journal of Health Promotion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24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(2), 102-117.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3C65D922" w14:textId="77777777" w:rsidR="007D148A" w:rsidRPr="007362CD" w:rsidRDefault="00613AE9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Laine, J., Kuvaja-Kollner, V., Pietila, E., Koivuneva, M., Valtonen, H., Kankaanpaa, E. (2014). Cost-effectiveness of population-level physical activity interventions: a systematic review. </w:t>
      </w:r>
      <w:r w:rsidRPr="007362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American Journal of Health Promotion, 29</w:t>
      </w: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71-80</w:t>
      </w:r>
    </w:p>
    <w:p w14:paraId="075F2579" w14:textId="63714E99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Laranjo, L., Arguel, A., Neves, A. L., Gallagher, A. M., Kaplan, R., Mortimer, N., ... &amp; Lau, A. Y. (2014). The influence of social networking sites on health behavior change: a systematic review and meta-analysis.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the American Medical Informatics Association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22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(1), 243-256. </w:t>
      </w:r>
    </w:p>
    <w:p w14:paraId="0AFAE660" w14:textId="35A80D96" w:rsidR="00850189" w:rsidRPr="007362CD" w:rsidRDefault="00850189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Ly, H. (2016). The impact of utilizing mobile phones to promote physical activity among post-secondary students: a scoping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en"/>
        </w:rPr>
        <w:t>mHealth, 2</w:t>
      </w:r>
      <w:r w:rsidR="007603E4"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  <w:lang w:val="en"/>
        </w:rPr>
        <w:t>(12)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>, 47</w:t>
      </w:r>
      <w:r w:rsid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>.</w:t>
      </w:r>
      <w:r w:rsidR="007603E4"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46E6AD11" w14:textId="0B1DF8BB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Maher, C. A., Lewis, L. K., Ferrar, K., Marshall, S., De Bourdeaudhuij, I., &amp; Vandelanotte, C. (2014). Are health behavior change interventions that use online social networks effective? A systematic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Journal of Medical Internet Research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16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(2); e40.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450D8936" w14:textId="17DBCB1E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McIntosh, J. R. D., Jay, S., Hadden, N., &amp; Whittaker, P. J. (2017). Do E-health interventions improve physical activity in young people: a systematic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Public Health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148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140-148.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79BB7E61" w14:textId="660C05AE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Middelweerd, A., Mollee, J. S., van der Wal, C. N., Brug, J., &amp; Te Velde, S. J. (2014). Apps to promote physical activity among adults: a review and content analysis.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International Journal of Behavioral Nutrition and Physical Activity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11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(1), 97. </w:t>
      </w:r>
    </w:p>
    <w:p w14:paraId="268F04F7" w14:textId="7642BE7F" w:rsidR="008D1A0B" w:rsidRPr="007362CD" w:rsidRDefault="008D1A0B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Müller, A.M., Khoo, S. (2014). Non-face-to-face physical activity interventions in older adults: a systematic review. 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International Journal of Behavioral Nutrition and Physical Activity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7362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7362CD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11,</w:t>
      </w:r>
      <w:r w:rsidRPr="007362C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 </w:t>
      </w:r>
      <w:r w:rsidRPr="007362C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35 </w:t>
      </w:r>
    </w:p>
    <w:p w14:paraId="469F8549" w14:textId="7993099E" w:rsidR="00676CFB" w:rsidRPr="007362CD" w:rsidRDefault="00676CFB" w:rsidP="00F0158E">
      <w:pPr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>Müller, A. M., Alley, S., Schoeppe, S., &amp; Vandelanotte, C. (2016). The effectiveness of e-&amp; mHealth interventions to promote physical activity and healthy diets in developing countries: A systematic review. </w:t>
      </w:r>
      <w:r w:rsidRPr="007362CD">
        <w:rPr>
          <w:rStyle w:val="Emphasis"/>
          <w:rFonts w:ascii="Times New Roman" w:hAnsi="Times New Roman" w:cs="Times New Roman"/>
          <w:sz w:val="24"/>
          <w:szCs w:val="24"/>
          <w:shd w:val="clear" w:color="auto" w:fill="FFFFFF"/>
        </w:rPr>
        <w:t>International Journal of Behavioral Nutrition and Physical Activity, 13,</w:t>
      </w:r>
      <w:r w:rsidRPr="007362CD">
        <w:rPr>
          <w:rFonts w:ascii="Times New Roman" w:hAnsi="Times New Roman" w:cs="Times New Roman"/>
          <w:sz w:val="24"/>
          <w:szCs w:val="24"/>
          <w:shd w:val="clear" w:color="auto" w:fill="FFFFFF"/>
        </w:rPr>
        <w:t> 109.</w:t>
      </w:r>
      <w:r w:rsidRPr="007362C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14:paraId="6A488C3B" w14:textId="18E4D96D" w:rsidR="00866879" w:rsidRPr="007362CD" w:rsidRDefault="00866879" w:rsidP="00F0158E">
      <w:pPr>
        <w:shd w:val="clear" w:color="auto" w:fill="FFFFFF"/>
        <w:spacing w:after="120" w:line="240" w:lineRule="auto"/>
        <w:ind w:left="426" w:hanging="426"/>
        <w:outlineLvl w:val="0"/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4"/>
          <w:szCs w:val="24"/>
          <w:lang w:eastAsia="en-GB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Müller-Riemenschneider, F., </w:t>
      </w:r>
      <w:r w:rsidRPr="007362CD"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shd w:val="clear" w:color="auto" w:fill="FFFFFF"/>
        </w:rPr>
        <w:t>Reinhold,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 T., Nocon, M., Willich, S.N. (2008). </w:t>
      </w:r>
      <w:r w:rsidRPr="007362CD">
        <w:rPr>
          <w:rFonts w:ascii="Times New Roman" w:eastAsia="Times New Roman" w:hAnsi="Times New Roman" w:cs="Times New Roman"/>
          <w:bCs/>
          <w:color w:val="0D0D0D" w:themeColor="text1" w:themeTint="F2"/>
          <w:kern w:val="36"/>
          <w:sz w:val="24"/>
          <w:szCs w:val="24"/>
          <w:lang w:eastAsia="en-GB"/>
        </w:rPr>
        <w:t xml:space="preserve">Long-term effectiveness of interventions promoting physical activity: a systematic review. </w:t>
      </w:r>
      <w:r w:rsidRPr="007362CD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Preventive Medicine 47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354-368. </w:t>
      </w:r>
    </w:p>
    <w:p w14:paraId="264CB9AC" w14:textId="1E75FB26" w:rsidR="00676CFB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Murray, J. M., Brennan, S. F., French, D. P., Patterson, C. C., Kee, F., &amp; Hunter, R. F. (2017). Effectiveness of physical activity interventions in achieving behaviour change maintenance in young and middle-aged adults: a systematic review and meta-analysis.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Social Science &amp;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192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; 125-133. </w:t>
      </w:r>
    </w:p>
    <w:p w14:paraId="49ECC7CC" w14:textId="77396E5E" w:rsidR="00676CFB" w:rsidRPr="007362CD" w:rsidRDefault="00676CFB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Nigg, C.R., &amp; Long, C.R. (2012). </w:t>
      </w:r>
      <w:r w:rsidRPr="007362C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en-GB"/>
        </w:rPr>
        <w:t xml:space="preserve">A systematic review of single health behavior change interventions vs. multiple health behavior change interventions among older adults. </w:t>
      </w:r>
      <w:r w:rsidRP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Translational Behavioral Medicine, 2(2), 163-79</w:t>
      </w:r>
      <w:r w:rsidR="007362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362C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953A9B3" w14:textId="714BF8A4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Oosterveen, E., Tzelepis, F., Ashton, L., &amp; Hutchesson, M. J. (2017). A systematic review of eHealth behavioral interventions targeting smoking, nutrition, alcohol, physical activity and/or obesity for young adults.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Preventive Medicine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99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197-206. </w:t>
      </w:r>
    </w:p>
    <w:p w14:paraId="6E76AB10" w14:textId="77777777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Richards, J., Hillsdon, M., Thorogood, M., &amp; Foster, C. (2013). Face‐to‐face interventions for promoting physical activity.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Cochrane Database of Systematic Reviews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(9).</w:t>
      </w:r>
    </w:p>
    <w:p w14:paraId="5FC3AA1D" w14:textId="0A8EAC62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Samdal, G. B., Eide, G. E., Barth, T., Williams, G., &amp; Meland, E. (2017). Effective behaviour change techniques for physical activity and healthy eating in overweight and obese adults; systematic review and meta-regression analyses.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International Journal of Behavioral Nutrition and Physical Activity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14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(1), 42.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7061FC2A" w14:textId="1E77E85F" w:rsidR="00D15220" w:rsidRPr="007362CD" w:rsidRDefault="00D15220" w:rsidP="00F0158E">
      <w:pPr>
        <w:spacing w:after="120" w:line="240" w:lineRule="auto"/>
        <w:ind w:left="567" w:hanging="567"/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Schoeppe, S., Alley, S., Van Lippevelde, W., Bray, N. A., Williams, S. L., Duncan, M. J., &amp; Vandelanotte, C. (2016). Efficacy of interventions that use apps to improve diet, physical activity and sedentary behaviour: a systematic review.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International Journal of Behavioral Nutrition and Physical Activity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13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(1), 127.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  <w:lang w:val="en"/>
        </w:rPr>
        <w:t xml:space="preserve"> </w:t>
      </w:r>
    </w:p>
    <w:p w14:paraId="2F2BEA72" w14:textId="7B3F1035" w:rsidR="00D15220" w:rsidRPr="00F0158E" w:rsidRDefault="00D15220" w:rsidP="00F0158E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Williams, G., Hamm, M. P., Shulhan, J., Vandermeer, B., &amp; Hartling, L. (2014). Social media interventions for diet and exercise behaviours: a systematic review and meta-analysis of randomised controlled trials.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 xml:space="preserve">BMJ </w:t>
      </w:r>
      <w:r w:rsid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O</w:t>
      </w:r>
      <w:bookmarkStart w:id="0" w:name="_GoBack"/>
      <w:bookmarkEnd w:id="0"/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pen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7362CD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4</w:t>
      </w:r>
      <w:r w:rsidRPr="007362C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(2), e003926. </w:t>
      </w:r>
    </w:p>
    <w:p w14:paraId="3A213BAC" w14:textId="51285661" w:rsidR="006A5C93" w:rsidRPr="00F0158E" w:rsidRDefault="006A5C93" w:rsidP="00F0158E">
      <w:pPr>
        <w:spacing w:after="12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6A5C93" w:rsidRPr="00F01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835D3"/>
    <w:multiLevelType w:val="multilevel"/>
    <w:tmpl w:val="4F50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3"/>
    <w:rsid w:val="000637C1"/>
    <w:rsid w:val="00082814"/>
    <w:rsid w:val="00176B44"/>
    <w:rsid w:val="001C390E"/>
    <w:rsid w:val="004D6104"/>
    <w:rsid w:val="00613AE9"/>
    <w:rsid w:val="00676CFB"/>
    <w:rsid w:val="006A5C93"/>
    <w:rsid w:val="007362CD"/>
    <w:rsid w:val="007603E4"/>
    <w:rsid w:val="007D148A"/>
    <w:rsid w:val="008201AA"/>
    <w:rsid w:val="00850189"/>
    <w:rsid w:val="00866879"/>
    <w:rsid w:val="008D1A0B"/>
    <w:rsid w:val="008F30D9"/>
    <w:rsid w:val="0097053D"/>
    <w:rsid w:val="00985B76"/>
    <w:rsid w:val="00996A24"/>
    <w:rsid w:val="00A40BCA"/>
    <w:rsid w:val="00B11382"/>
    <w:rsid w:val="00D15220"/>
    <w:rsid w:val="00D3143E"/>
    <w:rsid w:val="00E43BB6"/>
    <w:rsid w:val="00E5104F"/>
    <w:rsid w:val="00F0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2319"/>
  <w15:chartTrackingRefBased/>
  <w15:docId w15:val="{631D8A15-40E5-4547-9F84-FF1C6EB7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76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85B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3BB6"/>
    <w:rPr>
      <w:i/>
      <w:iCs/>
    </w:rPr>
  </w:style>
  <w:style w:type="paragraph" w:customStyle="1" w:styleId="c-author-listitem">
    <w:name w:val="c-author-list__item"/>
    <w:basedOn w:val="Normal"/>
    <w:rsid w:val="00866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668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6CF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ighlight">
    <w:name w:val="highlight"/>
    <w:basedOn w:val="DefaultParagraphFont"/>
    <w:rsid w:val="0097053D"/>
  </w:style>
  <w:style w:type="character" w:customStyle="1" w:styleId="Heading2Char">
    <w:name w:val="Heading 2 Char"/>
    <w:basedOn w:val="DefaultParagraphFont"/>
    <w:link w:val="Heading2"/>
    <w:uiPriority w:val="9"/>
    <w:semiHidden/>
    <w:rsid w:val="009705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70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7053D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jrnl">
    <w:name w:val="jrnl"/>
    <w:basedOn w:val="DefaultParagraphFont"/>
    <w:rsid w:val="007D148A"/>
  </w:style>
  <w:style w:type="character" w:customStyle="1" w:styleId="Heading4Char">
    <w:name w:val="Heading 4 Char"/>
    <w:basedOn w:val="DefaultParagraphFont"/>
    <w:link w:val="Heading4"/>
    <w:uiPriority w:val="9"/>
    <w:rsid w:val="00985B76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275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377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9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4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2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6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1951</Words>
  <Characters>11121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Müller-Riemenschneider, F., Reinhold, T., Nocon, M., Willich, S.N. (2008). Long-</vt:lpstr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Stevinson</dc:creator>
  <cp:keywords/>
  <dc:description/>
  <cp:lastModifiedBy>Clare Stevinson</cp:lastModifiedBy>
  <cp:revision>3</cp:revision>
  <dcterms:created xsi:type="dcterms:W3CDTF">2019-12-07T14:30:00Z</dcterms:created>
  <dcterms:modified xsi:type="dcterms:W3CDTF">2019-12-07T14:36:00Z</dcterms:modified>
</cp:coreProperties>
</file>