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08C813" w14:textId="1D131405" w:rsidR="004B08BF" w:rsidRPr="00B25F2F" w:rsidRDefault="00AE2E2D" w:rsidP="0063490A">
      <w:pPr>
        <w:spacing w:line="276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r w:rsidRPr="00B25F2F">
        <w:rPr>
          <w:rFonts w:eastAsia="Times New Roman" w:cstheme="minorHAnsi"/>
          <w:b/>
          <w:bCs/>
          <w:noProof/>
          <w:sz w:val="24"/>
          <w:szCs w:val="24"/>
          <w:lang w:val="en-US" w:eastAsia="de-AT"/>
        </w:rPr>
        <w:drawing>
          <wp:inline distT="0" distB="0" distL="0" distR="0" wp14:anchorId="4A8AFBD4" wp14:editId="3F553835">
            <wp:extent cx="5762625" cy="443865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45497"/>
                    <a:stretch/>
                  </pic:blipFill>
                  <pic:spPr bwMode="auto">
                    <a:xfrm>
                      <a:off x="0" y="0"/>
                      <a:ext cx="57626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5975" w:rsidRPr="00475975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proofErr w:type="spellStart"/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1.</w:t>
      </w:r>
      <w:r w:rsidR="004B08BF" w:rsidRPr="00B25F2F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Non-</w:t>
      </w:r>
      <w:r w:rsidR="004B08BF" w:rsidRPr="00B25F2F">
        <w:rPr>
          <w:rFonts w:cstheme="minorHAnsi"/>
          <w:b/>
          <w:bCs/>
          <w:sz w:val="24"/>
          <w:szCs w:val="24"/>
          <w:lang w:val="en-GB"/>
        </w:rPr>
        <w:t xml:space="preserve">evoked and evoked pain-related </w:t>
      </w:r>
      <w:proofErr w:type="spellStart"/>
      <w:r w:rsidR="004B08BF" w:rsidRPr="00B25F2F">
        <w:rPr>
          <w:rFonts w:cstheme="minorHAnsi"/>
          <w:b/>
          <w:bCs/>
          <w:sz w:val="24"/>
          <w:szCs w:val="24"/>
          <w:lang w:val="en-GB"/>
        </w:rPr>
        <w:t>behaviors</w:t>
      </w:r>
      <w:proofErr w:type="spellEnd"/>
      <w:r w:rsidR="004B08BF" w:rsidRPr="00B25F2F">
        <w:rPr>
          <w:rFonts w:cstheme="minorHAnsi"/>
          <w:b/>
          <w:bCs/>
          <w:sz w:val="24"/>
          <w:szCs w:val="24"/>
          <w:lang w:val="en-GB"/>
        </w:rPr>
        <w:t xml:space="preserve"> after peripheral nerve-injury</w:t>
      </w:r>
    </w:p>
    <w:p w14:paraId="0C89E651" w14:textId="0033338E" w:rsidR="007E1181" w:rsidRPr="007E1181" w:rsidRDefault="004B08BF" w:rsidP="0063490A">
      <w:pPr>
        <w:spacing w:line="276" w:lineRule="auto"/>
        <w:jc w:val="both"/>
        <w:rPr>
          <w:rFonts w:cstheme="minorHAnsi"/>
          <w:sz w:val="24"/>
          <w:szCs w:val="24"/>
          <w:lang w:val="en-GB"/>
        </w:rPr>
      </w:pPr>
      <w:r w:rsidRPr="00B25F2F">
        <w:rPr>
          <w:rFonts w:cstheme="minorHAnsi"/>
          <w:sz w:val="24"/>
          <w:szCs w:val="24"/>
          <w:lang w:val="en-GB"/>
        </w:rPr>
        <w:t xml:space="preserve">Evoked (hypersensitivity to innocuous mechanical stimulation) and non-evoked (print area) pain-related </w:t>
      </w:r>
      <w:proofErr w:type="spellStart"/>
      <w:r w:rsidRPr="00B25F2F">
        <w:rPr>
          <w:rFonts w:cstheme="minorHAnsi"/>
          <w:sz w:val="24"/>
          <w:szCs w:val="24"/>
          <w:lang w:val="en-GB"/>
        </w:rPr>
        <w:t>behavior</w:t>
      </w:r>
      <w:proofErr w:type="spellEnd"/>
      <w:r w:rsidRPr="00B25F2F">
        <w:rPr>
          <w:rFonts w:cstheme="minorHAnsi"/>
          <w:sz w:val="24"/>
          <w:szCs w:val="24"/>
          <w:lang w:val="en-GB"/>
        </w:rPr>
        <w:t xml:space="preserve"> was assessed before nerve injury (Pre) and on day (D) 7, 14, and 98 post nerve injury. Mechanical hypersensitivity was assessed by Dynamic Plantar Aesthesiometer (Ugo Basile®). Non-evoked pain (NEP) was assessed by determining the size of the hind paw print area</w:t>
      </w:r>
      <w:r w:rsidRPr="004D60DC">
        <w:rPr>
          <w:rFonts w:cstheme="minorHAnsi"/>
          <w:sz w:val="24"/>
          <w:szCs w:val="24"/>
          <w:lang w:val="en-GB"/>
        </w:rPr>
        <w:t xml:space="preserve">. </w:t>
      </w:r>
      <w:r w:rsidR="004D60DC" w:rsidRPr="004D60DC">
        <w:rPr>
          <w:rFonts w:cstheme="minorHAnsi"/>
          <w:sz w:val="24"/>
          <w:szCs w:val="24"/>
          <w:lang w:val="en-GB"/>
        </w:rPr>
        <w:t>(</w:t>
      </w:r>
      <w:r w:rsidRPr="004D60DC">
        <w:rPr>
          <w:rFonts w:cstheme="minorHAnsi"/>
          <w:sz w:val="24"/>
          <w:szCs w:val="24"/>
          <w:lang w:val="en-GB"/>
        </w:rPr>
        <w:t>A-B</w:t>
      </w:r>
      <w:r w:rsidR="004D60DC" w:rsidRPr="004D60DC">
        <w:rPr>
          <w:rFonts w:cstheme="minorHAnsi"/>
          <w:sz w:val="24"/>
          <w:szCs w:val="24"/>
          <w:lang w:val="en-GB"/>
        </w:rPr>
        <w:t>)</w:t>
      </w:r>
      <w:r w:rsidRPr="00B25F2F">
        <w:rPr>
          <w:rFonts w:cstheme="minorHAnsi"/>
          <w:sz w:val="24"/>
          <w:szCs w:val="24"/>
          <w:lang w:val="en-GB"/>
        </w:rPr>
        <w:t xml:space="preserve"> SNI resulted in significant mechanical hypersensitivity from D7 to D98 post nerve injury independent of the sex and age of the subjects, as evidenced by a marked reduction in paw withdrawal thresholds (PWT, ratio ipsilateral (injured)/contralateral hind paw) for mechanical stimulation, compared to both, pre-measurements and the Sham group. The line graph indicates the mechanical hypersensitivity in SNI (circle) and Sham (square) (A) adolescent and (B) adult mice of both sexes. </w:t>
      </w:r>
      <w:r w:rsidR="008C776B" w:rsidRPr="002C1CF9">
        <w:rPr>
          <w:rFonts w:cstheme="minorHAnsi"/>
          <w:sz w:val="24"/>
          <w:szCs w:val="24"/>
          <w:lang w:val="en-GB"/>
        </w:rPr>
        <w:t>Statistical comparisons were performed between sex-matched SNI and Sham groups.</w:t>
      </w:r>
      <w:r w:rsidR="008C776B" w:rsidRPr="00B25F2F">
        <w:rPr>
          <w:rFonts w:cstheme="minorHAnsi"/>
          <w:sz w:val="24"/>
          <w:szCs w:val="24"/>
          <w:lang w:val="en-GB"/>
        </w:rPr>
        <w:t xml:space="preserve"> </w:t>
      </w:r>
      <w:r w:rsidRPr="00B25F2F">
        <w:rPr>
          <w:rFonts w:cstheme="minorHAnsi"/>
          <w:sz w:val="24"/>
          <w:szCs w:val="24"/>
          <w:lang w:val="en-GB"/>
        </w:rPr>
        <w:t xml:space="preserve">(C-D) Upon SNI non-evoked pain (NEP) </w:t>
      </w:r>
      <w:proofErr w:type="spellStart"/>
      <w:r w:rsidRPr="00B25F2F">
        <w:rPr>
          <w:rFonts w:cstheme="minorHAnsi"/>
          <w:sz w:val="24"/>
          <w:szCs w:val="24"/>
          <w:lang w:val="en-GB"/>
        </w:rPr>
        <w:t>behavior</w:t>
      </w:r>
      <w:proofErr w:type="spellEnd"/>
      <w:r w:rsidRPr="00B25F2F">
        <w:rPr>
          <w:rFonts w:cstheme="minorHAnsi"/>
          <w:sz w:val="24"/>
          <w:szCs w:val="24"/>
          <w:lang w:val="en-GB"/>
        </w:rPr>
        <w:t xml:space="preserve"> increased as demonstrated by a significant reduction in the print area of the injured side compared to the unaffected side (no significant changes between SNI vs. Sham in </w:t>
      </w:r>
      <w:r w:rsidR="009460E8" w:rsidRPr="00B25F2F">
        <w:rPr>
          <w:rFonts w:cstheme="minorHAnsi"/>
          <w:sz w:val="24"/>
          <w:szCs w:val="24"/>
          <w:lang w:val="en-GB"/>
        </w:rPr>
        <w:t>fe</w:t>
      </w:r>
      <w:r w:rsidRPr="00B25F2F">
        <w:rPr>
          <w:rFonts w:cstheme="minorHAnsi"/>
          <w:sz w:val="24"/>
          <w:szCs w:val="24"/>
          <w:lang w:val="en-GB"/>
        </w:rPr>
        <w:t>males on D98 likely due to high variability in S</w:t>
      </w:r>
      <w:r w:rsidR="009460E8" w:rsidRPr="00B25F2F">
        <w:rPr>
          <w:rFonts w:cstheme="minorHAnsi"/>
          <w:sz w:val="24"/>
          <w:szCs w:val="24"/>
          <w:lang w:val="en-GB"/>
        </w:rPr>
        <w:t>ham</w:t>
      </w:r>
      <w:r w:rsidRPr="00B25F2F">
        <w:rPr>
          <w:rFonts w:cstheme="minorHAnsi"/>
          <w:sz w:val="24"/>
          <w:szCs w:val="24"/>
          <w:lang w:val="en-GB"/>
        </w:rPr>
        <w:t xml:space="preserve"> data, </w:t>
      </w:r>
      <w:r w:rsidR="00123C4D" w:rsidRPr="00B25F2F">
        <w:rPr>
          <w:rFonts w:cstheme="minorHAnsi"/>
          <w:sz w:val="24"/>
          <w:szCs w:val="24"/>
          <w:lang w:val="en-GB"/>
        </w:rPr>
        <w:t xml:space="preserve">adjusted </w:t>
      </w:r>
      <w:r w:rsidR="00123C4D" w:rsidRPr="00B25F2F">
        <w:rPr>
          <w:rFonts w:cstheme="minorHAnsi"/>
          <w:i/>
          <w:iCs/>
          <w:sz w:val="24"/>
          <w:szCs w:val="24"/>
          <w:lang w:val="en-GB"/>
        </w:rPr>
        <w:t>p</w:t>
      </w:r>
      <w:r w:rsidR="00123C4D" w:rsidRPr="00B25F2F">
        <w:rPr>
          <w:rFonts w:cstheme="minorHAnsi"/>
          <w:sz w:val="24"/>
          <w:szCs w:val="24"/>
          <w:lang w:val="en-GB"/>
        </w:rPr>
        <w:t>-value</w:t>
      </w:r>
      <w:r w:rsidR="009460E8" w:rsidRPr="00B25F2F">
        <w:rPr>
          <w:rFonts w:cstheme="minorHAnsi"/>
          <w:i/>
          <w:iCs/>
          <w:sz w:val="24"/>
          <w:szCs w:val="24"/>
          <w:lang w:val="en-GB"/>
        </w:rPr>
        <w:t xml:space="preserve"> </w:t>
      </w:r>
      <w:r w:rsidRPr="00B25F2F">
        <w:rPr>
          <w:rFonts w:cstheme="minorHAnsi"/>
          <w:sz w:val="24"/>
          <w:szCs w:val="24"/>
          <w:lang w:val="en-GB"/>
        </w:rPr>
        <w:t>= 0.1409). The line graph indicates the print area (ratio ipsilateral/contralateral hind paw) as an indication for non-evoked pain in SNI (circle) and Sham (square) (C) adolescent and (D) adult mice of both sexes.</w:t>
      </w:r>
      <w:r w:rsidR="008C776B">
        <w:rPr>
          <w:rFonts w:cstheme="minorHAnsi"/>
          <w:sz w:val="24"/>
          <w:szCs w:val="24"/>
          <w:lang w:val="en-GB"/>
        </w:rPr>
        <w:t xml:space="preserve"> </w:t>
      </w:r>
      <w:r w:rsidR="008C776B" w:rsidRPr="002C1CF9">
        <w:rPr>
          <w:rFonts w:cstheme="minorHAnsi"/>
          <w:sz w:val="24"/>
          <w:szCs w:val="24"/>
          <w:lang w:val="en-GB"/>
        </w:rPr>
        <w:t>Blue star at D98 indicates significance in males, not in females.</w:t>
      </w:r>
      <w:r w:rsidRPr="002C1CF9">
        <w:rPr>
          <w:rFonts w:cstheme="minorHAnsi"/>
          <w:sz w:val="24"/>
          <w:szCs w:val="24"/>
          <w:lang w:val="en-GB"/>
        </w:rPr>
        <w:t xml:space="preserve"> </w:t>
      </w:r>
      <w:r w:rsidR="008C776B" w:rsidRPr="002C1CF9">
        <w:rPr>
          <w:rFonts w:cstheme="minorHAnsi"/>
          <w:sz w:val="24"/>
          <w:szCs w:val="24"/>
          <w:lang w:val="en-GB"/>
        </w:rPr>
        <w:t>Statistical comparisons were performed between sex-matched SNI and Sham groups.</w:t>
      </w:r>
      <w:r w:rsidR="008C776B" w:rsidRPr="00292D6E">
        <w:rPr>
          <w:rFonts w:cstheme="minorHAnsi"/>
          <w:sz w:val="24"/>
          <w:szCs w:val="24"/>
          <w:lang w:val="en-GB"/>
        </w:rPr>
        <w:t xml:space="preserve"> </w:t>
      </w:r>
      <w:r w:rsidRPr="00B25F2F">
        <w:rPr>
          <w:rFonts w:cstheme="minorHAnsi"/>
          <w:sz w:val="24"/>
          <w:szCs w:val="24"/>
          <w:lang w:val="en-GB"/>
        </w:rPr>
        <w:t>Data are represented as median ± interquartile range. Mixed-effects analysis with Holm-</w:t>
      </w:r>
      <w:proofErr w:type="spellStart"/>
      <w:r w:rsidRPr="00B25F2F">
        <w:rPr>
          <w:rFonts w:cstheme="minorHAnsi"/>
          <w:sz w:val="24"/>
          <w:szCs w:val="24"/>
          <w:lang w:val="en-GB"/>
        </w:rPr>
        <w:t>Šídák</w:t>
      </w:r>
      <w:proofErr w:type="spellEnd"/>
      <w:r w:rsidRPr="00B25F2F">
        <w:rPr>
          <w:rFonts w:cstheme="minorHAnsi"/>
          <w:sz w:val="24"/>
          <w:szCs w:val="24"/>
          <w:lang w:val="en-GB"/>
        </w:rPr>
        <w:t xml:space="preserve"> multiple comparison correction was used. Adjusted </w:t>
      </w:r>
      <w:r w:rsidRPr="00B25F2F">
        <w:rPr>
          <w:rFonts w:cstheme="minorHAnsi"/>
          <w:i/>
          <w:iCs/>
          <w:sz w:val="24"/>
          <w:szCs w:val="24"/>
          <w:lang w:val="en-GB"/>
        </w:rPr>
        <w:t>p</w:t>
      </w:r>
      <w:r w:rsidRPr="00B25F2F">
        <w:rPr>
          <w:rFonts w:cstheme="minorHAnsi"/>
          <w:sz w:val="24"/>
          <w:szCs w:val="24"/>
          <w:lang w:val="en-GB"/>
        </w:rPr>
        <w:t xml:space="preserve">-value: </w:t>
      </w:r>
      <w:r w:rsidR="00B25F2F" w:rsidRPr="00B25F2F">
        <w:rPr>
          <w:rFonts w:cstheme="minorHAnsi"/>
          <w:sz w:val="24"/>
          <w:szCs w:val="24"/>
          <w:lang w:val="en-GB"/>
        </w:rPr>
        <w:t>* 0.0055, ** 0.0001, *** &lt; 0.0001</w:t>
      </w:r>
      <w:r w:rsidRPr="00B25F2F">
        <w:rPr>
          <w:rFonts w:cstheme="minorHAnsi"/>
          <w:sz w:val="24"/>
          <w:szCs w:val="24"/>
          <w:lang w:val="en-GB"/>
        </w:rPr>
        <w:t xml:space="preserve">. </w:t>
      </w:r>
      <w:bookmarkStart w:id="0" w:name="_Hlk205374504"/>
      <w:r w:rsidRPr="00B25F2F">
        <w:rPr>
          <w:rFonts w:cstheme="minorHAnsi"/>
          <w:sz w:val="24"/>
          <w:szCs w:val="24"/>
          <w:lang w:val="en-GB"/>
        </w:rPr>
        <w:t>Data from time</w:t>
      </w:r>
      <w:r w:rsidR="00DC60FA" w:rsidRPr="00B25F2F">
        <w:rPr>
          <w:rFonts w:cstheme="minorHAnsi"/>
          <w:sz w:val="24"/>
          <w:szCs w:val="24"/>
          <w:lang w:val="en-GB"/>
        </w:rPr>
        <w:t xml:space="preserve"> </w:t>
      </w:r>
      <w:r w:rsidRPr="00B25F2F">
        <w:rPr>
          <w:rFonts w:cstheme="minorHAnsi"/>
          <w:sz w:val="24"/>
          <w:szCs w:val="24"/>
          <w:lang w:val="en-GB"/>
        </w:rPr>
        <w:t xml:space="preserve">point D7 an D14 were </w:t>
      </w:r>
      <w:r w:rsidRPr="00B25F2F">
        <w:rPr>
          <w:rFonts w:cstheme="minorHAnsi"/>
          <w:sz w:val="24"/>
          <w:szCs w:val="24"/>
          <w:lang w:val="en-GB"/>
        </w:rPr>
        <w:lastRenderedPageBreak/>
        <w:t xml:space="preserve">previously published in </w:t>
      </w:r>
      <w:r w:rsidR="004E0E6B" w:rsidRPr="00B25F2F">
        <w:rPr>
          <w:rFonts w:cstheme="minorHAnsi"/>
          <w:sz w:val="24"/>
          <w:szCs w:val="24"/>
          <w:lang w:val="en-GB"/>
        </w:rPr>
        <w:t xml:space="preserve">Grundtner </w:t>
      </w:r>
      <w:r w:rsidR="004E0E6B" w:rsidRPr="00B25F2F">
        <w:rPr>
          <w:rFonts w:cstheme="minorHAnsi"/>
          <w:i/>
          <w:iCs/>
          <w:sz w:val="24"/>
          <w:szCs w:val="24"/>
          <w:lang w:val="en-GB"/>
        </w:rPr>
        <w:t>et al.</w:t>
      </w:r>
      <w:r w:rsidR="004E0E6B">
        <w:rPr>
          <w:rFonts w:ascii="Arial" w:hAnsi="Arial" w:cs="Arial"/>
          <w:lang w:val="en-GB"/>
        </w:rPr>
        <w:fldChar w:fldCharType="begin">
          <w:fldData xml:space="preserve">PEVuZE5vdGU+PENpdGU+PEF1dGhvcj5HcnVuZHRuZXI8L0F1dGhvcj48WWVhcj4yMDI1PC9ZZWFy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</w:fldData>
        </w:fldChar>
      </w:r>
      <w:r w:rsidR="00A2588E">
        <w:rPr>
          <w:rFonts w:ascii="Arial" w:hAnsi="Arial" w:cs="Arial"/>
          <w:lang w:val="en-GB"/>
        </w:rPr>
        <w:instrText xml:space="preserve"> ADDIN EN.CITE </w:instrText>
      </w:r>
      <w:r w:rsidR="00A2588E">
        <w:rPr>
          <w:rFonts w:ascii="Arial" w:hAnsi="Arial" w:cs="Arial"/>
          <w:lang w:val="en-GB"/>
        </w:rPr>
        <w:fldChar w:fldCharType="begin">
          <w:fldData xml:space="preserve">PEVuZE5vdGU+PENpdGU+PEF1dGhvcj5HcnVuZHRuZXI8L0F1dGhvcj48WWVhcj4yMDI1PC9ZZWFy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</w:fldData>
        </w:fldChar>
      </w:r>
      <w:r w:rsidR="00A2588E">
        <w:rPr>
          <w:rFonts w:ascii="Arial" w:hAnsi="Arial" w:cs="Arial"/>
          <w:lang w:val="en-GB"/>
        </w:rPr>
        <w:instrText xml:space="preserve"> ADDIN EN.CITE.DATA </w:instrText>
      </w:r>
      <w:r w:rsidR="00A2588E">
        <w:rPr>
          <w:rFonts w:ascii="Arial" w:hAnsi="Arial" w:cs="Arial"/>
          <w:lang w:val="en-GB"/>
        </w:rPr>
      </w:r>
      <w:r w:rsidR="00A2588E">
        <w:rPr>
          <w:rFonts w:ascii="Arial" w:hAnsi="Arial" w:cs="Arial"/>
          <w:lang w:val="en-GB"/>
        </w:rPr>
        <w:fldChar w:fldCharType="end"/>
      </w:r>
      <w:r w:rsidR="004E0E6B">
        <w:rPr>
          <w:rFonts w:ascii="Arial" w:hAnsi="Arial" w:cs="Arial"/>
          <w:lang w:val="en-GB"/>
        </w:rPr>
      </w:r>
      <w:r w:rsidR="004E0E6B">
        <w:rPr>
          <w:rFonts w:ascii="Arial" w:hAnsi="Arial" w:cs="Arial"/>
          <w:lang w:val="en-GB"/>
        </w:rPr>
        <w:fldChar w:fldCharType="separate"/>
      </w:r>
      <w:r w:rsidR="004E0E6B" w:rsidRPr="004D3C2C">
        <w:rPr>
          <w:rFonts w:ascii="Arial" w:hAnsi="Arial" w:cs="Arial"/>
          <w:noProof/>
          <w:vertAlign w:val="superscript"/>
          <w:lang w:val="en-GB"/>
        </w:rPr>
        <w:t>1</w:t>
      </w:r>
      <w:r w:rsidR="004E0E6B">
        <w:rPr>
          <w:rFonts w:ascii="Arial" w:hAnsi="Arial" w:cs="Arial"/>
          <w:lang w:val="en-GB"/>
        </w:rPr>
        <w:fldChar w:fldCharType="end"/>
      </w:r>
      <w:r w:rsidR="004E0E6B" w:rsidRPr="00B25F2F">
        <w:rPr>
          <w:rFonts w:cstheme="minorHAnsi"/>
          <w:sz w:val="24"/>
          <w:szCs w:val="24"/>
          <w:lang w:val="en-GB"/>
        </w:rPr>
        <w:t xml:space="preserve"> </w:t>
      </w:r>
      <w:r w:rsidRPr="00B25F2F">
        <w:rPr>
          <w:rFonts w:cstheme="minorHAnsi"/>
          <w:sz w:val="24"/>
          <w:szCs w:val="24"/>
          <w:lang w:val="en-GB"/>
        </w:rPr>
        <w:t xml:space="preserve">and are included here alongside newly generated data from an additional time point, D98. </w:t>
      </w:r>
      <w:bookmarkEnd w:id="0"/>
      <w:r w:rsidRPr="00B25F2F">
        <w:rPr>
          <w:rFonts w:cstheme="minorHAnsi"/>
          <w:sz w:val="24"/>
          <w:szCs w:val="24"/>
          <w:lang w:val="en-GB"/>
        </w:rPr>
        <w:t>(A) N= 9-12 mice/group and condition. (B) N= 10-12 mice/group and condition. (C) N= 9-35 mice/group and condition. (D) N= 6-32 mice/group and condition</w:t>
      </w:r>
      <w:r w:rsidR="007E1181">
        <w:rPr>
          <w:rFonts w:cstheme="minorHAnsi"/>
          <w:sz w:val="24"/>
          <w:szCs w:val="24"/>
          <w:lang w:val="en-GB"/>
        </w:rPr>
        <w:t xml:space="preserve"> </w:t>
      </w:r>
      <w:r w:rsidR="007E1181" w:rsidRPr="007E1181">
        <w:rPr>
          <w:rFonts w:cstheme="minorHAnsi"/>
          <w:sz w:val="24"/>
          <w:szCs w:val="24"/>
          <w:lang w:val="en-GB"/>
        </w:rPr>
        <w:t>(</w:t>
      </w:r>
      <w:r w:rsidR="007E1181" w:rsidRPr="0067596C">
        <w:rPr>
          <w:rFonts w:ascii="Calibri" w:hAnsi="Calibri" w:cs="Calibri"/>
          <w:sz w:val="24"/>
          <w:szCs w:val="24"/>
          <w:lang w:val="en-US"/>
        </w:rPr>
        <w:t>please see methods for detail</w:t>
      </w:r>
      <w:r w:rsidR="007E1181">
        <w:rPr>
          <w:rFonts w:ascii="Calibri" w:hAnsi="Calibri" w:cs="Calibri"/>
          <w:sz w:val="24"/>
          <w:szCs w:val="24"/>
          <w:lang w:val="en-US"/>
        </w:rPr>
        <w:t>ed n-numbers per group</w:t>
      </w:r>
      <w:r w:rsidR="007E1181" w:rsidRPr="0067596C">
        <w:rPr>
          <w:rFonts w:ascii="Calibri" w:hAnsi="Calibri" w:cs="Calibri"/>
          <w:sz w:val="24"/>
          <w:szCs w:val="24"/>
          <w:lang w:val="en-US"/>
        </w:rPr>
        <w:t>)</w:t>
      </w:r>
      <w:r w:rsidR="007E1181">
        <w:rPr>
          <w:rFonts w:ascii="Calibri" w:hAnsi="Calibri" w:cs="Calibri"/>
          <w:sz w:val="24"/>
          <w:szCs w:val="24"/>
          <w:lang w:val="en-US"/>
        </w:rPr>
        <w:t>.</w:t>
      </w:r>
    </w:p>
    <w:p w14:paraId="45280F27" w14:textId="5A45A674" w:rsidR="004B08BF" w:rsidRDefault="004B08BF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  <w:r w:rsidRPr="00B25F2F">
        <w:rPr>
          <w:rFonts w:cstheme="minorHAnsi"/>
          <w:sz w:val="24"/>
          <w:szCs w:val="24"/>
          <w:lang w:val="en-GB"/>
        </w:rPr>
        <w:t xml:space="preserve"> </w:t>
      </w:r>
    </w:p>
    <w:p w14:paraId="5D219462" w14:textId="642EEA84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76E7C1C3" w14:textId="340140B0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2F1B7AAD" w14:textId="4C3E176A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05150BD0" w14:textId="1372D6EC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37ABE397" w14:textId="5846F91C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35CF9E89" w14:textId="7901AECE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509C0826" w14:textId="0CF188A1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2DE787E1" w14:textId="265498E8" w:rsidR="00475975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167AD1C7" w14:textId="77777777" w:rsidR="00475975" w:rsidRPr="00B25F2F" w:rsidRDefault="00475975" w:rsidP="00475975">
      <w:pPr>
        <w:spacing w:after="0" w:line="276" w:lineRule="auto"/>
        <w:jc w:val="both"/>
        <w:rPr>
          <w:rFonts w:cstheme="minorHAnsi"/>
          <w:sz w:val="24"/>
          <w:szCs w:val="24"/>
          <w:lang w:val="en-GB"/>
        </w:rPr>
      </w:pPr>
    </w:p>
    <w:p w14:paraId="3EE255BA" w14:textId="77777777" w:rsidR="004B08BF" w:rsidRPr="00B25F2F" w:rsidRDefault="004B08BF" w:rsidP="004B08BF">
      <w:pPr>
        <w:rPr>
          <w:rFonts w:cstheme="minorHAnsi"/>
          <w:sz w:val="24"/>
          <w:szCs w:val="24"/>
          <w:lang w:val="en-GB"/>
        </w:rPr>
      </w:pPr>
    </w:p>
    <w:p w14:paraId="0BFFA859" w14:textId="4C171F0A" w:rsidR="004B08BF" w:rsidRPr="00B25F2F" w:rsidRDefault="004B08BF" w:rsidP="0063490A">
      <w:pPr>
        <w:spacing w:line="276" w:lineRule="auto"/>
        <w:rPr>
          <w:rFonts w:cstheme="minorHAnsi"/>
          <w:b/>
          <w:bCs/>
          <w:sz w:val="24"/>
          <w:szCs w:val="24"/>
          <w:lang w:val="en-GB"/>
        </w:rPr>
      </w:pPr>
      <w:r w:rsidRPr="00B25F2F">
        <w:rPr>
          <w:rFonts w:cstheme="minorHAnsi"/>
          <w:b/>
          <w:bCs/>
          <w:noProof/>
          <w:sz w:val="24"/>
          <w:szCs w:val="24"/>
          <w:lang w:val="en-GB"/>
        </w:rPr>
        <w:lastRenderedPageBreak/>
        <w:drawing>
          <wp:inline distT="0" distB="0" distL="0" distR="0" wp14:anchorId="691B52C8" wp14:editId="0DD2B609">
            <wp:extent cx="5762625" cy="6010275"/>
            <wp:effectExtent l="0" t="0" r="9525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99"/>
                    <a:stretch/>
                  </pic:blipFill>
                  <pic:spPr bwMode="auto">
                    <a:xfrm>
                      <a:off x="0" y="0"/>
                      <a:ext cx="5762625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5975" w:rsidRPr="00475975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proofErr w:type="spellStart"/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2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.</w:t>
      </w:r>
      <w:r w:rsidRPr="00B25F2F">
        <w:rPr>
          <w:rFonts w:cstheme="minorHAnsi"/>
          <w:b/>
          <w:bCs/>
          <w:sz w:val="24"/>
          <w:szCs w:val="24"/>
          <w:lang w:val="en-GB"/>
        </w:rPr>
        <w:t xml:space="preserve"> Sciatic nerve (SCN) proteome characterization</w:t>
      </w:r>
    </w:p>
    <w:p w14:paraId="69EA27C2" w14:textId="4F9DA7A4" w:rsidR="004B08BF" w:rsidRPr="00B25F2F" w:rsidRDefault="004D60DC" w:rsidP="0063490A">
      <w:pPr>
        <w:spacing w:line="276" w:lineRule="auto"/>
        <w:jc w:val="both"/>
        <w:rPr>
          <w:rFonts w:eastAsia="Times New Roman" w:cstheme="minorHAnsi"/>
          <w:sz w:val="24"/>
          <w:szCs w:val="24"/>
          <w:lang w:val="en-US" w:eastAsia="de-AT"/>
        </w:rPr>
      </w:pPr>
      <w:r w:rsidRPr="004D60DC">
        <w:rPr>
          <w:rFonts w:eastAsia="Times New Roman" w:cstheme="minorHAnsi"/>
          <w:sz w:val="24"/>
          <w:szCs w:val="24"/>
          <w:lang w:val="en-US" w:eastAsia="de-AT"/>
        </w:rPr>
        <w:t>(</w:t>
      </w:r>
      <w:r w:rsidR="004B08BF" w:rsidRPr="004D60DC">
        <w:rPr>
          <w:rFonts w:eastAsia="Times New Roman" w:cstheme="minorHAnsi"/>
          <w:sz w:val="24"/>
          <w:szCs w:val="24"/>
          <w:lang w:val="en-US" w:eastAsia="de-AT"/>
        </w:rPr>
        <w:t>A-B</w:t>
      </w:r>
      <w:r w:rsidRPr="004D60DC">
        <w:rPr>
          <w:rFonts w:eastAsia="Times New Roman" w:cstheme="minorHAnsi"/>
          <w:sz w:val="24"/>
          <w:szCs w:val="24"/>
          <w:lang w:val="en-US" w:eastAsia="de-AT"/>
        </w:rPr>
        <w:t>)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 xml:space="preserve"> </w:t>
      </w:r>
      <w:r w:rsidR="004B08BF" w:rsidRPr="00B25F2F">
        <w:rPr>
          <w:rFonts w:cstheme="minorHAnsi"/>
          <w:sz w:val="24"/>
          <w:szCs w:val="24"/>
          <w:lang w:val="en-US"/>
        </w:rPr>
        <w:t xml:space="preserve">Pearson’s correlation (A) and Coefficient of variation </w:t>
      </w:r>
      <w:r w:rsidRPr="004D60DC">
        <w:rPr>
          <w:rFonts w:cstheme="minorHAnsi"/>
          <w:sz w:val="24"/>
          <w:szCs w:val="24"/>
          <w:lang w:val="en-US"/>
        </w:rPr>
        <w:t>(</w:t>
      </w:r>
      <w:r w:rsidR="004B08BF" w:rsidRPr="004D60DC">
        <w:rPr>
          <w:rFonts w:cstheme="minorHAnsi"/>
          <w:sz w:val="24"/>
          <w:szCs w:val="24"/>
          <w:lang w:val="en-US"/>
        </w:rPr>
        <w:t>CV</w:t>
      </w:r>
      <w:r w:rsidRPr="004D60DC">
        <w:rPr>
          <w:rFonts w:cstheme="minorHAnsi"/>
          <w:sz w:val="24"/>
          <w:szCs w:val="24"/>
          <w:lang w:val="en-US"/>
        </w:rPr>
        <w:t>)</w:t>
      </w:r>
      <w:r w:rsidR="004B08BF" w:rsidRPr="00B25F2F">
        <w:rPr>
          <w:rFonts w:cstheme="minorHAnsi"/>
          <w:sz w:val="24"/>
          <w:szCs w:val="24"/>
          <w:lang w:val="en-US"/>
        </w:rPr>
        <w:t xml:space="preserve"> distributions (B) of Sham and SNI sciatic nerve (SCN) proteome data across groups (sex and age) and time</w:t>
      </w:r>
      <w:r w:rsidR="00DC60FA" w:rsidRPr="00B25F2F">
        <w:rPr>
          <w:rFonts w:cstheme="minorHAnsi"/>
          <w:sz w:val="24"/>
          <w:szCs w:val="24"/>
          <w:lang w:val="en-US"/>
        </w:rPr>
        <w:t xml:space="preserve"> </w:t>
      </w:r>
      <w:r w:rsidR="004B08BF" w:rsidRPr="00B25F2F">
        <w:rPr>
          <w:rFonts w:cstheme="minorHAnsi"/>
          <w:sz w:val="24"/>
          <w:szCs w:val="24"/>
          <w:lang w:val="en-US"/>
        </w:rPr>
        <w:t xml:space="preserve">points (D7-D98). (C-D) Pearson’s correlation (C) and Coefficient of variation </w:t>
      </w:r>
      <w:r w:rsidRPr="004D60DC">
        <w:rPr>
          <w:rFonts w:cstheme="minorHAnsi"/>
          <w:sz w:val="24"/>
          <w:szCs w:val="24"/>
          <w:lang w:val="en-US"/>
        </w:rPr>
        <w:t>(CV)</w:t>
      </w:r>
      <w:r w:rsidR="004B08BF" w:rsidRPr="00B25F2F">
        <w:rPr>
          <w:rFonts w:cstheme="minorHAnsi"/>
          <w:sz w:val="24"/>
          <w:szCs w:val="24"/>
          <w:lang w:val="en-US"/>
        </w:rPr>
        <w:t xml:space="preserve"> distributions (D) of naïve SCN proteome data across groups (sex and age) and time</w:t>
      </w:r>
      <w:r w:rsidR="00DC60FA" w:rsidRPr="00B25F2F">
        <w:rPr>
          <w:rFonts w:cstheme="minorHAnsi"/>
          <w:sz w:val="24"/>
          <w:szCs w:val="24"/>
          <w:lang w:val="en-US"/>
        </w:rPr>
        <w:t xml:space="preserve"> </w:t>
      </w:r>
      <w:r w:rsidR="004B08BF" w:rsidRPr="00B25F2F">
        <w:rPr>
          <w:rFonts w:cstheme="minorHAnsi"/>
          <w:sz w:val="24"/>
          <w:szCs w:val="24"/>
          <w:lang w:val="en-US"/>
        </w:rPr>
        <w:t xml:space="preserve">points (D7-D98). 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 xml:space="preserve">(E) Venn diagram shows </w:t>
      </w:r>
      <w:r w:rsidR="004B08BF" w:rsidRPr="00B25F2F">
        <w:rPr>
          <w:rFonts w:eastAsia="Times New Roman" w:cstheme="minorHAnsi"/>
          <w:sz w:val="24"/>
          <w:szCs w:val="24"/>
          <w:lang w:val="en-GB" w:eastAsia="de-AT"/>
        </w:rPr>
        <w:t xml:space="preserve">unique and shared protein groups (protein IDs) 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>across time</w:t>
      </w:r>
      <w:r w:rsidR="00DC60FA" w:rsidRPr="00B25F2F">
        <w:rPr>
          <w:rFonts w:eastAsia="Times New Roman" w:cstheme="minorHAnsi"/>
          <w:sz w:val="24"/>
          <w:szCs w:val="24"/>
          <w:lang w:val="en-US" w:eastAsia="de-AT"/>
        </w:rPr>
        <w:t xml:space="preserve"> 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>points (D7, D14, D98). At each time</w:t>
      </w:r>
      <w:r w:rsidR="00DC60FA" w:rsidRPr="00B25F2F">
        <w:rPr>
          <w:rFonts w:eastAsia="Times New Roman" w:cstheme="minorHAnsi"/>
          <w:sz w:val="24"/>
          <w:szCs w:val="24"/>
          <w:lang w:val="en-US" w:eastAsia="de-AT"/>
        </w:rPr>
        <w:t xml:space="preserve"> 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 xml:space="preserve">point more than 9,000 protein groups were identified (see quantified protein groups in STable1). (F-G) Venn diagrams compare SCN protein IDs with (F) a mouse peripheral nervous system (PNS) </w: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t>myeline database</w: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begin">
          <w:fldData xml:space="preserve">PEVuZE5vdGU+PENpdGU+PEF1dGhvcj5TaWVtczwvQXV0aG9yPjxZZWFyPjIwMjA8L1llYXI+PFJl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</w:fldData>
        </w:fldChar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instrText xml:space="preserve"> ADDIN EN.CITE </w:instrTex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begin">
          <w:fldData xml:space="preserve">PEVuZE5vdGU+PENpdGU+PEF1dGhvcj5TaWVtczwvQXV0aG9yPjxZZWFyPjIwMjA8L1llYXI+PFJl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</w:fldData>
        </w:fldChar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instrText xml:space="preserve"> ADDIN EN.CITE.DATA </w:instrTex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end"/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separate"/>
      </w:r>
      <w:r w:rsidR="004E0E6B" w:rsidRPr="004E0E6B">
        <w:rPr>
          <w:rFonts w:eastAsia="Times New Roman" w:cstheme="minorHAnsi"/>
          <w:sz w:val="24"/>
          <w:szCs w:val="24"/>
          <w:vertAlign w:val="superscript"/>
          <w:lang w:val="en-US" w:eastAsia="de-AT"/>
        </w:rPr>
        <w:t>2</w: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end"/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t xml:space="preserve"> and (G) with data from in-house naïve SCN proteome</w: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begin"/>
      </w:r>
      <w:r w:rsidR="00A2588E">
        <w:rPr>
          <w:rFonts w:eastAsia="Times New Roman" w:cstheme="minorHAnsi"/>
          <w:sz w:val="24"/>
          <w:szCs w:val="24"/>
          <w:lang w:val="en-US" w:eastAsia="de-AT"/>
        </w:rPr>
        <w:instrText xml:space="preserve"> ADDIN EN.CITE &lt;EndNote&gt;&lt;Cite&gt;&lt;Author&gt;Xian&lt;/Author&gt;&lt;Year&gt;2022&lt;/Year&gt;&lt;RecNum&gt;31&lt;/RecNum&gt;&lt;DisplayText&gt;&lt;style face="superscript"&gt;3&lt;/style&gt;&lt;/DisplayText&gt;&lt;record&gt;&lt;rec-number&gt;31&lt;/rec-number&gt;&lt;foreign-keys&gt;&lt;key app="EN" db-id="vfe5xwwt62vs94evffzpxzv2z9svt5z2te2w" timestamp="1722937190"&gt;31&lt;/key&gt;&lt;/foreign-keys&gt;&lt;ref-type name="Journal Article"&gt;17&lt;/ref-type&gt;&lt;contributors&gt;&lt;authors&gt;&lt;author&gt;Xian, F.&lt;/author&gt;&lt;author&gt;Sondermann, J. R.&lt;/author&gt;&lt;author&gt;Gomez Varela, D.&lt;/author&gt;&lt;author&gt;Schmidt, M.&lt;/author&gt;&lt;/authors&gt;&lt;/contributors&gt;&lt;auth-address&gt;Systems Biology of Pain, Division of Pharmacology &amp;amp; Toxicology, Department of Pharmaceutical Sciences, Faculty of Life Sciences, University of Vienna, Vienna, Austria.&lt;/auth-address&gt;&lt;titles&gt;&lt;title&gt;Deep proteome profiling reveals signatures of age and sex differences in paw skin and sciatic nerve of naïve mice&lt;/title&gt;&lt;secondary-title&gt;Elife&lt;/secondary-title&gt;&lt;/titles&gt;&lt;periodical&gt;&lt;full-title&gt;Elife&lt;/full-title&gt;&lt;/periodical&gt;&lt;volume&gt;11&lt;/volume&gt;&lt;edition&gt;20221130&lt;/edition&gt;&lt;keywords&gt;&lt;keyword&gt;Female&lt;/keyword&gt;&lt;keyword&gt;Male&lt;/keyword&gt;&lt;keyword&gt;Mice&lt;/keyword&gt;&lt;keyword&gt;Animals&lt;/keyword&gt;&lt;keyword&gt;*Sex Characteristics&lt;/keyword&gt;&lt;keyword&gt;*Proteome&lt;/keyword&gt;&lt;keyword&gt;Reproducibility of Results&lt;/keyword&gt;&lt;keyword&gt;Sciatic Nerve&lt;/keyword&gt;&lt;keyword&gt;Pain&lt;/keyword&gt;&lt;keyword&gt;Dda-pasef&lt;/keyword&gt;&lt;keyword&gt;Dia-pasef&lt;/keyword&gt;&lt;keyword&gt;age differences&lt;/keyword&gt;&lt;keyword&gt;computational biology&lt;/keyword&gt;&lt;keyword&gt;developmental biology&lt;/keyword&gt;&lt;keyword&gt;mouse&lt;/keyword&gt;&lt;keyword&gt;paw skin&lt;/keyword&gt;&lt;keyword&gt;proteomics&lt;/keyword&gt;&lt;keyword&gt;sex differences&lt;/keyword&gt;&lt;keyword&gt;systems biology&lt;/keyword&gt;&lt;/keywords&gt;&lt;dates&gt;&lt;year&gt;2022&lt;/year&gt;&lt;pub-dates&gt;&lt;date&gt;Nov 30&lt;/date&gt;&lt;/pub-dates&gt;&lt;/dates&gt;&lt;isbn&gt;2050-084x&lt;/isbn&gt;&lt;accession-num&gt;36448997&lt;/accession-num&gt;&lt;urls&gt;&lt;/urls&gt;&lt;custom1&gt;FX, JS, DG, MS No competing interests declared&lt;/custom1&gt;&lt;custom2&gt;PMC9711526&lt;/custom2&gt;&lt;electronic-resource-num&gt;10.7554/eLife.81431&lt;/electronic-resource-num&gt;&lt;remote-database-provider&gt;NLM&lt;/remote-database-provider&gt;&lt;language&gt;eng&lt;/language&gt;&lt;/record&gt;&lt;/Cite&gt;&lt;/EndNote&gt;</w:instrTex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separate"/>
      </w:r>
      <w:r w:rsidR="004E0E6B" w:rsidRPr="004E0E6B">
        <w:rPr>
          <w:rFonts w:eastAsia="Times New Roman" w:cstheme="minorHAnsi"/>
          <w:noProof/>
          <w:sz w:val="24"/>
          <w:szCs w:val="24"/>
          <w:vertAlign w:val="superscript"/>
          <w:lang w:val="en-US" w:eastAsia="de-AT"/>
        </w:rPr>
        <w:t>3</w:t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fldChar w:fldCharType="end"/>
      </w:r>
      <w:r w:rsidR="004E0E6B" w:rsidRPr="004E0E6B">
        <w:rPr>
          <w:rFonts w:eastAsia="Times New Roman" w:cstheme="minorHAnsi"/>
          <w:sz w:val="24"/>
          <w:szCs w:val="24"/>
          <w:lang w:val="en-US" w:eastAsia="de-AT"/>
        </w:rPr>
        <w:t xml:space="preserve">  </w:t>
      </w:r>
      <w:r w:rsidR="004B08BF" w:rsidRPr="0063490A">
        <w:rPr>
          <w:rFonts w:eastAsia="Times New Roman" w:cstheme="minorHAnsi"/>
          <w:sz w:val="24"/>
          <w:szCs w:val="24"/>
          <w:lang w:val="en-US" w:eastAsia="de-AT"/>
        </w:rPr>
        <w:t>(</w:t>
      </w:r>
      <w:proofErr w:type="spellStart"/>
      <w:r w:rsidR="004B08BF" w:rsidRPr="0063490A">
        <w:rPr>
          <w:rFonts w:eastAsia="Times New Roman" w:cstheme="minorHAnsi"/>
          <w:sz w:val="24"/>
          <w:szCs w:val="24"/>
          <w:lang w:val="en-US" w:eastAsia="de-AT"/>
        </w:rPr>
        <w:t>STable</w:t>
      </w:r>
      <w:proofErr w:type="spellEnd"/>
      <w:r w:rsidR="004B08BF" w:rsidRPr="0063490A">
        <w:rPr>
          <w:rFonts w:eastAsia="Times New Roman" w:cstheme="minorHAnsi"/>
          <w:sz w:val="24"/>
          <w:szCs w:val="24"/>
          <w:lang w:val="en-US" w:eastAsia="de-AT"/>
        </w:rPr>
        <w:t xml:space="preserve"> 2).</w:t>
      </w:r>
      <w:r w:rsidR="004B08BF" w:rsidRPr="00B25F2F">
        <w:rPr>
          <w:rFonts w:eastAsia="Times New Roman" w:cstheme="minorHAnsi"/>
          <w:sz w:val="24"/>
          <w:szCs w:val="24"/>
          <w:lang w:val="en-US" w:eastAsia="de-AT"/>
        </w:rPr>
        <w:t xml:space="preserve"> </w:t>
      </w:r>
    </w:p>
    <w:p w14:paraId="57043DFA" w14:textId="77777777" w:rsidR="004B08BF" w:rsidRPr="00B25F2F" w:rsidRDefault="004B08BF" w:rsidP="004B08BF">
      <w:pPr>
        <w:spacing w:after="0" w:line="360" w:lineRule="auto"/>
        <w:jc w:val="both"/>
        <w:rPr>
          <w:rFonts w:eastAsia="Times New Roman" w:cstheme="minorHAnsi"/>
          <w:sz w:val="24"/>
          <w:szCs w:val="24"/>
          <w:lang w:val="en-GB" w:eastAsia="de-AT"/>
        </w:rPr>
      </w:pPr>
    </w:p>
    <w:p w14:paraId="58CA8D5D" w14:textId="04899D9F" w:rsidR="004B08BF" w:rsidRPr="00B25F2F" w:rsidRDefault="004B08BF" w:rsidP="0063490A">
      <w:pPr>
        <w:spacing w:line="276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r w:rsidRPr="00B25F2F">
        <w:rPr>
          <w:rFonts w:cstheme="minorHAnsi"/>
          <w:b/>
          <w:bCs/>
          <w:noProof/>
          <w:sz w:val="24"/>
          <w:szCs w:val="24"/>
          <w:lang w:val="en-GB"/>
        </w:rPr>
        <w:lastRenderedPageBreak/>
        <w:drawing>
          <wp:inline distT="0" distB="0" distL="0" distR="0" wp14:anchorId="1F28E4C2" wp14:editId="449470F0">
            <wp:extent cx="5762625" cy="802005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1"/>
                    <a:stretch/>
                  </pic:blipFill>
                  <pic:spPr bwMode="auto">
                    <a:xfrm>
                      <a:off x="0" y="0"/>
                      <a:ext cx="5762625" cy="802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5975" w:rsidRPr="00475975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proofErr w:type="spellStart"/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3. </w:t>
      </w:r>
      <w:r w:rsidRPr="00B25F2F">
        <w:rPr>
          <w:rFonts w:cstheme="minorHAnsi"/>
          <w:b/>
          <w:bCs/>
          <w:sz w:val="24"/>
          <w:szCs w:val="24"/>
          <w:lang w:val="en-GB"/>
        </w:rPr>
        <w:t>Proteome alterations upon SNI using differential expression analysis</w:t>
      </w:r>
    </w:p>
    <w:p w14:paraId="6D9E180D" w14:textId="1F01ED11" w:rsidR="004B08BF" w:rsidRPr="00B25F2F" w:rsidRDefault="004D60DC" w:rsidP="0063490A">
      <w:pPr>
        <w:spacing w:line="276" w:lineRule="auto"/>
        <w:jc w:val="both"/>
        <w:rPr>
          <w:rFonts w:cstheme="minorHAnsi"/>
          <w:sz w:val="24"/>
          <w:szCs w:val="24"/>
          <w:lang w:val="en-US"/>
        </w:rPr>
      </w:pPr>
      <w:r w:rsidRPr="004D60DC">
        <w:rPr>
          <w:rFonts w:cstheme="minorHAnsi"/>
          <w:sz w:val="24"/>
          <w:szCs w:val="24"/>
          <w:lang w:val="en-US"/>
        </w:rPr>
        <w:t>(</w:t>
      </w:r>
      <w:r w:rsidR="004B08BF" w:rsidRPr="004D60DC">
        <w:rPr>
          <w:rFonts w:cstheme="minorHAnsi"/>
          <w:sz w:val="24"/>
          <w:szCs w:val="24"/>
          <w:lang w:val="en-US"/>
        </w:rPr>
        <w:t>A-</w:t>
      </w:r>
      <w:r w:rsidR="00A2588E" w:rsidRPr="004D60DC">
        <w:rPr>
          <w:rFonts w:cstheme="minorHAnsi"/>
          <w:sz w:val="24"/>
          <w:szCs w:val="24"/>
          <w:lang w:val="en-US"/>
        </w:rPr>
        <w:t>L</w:t>
      </w:r>
      <w:r w:rsidRPr="004D60DC">
        <w:rPr>
          <w:rFonts w:cstheme="minorHAnsi"/>
          <w:sz w:val="24"/>
          <w:szCs w:val="24"/>
          <w:lang w:val="en-US"/>
        </w:rPr>
        <w:t>)</w:t>
      </w:r>
      <w:r w:rsidR="004B08BF" w:rsidRPr="00B25F2F">
        <w:rPr>
          <w:rFonts w:cstheme="minorHAnsi"/>
          <w:color w:val="FFFFFF" w:themeColor="background1"/>
          <w:sz w:val="24"/>
          <w:szCs w:val="24"/>
          <w:lang w:val="en-US"/>
        </w:rPr>
        <w:t xml:space="preserve"> </w:t>
      </w:r>
      <w:r w:rsidR="004B08BF" w:rsidRPr="00B25F2F">
        <w:rPr>
          <w:rFonts w:cstheme="minorHAnsi"/>
          <w:sz w:val="24"/>
          <w:szCs w:val="24"/>
          <w:lang w:val="en-US"/>
        </w:rPr>
        <w:t>Volcano plots depict differentially expressed proteins (DEPs, SNI vs. Sham) across sex and age groups at each time point (D7-D98). The log</w:t>
      </w:r>
      <w:r w:rsidR="004B08BF" w:rsidRPr="00B25F2F">
        <w:rPr>
          <w:rFonts w:cstheme="minorHAnsi"/>
          <w:sz w:val="24"/>
          <w:szCs w:val="24"/>
          <w:vertAlign w:val="subscript"/>
          <w:lang w:val="en-US"/>
        </w:rPr>
        <w:t>2</w:t>
      </w:r>
      <w:r w:rsidR="004B08BF" w:rsidRPr="00B25F2F">
        <w:rPr>
          <w:rFonts w:cstheme="minorHAnsi"/>
          <w:sz w:val="24"/>
          <w:szCs w:val="24"/>
          <w:lang w:val="en-US"/>
        </w:rPr>
        <w:t>-transformed fold change SNI/Sham is shown on the x-axis, the negative log</w:t>
      </w:r>
      <w:r w:rsidR="004B08BF" w:rsidRPr="00B25F2F">
        <w:rPr>
          <w:rFonts w:cstheme="minorHAnsi"/>
          <w:sz w:val="24"/>
          <w:szCs w:val="24"/>
          <w:vertAlign w:val="subscript"/>
          <w:lang w:val="en-US"/>
        </w:rPr>
        <w:t>10</w:t>
      </w:r>
      <w:r w:rsidR="004B08BF" w:rsidRPr="00B25F2F">
        <w:rPr>
          <w:rFonts w:cstheme="minorHAnsi"/>
          <w:sz w:val="24"/>
          <w:szCs w:val="24"/>
          <w:lang w:val="en-US"/>
        </w:rPr>
        <w:t xml:space="preserve">-transformed </w:t>
      </w:r>
      <w:r w:rsidR="004B08BF" w:rsidRPr="00B25F2F">
        <w:rPr>
          <w:rFonts w:cstheme="minorHAnsi"/>
          <w:i/>
          <w:iCs/>
          <w:sz w:val="24"/>
          <w:szCs w:val="24"/>
          <w:lang w:val="en-US"/>
        </w:rPr>
        <w:t>q-</w:t>
      </w:r>
      <w:r w:rsidR="004B08BF" w:rsidRPr="00B25F2F">
        <w:rPr>
          <w:rFonts w:cstheme="minorHAnsi"/>
          <w:sz w:val="24"/>
          <w:szCs w:val="24"/>
          <w:lang w:val="en-US"/>
        </w:rPr>
        <w:t xml:space="preserve">value is shown on the y-axis. Each point depicts </w:t>
      </w:r>
      <w:r w:rsidR="004B08BF" w:rsidRPr="00B25F2F">
        <w:rPr>
          <w:rFonts w:cstheme="minorHAnsi"/>
          <w:sz w:val="24"/>
          <w:szCs w:val="24"/>
          <w:lang w:val="en-US"/>
        </w:rPr>
        <w:lastRenderedPageBreak/>
        <w:t xml:space="preserve">a protein. Proteins changed with </w:t>
      </w:r>
      <w:r w:rsidR="004B08BF" w:rsidRPr="00B25F2F">
        <w:rPr>
          <w:rFonts w:cstheme="minorHAnsi"/>
          <w:i/>
          <w:iCs/>
          <w:sz w:val="24"/>
          <w:szCs w:val="24"/>
          <w:lang w:val="en-US"/>
        </w:rPr>
        <w:t>q</w:t>
      </w:r>
      <w:r w:rsidR="004B08BF" w:rsidRPr="00B25F2F">
        <w:rPr>
          <w:rFonts w:cstheme="minorHAnsi"/>
          <w:sz w:val="24"/>
          <w:szCs w:val="24"/>
          <w:lang w:val="en-US"/>
        </w:rPr>
        <w:t xml:space="preserve">-value ≤ 0.05 are depicted in red. F: female; M: male; 4w: Adolescent; 12w: Adult. List of DEPs in </w:t>
      </w:r>
      <w:proofErr w:type="spellStart"/>
      <w:r w:rsidR="004B08BF" w:rsidRPr="0063490A">
        <w:rPr>
          <w:rFonts w:cstheme="minorHAnsi"/>
          <w:sz w:val="24"/>
          <w:szCs w:val="24"/>
          <w:lang w:val="en-US"/>
        </w:rPr>
        <w:t>STable</w:t>
      </w:r>
      <w:proofErr w:type="spellEnd"/>
      <w:r w:rsidR="004B08BF" w:rsidRPr="0063490A">
        <w:rPr>
          <w:rFonts w:cstheme="minorHAnsi"/>
          <w:sz w:val="24"/>
          <w:szCs w:val="24"/>
          <w:lang w:val="en-US"/>
        </w:rPr>
        <w:t xml:space="preserve"> 3. </w:t>
      </w:r>
      <w:r w:rsidRPr="004D60DC">
        <w:rPr>
          <w:rFonts w:cstheme="minorHAnsi"/>
          <w:sz w:val="24"/>
          <w:szCs w:val="24"/>
          <w:lang w:val="en-US"/>
        </w:rPr>
        <w:t>(</w:t>
      </w:r>
      <w:r w:rsidR="004B08BF" w:rsidRPr="004D60DC">
        <w:rPr>
          <w:rFonts w:cstheme="minorHAnsi"/>
          <w:sz w:val="24"/>
          <w:szCs w:val="24"/>
          <w:lang w:val="en-US"/>
        </w:rPr>
        <w:t>M-O</w:t>
      </w:r>
      <w:r w:rsidRPr="004D60DC">
        <w:rPr>
          <w:rFonts w:cstheme="minorHAnsi"/>
          <w:sz w:val="24"/>
          <w:szCs w:val="24"/>
          <w:lang w:val="en-US"/>
        </w:rPr>
        <w:t>)</w:t>
      </w:r>
      <w:r w:rsidR="004B08BF" w:rsidRPr="0063490A">
        <w:rPr>
          <w:rFonts w:cstheme="minorHAnsi"/>
          <w:sz w:val="24"/>
          <w:szCs w:val="24"/>
          <w:lang w:val="en-US"/>
        </w:rPr>
        <w:t xml:space="preserve"> Venn diagrams depict DEPs across sex, within the age groups at (M) D7, (N) D14 and (O) D98 post SNI. </w:t>
      </w:r>
      <w:r w:rsidR="00E3445F" w:rsidRPr="0063490A">
        <w:rPr>
          <w:rFonts w:cstheme="minorHAnsi"/>
          <w:sz w:val="24"/>
          <w:szCs w:val="24"/>
          <w:lang w:val="en-US"/>
        </w:rPr>
        <w:t xml:space="preserve">List of sex-shared and sex-enriched DEPs in </w:t>
      </w:r>
      <w:proofErr w:type="spellStart"/>
      <w:r w:rsidR="00E3445F" w:rsidRPr="0063490A">
        <w:rPr>
          <w:rFonts w:cstheme="minorHAnsi"/>
          <w:sz w:val="24"/>
          <w:szCs w:val="24"/>
          <w:lang w:val="en-US"/>
        </w:rPr>
        <w:t>STable</w:t>
      </w:r>
      <w:proofErr w:type="spellEnd"/>
      <w:r w:rsidR="00E3445F" w:rsidRPr="0063490A">
        <w:rPr>
          <w:rFonts w:cstheme="minorHAnsi"/>
          <w:sz w:val="24"/>
          <w:szCs w:val="24"/>
          <w:lang w:val="en-US"/>
        </w:rPr>
        <w:t xml:space="preserve"> </w:t>
      </w:r>
      <w:r w:rsidR="0063490A" w:rsidRPr="0063490A">
        <w:rPr>
          <w:rFonts w:cstheme="minorHAnsi"/>
          <w:sz w:val="24"/>
          <w:szCs w:val="24"/>
          <w:lang w:val="en-US"/>
        </w:rPr>
        <w:t>5</w:t>
      </w:r>
      <w:r w:rsidR="00E3445F" w:rsidRPr="0063490A">
        <w:rPr>
          <w:rFonts w:cstheme="minorHAnsi"/>
          <w:sz w:val="24"/>
          <w:szCs w:val="24"/>
          <w:lang w:val="en-US"/>
        </w:rPr>
        <w:t>.</w:t>
      </w:r>
      <w:r w:rsidR="00E3445F">
        <w:rPr>
          <w:rFonts w:cstheme="minorHAnsi"/>
          <w:sz w:val="24"/>
          <w:szCs w:val="24"/>
          <w:lang w:val="en-US"/>
        </w:rPr>
        <w:t xml:space="preserve"> </w:t>
      </w:r>
      <w:r w:rsidR="00E3445F" w:rsidRPr="00F83B86">
        <w:rPr>
          <w:rFonts w:cstheme="minorHAnsi"/>
          <w:sz w:val="24"/>
          <w:szCs w:val="24"/>
          <w:lang w:val="en-US"/>
        </w:rPr>
        <w:t xml:space="preserve"> </w:t>
      </w:r>
    </w:p>
    <w:p w14:paraId="650DA0CF" w14:textId="77378FA3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298E4632" w14:textId="5227A7E2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6605A06" w14:textId="496A789D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14A1F01C" w14:textId="23852A2E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46AFEF8B" w14:textId="66857040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28302F67" w14:textId="5B974853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5BE840C" w14:textId="08DCAFC8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155042F5" w14:textId="4325666E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0CD750FF" w14:textId="3B4B019B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47896F46" w14:textId="7E7EB3B5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DC11A71" w14:textId="54204C46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761AF07E" w14:textId="02891487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FE5312B" w14:textId="769C2C51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605D0D45" w14:textId="6CD2F4FE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740DA7CF" w14:textId="4AEBB3FF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4F652AF5" w14:textId="772DD35D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3412993D" w14:textId="488D75C7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75EC2B1B" w14:textId="003EA685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7E86EB98" w14:textId="190917AA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0CDD96C6" w14:textId="2BEDDE62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F790EC5" w14:textId="42388C1C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0E63E145" w14:textId="28C5D867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490BB412" w14:textId="6107E968" w:rsidR="004B08BF" w:rsidRPr="00B25F2F" w:rsidRDefault="004B08BF" w:rsidP="004B08BF">
      <w:pPr>
        <w:spacing w:after="0" w:line="360" w:lineRule="auto"/>
        <w:jc w:val="both"/>
        <w:rPr>
          <w:rFonts w:cstheme="minorHAnsi"/>
          <w:sz w:val="24"/>
          <w:szCs w:val="24"/>
          <w:lang w:val="en-US"/>
        </w:rPr>
      </w:pPr>
    </w:p>
    <w:p w14:paraId="54C5C36F" w14:textId="77777777" w:rsidR="002A59AF" w:rsidRDefault="002A59AF" w:rsidP="004B08BF">
      <w:pPr>
        <w:spacing w:line="360" w:lineRule="auto"/>
        <w:jc w:val="both"/>
        <w:rPr>
          <w:rFonts w:cstheme="minorHAnsi"/>
          <w:b/>
          <w:bCs/>
          <w:noProof/>
          <w:sz w:val="24"/>
          <w:szCs w:val="24"/>
          <w:lang w:val="en-GB"/>
        </w:rPr>
      </w:pPr>
    </w:p>
    <w:p w14:paraId="77AE1CC3" w14:textId="77777777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US" w:eastAsia="de-AT"/>
        </w:rPr>
      </w:pPr>
      <w:r>
        <w:rPr>
          <w:rFonts w:cstheme="minorHAnsi"/>
          <w:b/>
          <w:bCs/>
          <w:noProof/>
          <w:sz w:val="24"/>
          <w:szCs w:val="24"/>
          <w:lang w:val="en-GB"/>
        </w:rPr>
        <w:lastRenderedPageBreak/>
        <w:drawing>
          <wp:inline distT="0" distB="0" distL="0" distR="0" wp14:anchorId="70B2C48B" wp14:editId="7C245E8D">
            <wp:extent cx="5762625" cy="724852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94"/>
                    <a:stretch/>
                  </pic:blipFill>
                  <pic:spPr bwMode="auto">
                    <a:xfrm>
                      <a:off x="0" y="0"/>
                      <a:ext cx="576262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5975" w:rsidRPr="00475975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</w:p>
    <w:p w14:paraId="2D89E3FA" w14:textId="630B2250" w:rsidR="002A59AF" w:rsidRDefault="002A59AF" w:rsidP="0063490A">
      <w:pPr>
        <w:spacing w:line="276" w:lineRule="auto"/>
        <w:rPr>
          <w:rFonts w:eastAsia="Times New Roman" w:cstheme="minorHAnsi"/>
          <w:b/>
          <w:bCs/>
          <w:sz w:val="24"/>
          <w:szCs w:val="24"/>
          <w:lang w:val="en-US" w:eastAsia="de-AT"/>
        </w:rPr>
      </w:pPr>
      <w:proofErr w:type="spellStart"/>
      <w:r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r>
        <w:rPr>
          <w:rFonts w:eastAsia="Times New Roman" w:cstheme="minorHAnsi"/>
          <w:b/>
          <w:bCs/>
          <w:sz w:val="24"/>
          <w:szCs w:val="24"/>
          <w:lang w:val="en-US" w:eastAsia="de-AT"/>
        </w:rPr>
        <w:t>4</w:t>
      </w:r>
      <w:r w:rsidRPr="007E1181">
        <w:rPr>
          <w:rFonts w:cstheme="minorHAnsi"/>
          <w:b/>
          <w:bCs/>
          <w:sz w:val="24"/>
          <w:szCs w:val="24"/>
          <w:lang w:val="en-GB"/>
        </w:rPr>
        <w:t>.</w:t>
      </w:r>
      <w:r w:rsidRPr="00431CB8">
        <w:rPr>
          <w:b/>
          <w:bCs/>
          <w:lang w:val="en-GB"/>
        </w:rPr>
        <w:t xml:space="preserve"> </w:t>
      </w:r>
      <w:r w:rsidRPr="00431CB8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Transcriptomic comparison to the injured sciatic nerve atlas </w:t>
      </w:r>
    </w:p>
    <w:p w14:paraId="5E21DBD5" w14:textId="4B1589E0" w:rsidR="002A59AF" w:rsidRPr="002A59AF" w:rsidRDefault="004D60DC" w:rsidP="0063490A">
      <w:pPr>
        <w:spacing w:line="276" w:lineRule="auto"/>
        <w:jc w:val="both"/>
        <w:rPr>
          <w:rFonts w:cstheme="minorHAnsi"/>
          <w:sz w:val="24"/>
          <w:szCs w:val="24"/>
          <w:lang w:val="en-GB"/>
        </w:rPr>
      </w:pPr>
      <w:r w:rsidRPr="004D60DC">
        <w:rPr>
          <w:rFonts w:cstheme="minorHAnsi"/>
          <w:sz w:val="24"/>
          <w:szCs w:val="24"/>
          <w:lang w:val="en-GB"/>
        </w:rPr>
        <w:t>(</w:t>
      </w:r>
      <w:r w:rsidR="002A59AF" w:rsidRPr="004D60DC">
        <w:rPr>
          <w:rFonts w:cstheme="minorHAnsi"/>
          <w:sz w:val="24"/>
          <w:szCs w:val="24"/>
          <w:lang w:val="en-GB"/>
        </w:rPr>
        <w:t>A-B</w:t>
      </w:r>
      <w:r w:rsidRPr="004D60DC">
        <w:rPr>
          <w:rFonts w:cstheme="minorHAnsi"/>
          <w:sz w:val="24"/>
          <w:szCs w:val="24"/>
          <w:lang w:val="en-GB"/>
        </w:rPr>
        <w:t>)</w:t>
      </w:r>
      <w:r w:rsidR="002A59AF" w:rsidRPr="00431CB8">
        <w:rPr>
          <w:rFonts w:cstheme="minorHAnsi"/>
          <w:sz w:val="24"/>
          <w:szCs w:val="24"/>
          <w:lang w:val="en-GB"/>
        </w:rPr>
        <w:t xml:space="preserve"> UMAP projection y condition (A) and cell type (B) from integrated control (0 day) and post-injury (7 day) </w:t>
      </w:r>
      <w:proofErr w:type="spellStart"/>
      <w:r w:rsidR="002A59AF" w:rsidRPr="00431CB8">
        <w:rPr>
          <w:rFonts w:cstheme="minorHAnsi"/>
          <w:sz w:val="24"/>
          <w:szCs w:val="24"/>
          <w:lang w:val="en-GB"/>
        </w:rPr>
        <w:t>scRNA-seq</w:t>
      </w:r>
      <w:proofErr w:type="spellEnd"/>
      <w:r w:rsidR="002A59AF" w:rsidRPr="00431CB8">
        <w:rPr>
          <w:rFonts w:cstheme="minorHAnsi"/>
          <w:sz w:val="24"/>
          <w:szCs w:val="24"/>
          <w:lang w:val="en-GB"/>
        </w:rPr>
        <w:t xml:space="preserve"> from iSNAT</w:t>
      </w:r>
      <w:r w:rsidR="002A59AF">
        <w:rPr>
          <w:rFonts w:cstheme="minorHAnsi"/>
          <w:sz w:val="24"/>
          <w:szCs w:val="24"/>
          <w:lang w:val="en-GB"/>
        </w:rPr>
        <w:fldChar w:fldCharType="begin">
          <w:fldData xml:space="preserve">PEVuZE5vdGU+PENpdGU+PEF1dGhvcj5aaGFvPC9BdXRob3I+PFllYXI+MjAyMjwvWWVhcj48UmVj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</w:fldData>
        </w:fldChar>
      </w:r>
      <w:r w:rsidR="00A2588E">
        <w:rPr>
          <w:rFonts w:cstheme="minorHAnsi"/>
          <w:sz w:val="24"/>
          <w:szCs w:val="24"/>
          <w:lang w:val="en-GB"/>
        </w:rPr>
        <w:instrText xml:space="preserve"> ADDIN EN.CITE </w:instrText>
      </w:r>
      <w:r w:rsidR="00A2588E">
        <w:rPr>
          <w:rFonts w:cstheme="minorHAnsi"/>
          <w:sz w:val="24"/>
          <w:szCs w:val="24"/>
          <w:lang w:val="en-GB"/>
        </w:rPr>
        <w:fldChar w:fldCharType="begin">
          <w:fldData xml:space="preserve">PEVuZE5vdGU+PENpdGU+PEF1dGhvcj5aaGFvPC9BdXRob3I+PFllYXI+MjAyMjwvWWVhcj48UmVj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</w:fldData>
        </w:fldChar>
      </w:r>
      <w:r w:rsidR="00A2588E">
        <w:rPr>
          <w:rFonts w:cstheme="minorHAnsi"/>
          <w:sz w:val="24"/>
          <w:szCs w:val="24"/>
          <w:lang w:val="en-GB"/>
        </w:rPr>
        <w:instrText xml:space="preserve"> ADDIN EN.CITE.DATA </w:instrText>
      </w:r>
      <w:r w:rsidR="00A2588E">
        <w:rPr>
          <w:rFonts w:cstheme="minorHAnsi"/>
          <w:sz w:val="24"/>
          <w:szCs w:val="24"/>
          <w:lang w:val="en-GB"/>
        </w:rPr>
      </w:r>
      <w:r w:rsidR="00A2588E">
        <w:rPr>
          <w:rFonts w:cstheme="minorHAnsi"/>
          <w:sz w:val="24"/>
          <w:szCs w:val="24"/>
          <w:lang w:val="en-GB"/>
        </w:rPr>
        <w:fldChar w:fldCharType="end"/>
      </w:r>
      <w:r w:rsidR="002A59AF">
        <w:rPr>
          <w:rFonts w:cstheme="minorHAnsi"/>
          <w:sz w:val="24"/>
          <w:szCs w:val="24"/>
          <w:lang w:val="en-GB"/>
        </w:rPr>
      </w:r>
      <w:r w:rsidR="002A59AF">
        <w:rPr>
          <w:rFonts w:cstheme="minorHAnsi"/>
          <w:sz w:val="24"/>
          <w:szCs w:val="24"/>
          <w:lang w:val="en-GB"/>
        </w:rPr>
        <w:fldChar w:fldCharType="separate"/>
      </w:r>
      <w:r w:rsidR="00A2588E" w:rsidRPr="00A2588E">
        <w:rPr>
          <w:rFonts w:cstheme="minorHAnsi"/>
          <w:noProof/>
          <w:sz w:val="24"/>
          <w:szCs w:val="24"/>
          <w:vertAlign w:val="superscript"/>
          <w:lang w:val="en-GB"/>
        </w:rPr>
        <w:t>4</w:t>
      </w:r>
      <w:r w:rsidR="002A59AF">
        <w:rPr>
          <w:rFonts w:cstheme="minorHAnsi"/>
          <w:sz w:val="24"/>
          <w:szCs w:val="24"/>
          <w:lang w:val="en-GB"/>
        </w:rPr>
        <w:fldChar w:fldCharType="end"/>
      </w:r>
      <w:r w:rsidR="002A59AF" w:rsidRPr="00431CB8">
        <w:rPr>
          <w:rFonts w:cstheme="minorHAnsi"/>
          <w:sz w:val="24"/>
          <w:szCs w:val="24"/>
          <w:lang w:val="en-GB"/>
        </w:rPr>
        <w:t xml:space="preserve">. </w:t>
      </w:r>
      <w:r w:rsidR="002A59AF">
        <w:rPr>
          <w:rFonts w:cstheme="minorHAnsi"/>
          <w:sz w:val="24"/>
          <w:szCs w:val="24"/>
          <w:lang w:val="en-GB"/>
        </w:rPr>
        <w:t>(</w:t>
      </w:r>
      <w:r w:rsidR="002A59AF" w:rsidRPr="00431CB8">
        <w:rPr>
          <w:rFonts w:cstheme="minorHAnsi"/>
          <w:sz w:val="24"/>
          <w:szCs w:val="24"/>
          <w:lang w:val="en-GB"/>
        </w:rPr>
        <w:t>C</w:t>
      </w:r>
      <w:r w:rsidR="002A59AF">
        <w:rPr>
          <w:rFonts w:cstheme="minorHAnsi"/>
          <w:sz w:val="24"/>
          <w:szCs w:val="24"/>
          <w:lang w:val="en-GB"/>
        </w:rPr>
        <w:t>)</w:t>
      </w:r>
      <w:r w:rsidR="002A59AF" w:rsidRPr="00431CB8">
        <w:rPr>
          <w:rFonts w:cstheme="minorHAnsi"/>
          <w:sz w:val="24"/>
          <w:szCs w:val="24"/>
          <w:lang w:val="en-GB"/>
        </w:rPr>
        <w:t xml:space="preserve"> Overlap between </w:t>
      </w:r>
      <w:proofErr w:type="spellStart"/>
      <w:r w:rsidR="002A59AF" w:rsidRPr="00431CB8">
        <w:rPr>
          <w:rFonts w:cstheme="minorHAnsi"/>
          <w:sz w:val="24"/>
          <w:szCs w:val="24"/>
          <w:lang w:val="en-GB"/>
        </w:rPr>
        <w:t>iSNAT</w:t>
      </w:r>
      <w:proofErr w:type="spellEnd"/>
      <w:r w:rsidR="002A59AF" w:rsidRPr="00431CB8">
        <w:rPr>
          <w:rFonts w:cstheme="minorHAnsi"/>
          <w:sz w:val="24"/>
          <w:szCs w:val="24"/>
          <w:lang w:val="en-GB"/>
        </w:rPr>
        <w:t xml:space="preserve"> cell type markers and DEPs, plotted as a proportion of total DEP counts.</w:t>
      </w:r>
      <w:r w:rsidR="002A59AF">
        <w:rPr>
          <w:rFonts w:cstheme="minorHAnsi"/>
          <w:sz w:val="24"/>
          <w:szCs w:val="24"/>
          <w:lang w:val="en-GB"/>
        </w:rPr>
        <w:t xml:space="preserve"> (D)</w:t>
      </w:r>
      <w:r w:rsidR="002A59AF" w:rsidRPr="00431CB8">
        <w:rPr>
          <w:rFonts w:cstheme="minorHAnsi"/>
          <w:sz w:val="24"/>
          <w:szCs w:val="24"/>
          <w:lang w:val="en-GB"/>
        </w:rPr>
        <w:t xml:space="preserve"> Cell type proportions (from barcode counts) in the </w:t>
      </w:r>
      <w:proofErr w:type="spellStart"/>
      <w:r w:rsidR="002A59AF" w:rsidRPr="00431CB8">
        <w:rPr>
          <w:rFonts w:cstheme="minorHAnsi"/>
          <w:sz w:val="24"/>
          <w:szCs w:val="24"/>
          <w:lang w:val="en-GB"/>
        </w:rPr>
        <w:t>scRNA-seq</w:t>
      </w:r>
      <w:proofErr w:type="spellEnd"/>
      <w:r w:rsidR="002A59AF" w:rsidRPr="00431CB8">
        <w:rPr>
          <w:rFonts w:cstheme="minorHAnsi"/>
          <w:sz w:val="24"/>
          <w:szCs w:val="24"/>
          <w:lang w:val="en-GB"/>
        </w:rPr>
        <w:t xml:space="preserve"> injured sciatic nerve atlas over time.</w:t>
      </w:r>
      <w:r w:rsidR="002A59AF">
        <w:rPr>
          <w:rFonts w:cstheme="minorHAnsi"/>
          <w:sz w:val="24"/>
          <w:szCs w:val="24"/>
          <w:lang w:val="en-GB"/>
        </w:rPr>
        <w:t xml:space="preserve"> (E) </w:t>
      </w:r>
      <w:r w:rsidR="002A59AF" w:rsidRPr="00431CB8">
        <w:rPr>
          <w:rFonts w:cstheme="minorHAnsi"/>
          <w:sz w:val="24"/>
          <w:szCs w:val="24"/>
          <w:lang w:val="en-GB"/>
        </w:rPr>
        <w:t xml:space="preserve">Overlapping DEPs with </w:t>
      </w:r>
      <w:proofErr w:type="spellStart"/>
      <w:r w:rsidR="002A59AF" w:rsidRPr="00431CB8">
        <w:rPr>
          <w:rFonts w:cstheme="minorHAnsi"/>
          <w:sz w:val="24"/>
          <w:szCs w:val="24"/>
          <w:lang w:val="en-GB"/>
        </w:rPr>
        <w:t>iSNAT</w:t>
      </w:r>
      <w:proofErr w:type="spellEnd"/>
      <w:r w:rsidR="002A59AF" w:rsidRPr="00431CB8">
        <w:rPr>
          <w:rFonts w:cstheme="minorHAnsi"/>
          <w:sz w:val="24"/>
          <w:szCs w:val="24"/>
          <w:lang w:val="en-GB"/>
        </w:rPr>
        <w:t xml:space="preserve"> differentially expressed genes (DEGs) by cell type (</w:t>
      </w:r>
      <w:proofErr w:type="gramStart"/>
      <w:r w:rsidR="002A59AF" w:rsidRPr="00431CB8">
        <w:rPr>
          <w:rFonts w:cstheme="minorHAnsi"/>
          <w:sz w:val="24"/>
          <w:szCs w:val="24"/>
          <w:lang w:val="en-GB"/>
        </w:rPr>
        <w:t>7 day</w:t>
      </w:r>
      <w:proofErr w:type="gramEnd"/>
      <w:r w:rsidR="002A59AF" w:rsidRPr="00431CB8">
        <w:rPr>
          <w:rFonts w:cstheme="minorHAnsi"/>
          <w:sz w:val="24"/>
          <w:szCs w:val="24"/>
          <w:lang w:val="en-GB"/>
        </w:rPr>
        <w:t xml:space="preserve"> vs 0 day).</w:t>
      </w:r>
      <w:r w:rsidR="002A59AF">
        <w:rPr>
          <w:rFonts w:cstheme="minorHAnsi"/>
          <w:sz w:val="24"/>
          <w:szCs w:val="24"/>
          <w:lang w:val="en-GB"/>
        </w:rPr>
        <w:t xml:space="preserve"> </w:t>
      </w:r>
      <w:r w:rsidR="002A59AF" w:rsidRPr="00431CB8">
        <w:rPr>
          <w:rFonts w:cstheme="minorHAnsi"/>
          <w:sz w:val="24"/>
          <w:szCs w:val="24"/>
          <w:lang w:val="en-GB"/>
        </w:rPr>
        <w:t xml:space="preserve">Nonimmune cells (CD45 negative) include </w:t>
      </w:r>
      <w:bookmarkStart w:id="1" w:name="_Hlk213665666"/>
      <w:r w:rsidR="002A59AF" w:rsidRPr="00914DFA">
        <w:rPr>
          <w:rFonts w:cstheme="minorHAnsi"/>
          <w:sz w:val="24"/>
          <w:szCs w:val="24"/>
          <w:lang w:val="en-GB"/>
        </w:rPr>
        <w:t xml:space="preserve">Fb, fibroblasts;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eMES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,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endoneurial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 mesenchymal cells;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pMES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, perineurial </w:t>
      </w:r>
      <w:r w:rsidR="002A59AF" w:rsidRPr="00914DFA">
        <w:rPr>
          <w:rFonts w:cstheme="minorHAnsi"/>
          <w:sz w:val="24"/>
          <w:szCs w:val="24"/>
          <w:lang w:val="en-GB"/>
        </w:rPr>
        <w:lastRenderedPageBreak/>
        <w:t xml:space="preserve">mesenchymal cells;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prol.MES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, proliferating mesenchymal cells; EC, endothelial cells;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dMES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; differentiating mesenchymal cells, and, Schwann Cells. Nerve resident immune cells (CD45 positive) include Mac, macrophages; Mo, monocytes;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MoDC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, monocyte-derived dendritic cells;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cDC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 xml:space="preserve">, conventional dendritic cells; 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DCx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>, mature dendritic cells; GC, granulocytes; MAST, mast cells; NK, natural killer cells; TC, T cells, as well as vascular smooth muscle cells and pericytes (</w:t>
      </w:r>
      <w:proofErr w:type="spellStart"/>
      <w:r w:rsidR="002A59AF" w:rsidRPr="00914DFA">
        <w:rPr>
          <w:rFonts w:cstheme="minorHAnsi"/>
          <w:sz w:val="24"/>
          <w:szCs w:val="24"/>
          <w:lang w:val="en-GB"/>
        </w:rPr>
        <w:t>vSMC</w:t>
      </w:r>
      <w:proofErr w:type="spellEnd"/>
      <w:r w:rsidR="002A59AF" w:rsidRPr="00914DFA">
        <w:rPr>
          <w:rFonts w:cstheme="minorHAnsi"/>
          <w:sz w:val="24"/>
          <w:szCs w:val="24"/>
          <w:lang w:val="en-GB"/>
        </w:rPr>
        <w:t>-PC)</w:t>
      </w:r>
      <w:r w:rsidR="0063490A">
        <w:rPr>
          <w:rFonts w:cstheme="minorHAnsi"/>
          <w:sz w:val="24"/>
          <w:szCs w:val="24"/>
          <w:lang w:val="en-GB"/>
        </w:rPr>
        <w:t xml:space="preserve"> (</w:t>
      </w:r>
      <w:proofErr w:type="spellStart"/>
      <w:r w:rsidR="0063490A">
        <w:rPr>
          <w:rFonts w:cstheme="minorHAnsi"/>
          <w:sz w:val="24"/>
          <w:szCs w:val="24"/>
          <w:lang w:val="en-GB"/>
        </w:rPr>
        <w:t>STable</w:t>
      </w:r>
      <w:proofErr w:type="spellEnd"/>
      <w:r w:rsidR="0063490A">
        <w:rPr>
          <w:rFonts w:cstheme="minorHAnsi"/>
          <w:sz w:val="24"/>
          <w:szCs w:val="24"/>
          <w:lang w:val="en-GB"/>
        </w:rPr>
        <w:t xml:space="preserve"> 7)</w:t>
      </w:r>
      <w:r w:rsidR="002A59AF">
        <w:rPr>
          <w:rFonts w:cstheme="minorHAnsi"/>
          <w:sz w:val="24"/>
          <w:szCs w:val="24"/>
          <w:lang w:val="en-GB"/>
        </w:rPr>
        <w:t>.</w:t>
      </w:r>
      <w:r w:rsidR="002A59AF">
        <w:rPr>
          <w:rFonts w:cstheme="minorHAnsi"/>
          <w:b/>
          <w:bCs/>
          <w:sz w:val="24"/>
          <w:szCs w:val="24"/>
          <w:lang w:val="en-GB"/>
        </w:rPr>
        <w:t xml:space="preserve"> </w:t>
      </w:r>
      <w:bookmarkEnd w:id="1"/>
    </w:p>
    <w:p w14:paraId="703EA772" w14:textId="7253E170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16FC807F" w14:textId="6FDA56E2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264418A2" w14:textId="1D71D47F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32F1D737" w14:textId="02DA32F9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07E233B5" w14:textId="0BE6518B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1DD3011A" w14:textId="42DE1532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5CDFEE70" w14:textId="15CB1F46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2C7B7914" w14:textId="17E0B408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2267607D" w14:textId="72ED5D1F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171A5391" w14:textId="6804AB54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162DA490" w14:textId="700EE321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062C5962" w14:textId="6E6DC9C2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04E20A6C" w14:textId="6EB676EC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68FD2395" w14:textId="524B020A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229A1D97" w14:textId="0D6DE92C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4C97031E" w14:textId="77777777" w:rsidR="002A59AF" w:rsidRDefault="002A59AF" w:rsidP="004B08BF">
      <w:pPr>
        <w:spacing w:line="360" w:lineRule="auto"/>
        <w:jc w:val="both"/>
        <w:rPr>
          <w:rFonts w:eastAsia="Times New Roman" w:cstheme="minorHAnsi"/>
          <w:b/>
          <w:bCs/>
          <w:sz w:val="24"/>
          <w:szCs w:val="24"/>
          <w:lang w:val="en-GB" w:eastAsia="de-AT"/>
        </w:rPr>
      </w:pPr>
    </w:p>
    <w:p w14:paraId="56DF093A" w14:textId="11694FC2" w:rsidR="004B08BF" w:rsidRPr="00B25F2F" w:rsidRDefault="002A59AF" w:rsidP="0063490A">
      <w:pPr>
        <w:spacing w:line="276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r>
        <w:rPr>
          <w:rFonts w:eastAsia="Times New Roman" w:cstheme="minorHAnsi"/>
          <w:b/>
          <w:bCs/>
          <w:noProof/>
          <w:sz w:val="24"/>
          <w:szCs w:val="24"/>
          <w:lang w:val="en-US" w:eastAsia="de-AT"/>
        </w:rPr>
        <w:lastRenderedPageBreak/>
        <w:drawing>
          <wp:inline distT="0" distB="0" distL="0" distR="0" wp14:anchorId="770A1190" wp14:editId="09F40AED">
            <wp:extent cx="5762625" cy="1838325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427"/>
                    <a:stretch/>
                  </pic:blipFill>
                  <pic:spPr bwMode="auto">
                    <a:xfrm>
                      <a:off x="0" y="0"/>
                      <a:ext cx="57626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r>
        <w:rPr>
          <w:rFonts w:eastAsia="Times New Roman" w:cstheme="minorHAnsi"/>
          <w:b/>
          <w:bCs/>
          <w:sz w:val="24"/>
          <w:szCs w:val="24"/>
          <w:lang w:val="en-US" w:eastAsia="de-AT"/>
        </w:rPr>
        <w:t>5</w:t>
      </w:r>
      <w:r w:rsidR="00475975" w:rsidRPr="00475975">
        <w:rPr>
          <w:rFonts w:cstheme="minorHAnsi"/>
          <w:b/>
          <w:bCs/>
          <w:sz w:val="24"/>
          <w:szCs w:val="24"/>
          <w:lang w:val="en-GB"/>
        </w:rPr>
        <w:t xml:space="preserve">. </w:t>
      </w:r>
      <w:r w:rsidR="004B08BF" w:rsidRPr="00B25F2F">
        <w:rPr>
          <w:rFonts w:cstheme="minorHAnsi"/>
          <w:b/>
          <w:bCs/>
          <w:sz w:val="24"/>
          <w:szCs w:val="24"/>
          <w:lang w:val="en-GB"/>
        </w:rPr>
        <w:t>MEFISTO-based factor analysis</w:t>
      </w:r>
    </w:p>
    <w:p w14:paraId="4571E2B7" w14:textId="11B96795" w:rsidR="004B08BF" w:rsidRPr="00B25F2F" w:rsidRDefault="004B08BF" w:rsidP="0063490A">
      <w:pPr>
        <w:spacing w:afterLines="160" w:after="384" w:line="276" w:lineRule="auto"/>
        <w:jc w:val="both"/>
        <w:rPr>
          <w:rFonts w:cstheme="minorHAnsi"/>
          <w:sz w:val="24"/>
          <w:szCs w:val="24"/>
          <w:lang w:val="en-US"/>
        </w:rPr>
      </w:pPr>
      <w:r w:rsidRPr="00B25F2F">
        <w:rPr>
          <w:rFonts w:cstheme="minorHAnsi"/>
          <w:sz w:val="24"/>
          <w:szCs w:val="24"/>
          <w:lang w:val="en-GB"/>
        </w:rPr>
        <w:t>(A)</w:t>
      </w:r>
      <w:r w:rsidRPr="00B25F2F">
        <w:rPr>
          <w:rFonts w:cstheme="minorHAnsi"/>
          <w:sz w:val="24"/>
          <w:szCs w:val="24"/>
          <w:lang w:val="en-US"/>
        </w:rPr>
        <w:t xml:space="preserve"> Plot illustrates the variance decomposition from MEFISTO-based factor analysis </w:t>
      </w:r>
      <w:r w:rsidRPr="0000493A">
        <w:rPr>
          <w:rFonts w:cstheme="minorHAnsi"/>
          <w:sz w:val="24"/>
          <w:szCs w:val="24"/>
          <w:lang w:val="en-US"/>
        </w:rPr>
        <w:t>(</w:t>
      </w:r>
      <w:proofErr w:type="spellStart"/>
      <w:r w:rsidRPr="0000493A">
        <w:rPr>
          <w:rFonts w:cstheme="minorHAnsi"/>
          <w:sz w:val="24"/>
          <w:szCs w:val="24"/>
          <w:lang w:val="en-US"/>
        </w:rPr>
        <w:t>STable</w:t>
      </w:r>
      <w:proofErr w:type="spellEnd"/>
      <w:r w:rsidRPr="0000493A">
        <w:rPr>
          <w:rFonts w:cstheme="minorHAnsi"/>
          <w:sz w:val="24"/>
          <w:szCs w:val="24"/>
          <w:lang w:val="en-US"/>
        </w:rPr>
        <w:t xml:space="preserve"> </w:t>
      </w:r>
      <w:r w:rsidR="0000493A" w:rsidRPr="0000493A">
        <w:rPr>
          <w:rFonts w:cstheme="minorHAnsi"/>
          <w:sz w:val="24"/>
          <w:szCs w:val="24"/>
          <w:lang w:val="en-US"/>
        </w:rPr>
        <w:t>8</w:t>
      </w:r>
      <w:r w:rsidRPr="0000493A">
        <w:rPr>
          <w:rFonts w:cstheme="minorHAnsi"/>
          <w:sz w:val="24"/>
          <w:szCs w:val="24"/>
          <w:lang w:val="en-US"/>
        </w:rPr>
        <w:t>)</w:t>
      </w:r>
      <w:r w:rsidRPr="00B25F2F">
        <w:rPr>
          <w:rFonts w:cstheme="minorHAnsi"/>
          <w:sz w:val="24"/>
          <w:szCs w:val="24"/>
          <w:lang w:val="en-US"/>
        </w:rPr>
        <w:t xml:space="preserve"> in dependence on indicated variables (condition, sex, time</w:t>
      </w:r>
      <w:r w:rsidR="00361A6B" w:rsidRPr="00B25F2F">
        <w:rPr>
          <w:rFonts w:cstheme="minorHAnsi"/>
          <w:sz w:val="24"/>
          <w:szCs w:val="24"/>
          <w:lang w:val="en-US"/>
        </w:rPr>
        <w:t xml:space="preserve"> point</w:t>
      </w:r>
      <w:r w:rsidRPr="00B25F2F">
        <w:rPr>
          <w:rFonts w:cstheme="minorHAnsi"/>
          <w:sz w:val="24"/>
          <w:szCs w:val="24"/>
          <w:lang w:val="en-US"/>
        </w:rPr>
        <w:t xml:space="preserve">, and age). On the y-axis the contribution of each variable is displayed. Residuals define a variance, which cannot be explained by any variable known to us. (B) Silhouette score indicates the extent to which a factor can separate a cluster. This score is based on the Euclidean distance. Condition (SNI vs. Sham/Naïve) is discriminated by MEFISTO factor 22 and 31, while sex is discriminated by MEFISTO factor 16, 24, and 36 and age is discriminated by MEFISTO factor 34 and 46. </w:t>
      </w:r>
    </w:p>
    <w:p w14:paraId="3D136EDB" w14:textId="77777777" w:rsidR="004B08BF" w:rsidRPr="00B25F2F" w:rsidRDefault="004B08BF" w:rsidP="004B08BF">
      <w:pPr>
        <w:jc w:val="both"/>
        <w:rPr>
          <w:rFonts w:eastAsia="Times New Roman" w:cstheme="minorHAnsi"/>
          <w:sz w:val="24"/>
          <w:szCs w:val="24"/>
          <w:lang w:val="en-US" w:eastAsia="de-AT"/>
        </w:rPr>
      </w:pPr>
    </w:p>
    <w:p w14:paraId="2D90A260" w14:textId="00F41F3A" w:rsidR="004B08BF" w:rsidRPr="00B25F2F" w:rsidRDefault="002A59AF" w:rsidP="0063490A">
      <w:pPr>
        <w:spacing w:line="276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r>
        <w:rPr>
          <w:rFonts w:eastAsia="Times New Roman" w:cstheme="minorHAnsi"/>
          <w:b/>
          <w:bCs/>
          <w:noProof/>
          <w:sz w:val="24"/>
          <w:szCs w:val="24"/>
          <w:lang w:val="en-US" w:eastAsia="de-AT"/>
        </w:rPr>
        <w:lastRenderedPageBreak/>
        <w:drawing>
          <wp:inline distT="0" distB="0" distL="0" distR="0" wp14:anchorId="59C58316" wp14:editId="0BBF7D2C">
            <wp:extent cx="5762625" cy="5724525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707"/>
                    <a:stretch/>
                  </pic:blipFill>
                  <pic:spPr bwMode="auto">
                    <a:xfrm>
                      <a:off x="0" y="0"/>
                      <a:ext cx="576262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="006F3D5C"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="00475975"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r>
        <w:rPr>
          <w:rFonts w:eastAsia="Times New Roman" w:cstheme="minorHAnsi"/>
          <w:b/>
          <w:bCs/>
          <w:sz w:val="24"/>
          <w:szCs w:val="24"/>
          <w:lang w:val="en-US" w:eastAsia="de-AT"/>
        </w:rPr>
        <w:t>6</w:t>
      </w:r>
      <w:r w:rsidR="00475975" w:rsidRPr="007E1181">
        <w:rPr>
          <w:rFonts w:cstheme="minorHAnsi"/>
          <w:b/>
          <w:bCs/>
          <w:sz w:val="24"/>
          <w:szCs w:val="24"/>
          <w:lang w:val="en-GB"/>
        </w:rPr>
        <w:t xml:space="preserve">. </w:t>
      </w:r>
      <w:r w:rsidR="004B08BF" w:rsidRPr="00B25F2F">
        <w:rPr>
          <w:rFonts w:cstheme="minorHAnsi"/>
          <w:b/>
          <w:bCs/>
          <w:color w:val="000000" w:themeColor="text1"/>
          <w:sz w:val="24"/>
          <w:szCs w:val="24"/>
          <w:lang w:val="en-GB"/>
        </w:rPr>
        <w:t xml:space="preserve">Time-resolved MEFISTO factors for each condition stratified by </w:t>
      </w:r>
      <w:r w:rsidR="00DC60FA" w:rsidRPr="00B25F2F">
        <w:rPr>
          <w:rFonts w:cstheme="minorHAnsi"/>
          <w:b/>
          <w:bCs/>
          <w:color w:val="000000" w:themeColor="text1"/>
          <w:sz w:val="24"/>
          <w:szCs w:val="24"/>
          <w:lang w:val="en-GB"/>
        </w:rPr>
        <w:t xml:space="preserve">sex and </w:t>
      </w:r>
      <w:r w:rsidR="004B08BF" w:rsidRPr="00B25F2F">
        <w:rPr>
          <w:rFonts w:cstheme="minorHAnsi"/>
          <w:b/>
          <w:bCs/>
          <w:color w:val="000000" w:themeColor="text1"/>
          <w:sz w:val="24"/>
          <w:szCs w:val="24"/>
          <w:lang w:val="en-GB"/>
        </w:rPr>
        <w:t>age</w:t>
      </w:r>
    </w:p>
    <w:p w14:paraId="20B1F60C" w14:textId="66C962CC" w:rsidR="004B08BF" w:rsidRPr="00B25F2F" w:rsidRDefault="004B08BF" w:rsidP="0063490A">
      <w:pPr>
        <w:spacing w:line="276" w:lineRule="auto"/>
        <w:jc w:val="both"/>
        <w:rPr>
          <w:rFonts w:cstheme="minorHAnsi"/>
          <w:color w:val="000000" w:themeColor="text1"/>
          <w:sz w:val="24"/>
          <w:szCs w:val="24"/>
          <w:lang w:val="en-GB"/>
        </w:rPr>
      </w:pPr>
      <w:r w:rsidRPr="00B25F2F">
        <w:rPr>
          <w:rFonts w:cstheme="minorHAnsi"/>
          <w:color w:val="000000" w:themeColor="text1"/>
          <w:sz w:val="24"/>
          <w:szCs w:val="24"/>
          <w:lang w:val="en-GB"/>
        </w:rPr>
        <w:t>(A) MEFISTO factors over time stratified by sex. Each row shows samples split by condition (Naïve, Sham, SNI) with each plot showing factor values for each sample at each time</w:t>
      </w:r>
      <w:r w:rsidR="00DC60FA" w:rsidRPr="00B25F2F">
        <w:rPr>
          <w:rFonts w:cstheme="minorHAnsi"/>
          <w:color w:val="000000" w:themeColor="text1"/>
          <w:sz w:val="24"/>
          <w:szCs w:val="24"/>
          <w:lang w:val="en-GB"/>
        </w:rPr>
        <w:t xml:space="preserve"> </w:t>
      </w:r>
      <w:r w:rsidRPr="00B25F2F">
        <w:rPr>
          <w:rFonts w:cstheme="minorHAnsi"/>
          <w:color w:val="000000" w:themeColor="text1"/>
          <w:sz w:val="24"/>
          <w:szCs w:val="24"/>
          <w:lang w:val="en-GB"/>
        </w:rPr>
        <w:t>point as learned by MEFISTO. Solid lines indicate mean values for each group, transparent areas show the 95% confidence interval around the group means. (B) MEFISTO factors over time stratified by age. Plots show the same information as in A.</w:t>
      </w:r>
    </w:p>
    <w:p w14:paraId="3A2D242D" w14:textId="77777777" w:rsidR="00497FF2" w:rsidRDefault="00497FF2" w:rsidP="00A30E1D">
      <w:pPr>
        <w:spacing w:line="276" w:lineRule="auto"/>
        <w:jc w:val="both"/>
        <w:rPr>
          <w:rFonts w:ascii="Calibri" w:eastAsia="Times New Roman" w:hAnsi="Calibri" w:cs="Calibri"/>
          <w:sz w:val="24"/>
          <w:szCs w:val="24"/>
          <w:lang w:val="en-GB" w:eastAsia="de-AT"/>
        </w:rPr>
      </w:pPr>
    </w:p>
    <w:p w14:paraId="0BB9BE56" w14:textId="4C31AF11" w:rsidR="00852A0D" w:rsidRDefault="00852A0D" w:rsidP="00A30E1D">
      <w:pPr>
        <w:spacing w:line="276" w:lineRule="auto"/>
        <w:jc w:val="both"/>
        <w:rPr>
          <w:rFonts w:eastAsia="Times New Roman" w:cstheme="minorHAnsi"/>
          <w:b/>
          <w:bCs/>
          <w:sz w:val="24"/>
          <w:szCs w:val="24"/>
          <w:lang w:val="en-US" w:eastAsia="de-AT"/>
        </w:rPr>
      </w:pPr>
    </w:p>
    <w:p w14:paraId="3E17B4E9" w14:textId="5A6E7778" w:rsidR="002A59AF" w:rsidRDefault="00B75D35" w:rsidP="00A30E1D">
      <w:pPr>
        <w:spacing w:line="276" w:lineRule="auto"/>
        <w:jc w:val="both"/>
        <w:rPr>
          <w:rFonts w:eastAsia="Times New Roman" w:cstheme="minorHAnsi"/>
          <w:b/>
          <w:bCs/>
          <w:sz w:val="24"/>
          <w:szCs w:val="24"/>
          <w:lang w:val="en-US" w:eastAsia="de-AT"/>
        </w:rPr>
      </w:pPr>
      <w:r>
        <w:rPr>
          <w:rFonts w:eastAsia="Times New Roman" w:cstheme="minorHAnsi"/>
          <w:b/>
          <w:bCs/>
          <w:noProof/>
          <w:sz w:val="24"/>
          <w:szCs w:val="24"/>
          <w:lang w:val="en-US" w:eastAsia="de-AT"/>
        </w:rPr>
        <w:lastRenderedPageBreak/>
        <w:drawing>
          <wp:inline distT="0" distB="0" distL="0" distR="0" wp14:anchorId="64F095AE" wp14:editId="6408FB84">
            <wp:extent cx="5762625" cy="649605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34"/>
                    <a:stretch/>
                  </pic:blipFill>
                  <pic:spPr bwMode="auto">
                    <a:xfrm>
                      <a:off x="0" y="0"/>
                      <a:ext cx="57626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F3FCA" w14:textId="161CCA78" w:rsidR="002920AC" w:rsidRDefault="002920AC" w:rsidP="0063490A">
      <w:pPr>
        <w:spacing w:line="276" w:lineRule="auto"/>
        <w:jc w:val="both"/>
        <w:rPr>
          <w:rFonts w:cstheme="minorHAnsi"/>
          <w:b/>
          <w:bCs/>
          <w:sz w:val="24"/>
          <w:szCs w:val="24"/>
          <w:lang w:val="en-GB"/>
        </w:rPr>
      </w:pPr>
      <w:proofErr w:type="spellStart"/>
      <w:r>
        <w:rPr>
          <w:rFonts w:eastAsia="Times New Roman" w:cstheme="minorHAnsi"/>
          <w:b/>
          <w:bCs/>
          <w:sz w:val="24"/>
          <w:szCs w:val="24"/>
          <w:lang w:val="en-US" w:eastAsia="de-AT"/>
        </w:rPr>
        <w:t>S</w:t>
      </w:r>
      <w:r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>Figure</w:t>
      </w:r>
      <w:proofErr w:type="spellEnd"/>
      <w:r w:rsidRPr="00F83B86">
        <w:rPr>
          <w:rFonts w:eastAsia="Times New Roman" w:cstheme="minorHAnsi"/>
          <w:b/>
          <w:bCs/>
          <w:sz w:val="24"/>
          <w:szCs w:val="24"/>
          <w:lang w:val="en-US" w:eastAsia="de-AT"/>
        </w:rPr>
        <w:t xml:space="preserve"> </w:t>
      </w:r>
      <w:r w:rsidR="002A59AF">
        <w:rPr>
          <w:rFonts w:eastAsia="Times New Roman" w:cstheme="minorHAnsi"/>
          <w:b/>
          <w:bCs/>
          <w:sz w:val="24"/>
          <w:szCs w:val="24"/>
          <w:lang w:val="en-US" w:eastAsia="de-AT"/>
        </w:rPr>
        <w:t>7</w:t>
      </w:r>
      <w:r w:rsidRPr="007E1181">
        <w:rPr>
          <w:rFonts w:cstheme="minorHAnsi"/>
          <w:b/>
          <w:bCs/>
          <w:sz w:val="24"/>
          <w:szCs w:val="24"/>
          <w:lang w:val="en-GB"/>
        </w:rPr>
        <w:t>.</w:t>
      </w:r>
      <w:r>
        <w:rPr>
          <w:rFonts w:cstheme="minorHAnsi"/>
          <w:b/>
          <w:bCs/>
          <w:sz w:val="24"/>
          <w:szCs w:val="24"/>
          <w:lang w:val="en-GB"/>
        </w:rPr>
        <w:t xml:space="preserve"> Sex-differences in </w:t>
      </w:r>
      <w:r w:rsidR="00F15E28">
        <w:rPr>
          <w:rFonts w:cstheme="minorHAnsi"/>
          <w:b/>
          <w:bCs/>
          <w:sz w:val="24"/>
          <w:szCs w:val="24"/>
          <w:lang w:val="en-GB"/>
        </w:rPr>
        <w:t xml:space="preserve">interferon </w:t>
      </w:r>
      <w:proofErr w:type="spellStart"/>
      <w:r w:rsidR="00F15E28">
        <w:rPr>
          <w:rFonts w:cstheme="minorHAnsi"/>
          <w:b/>
          <w:bCs/>
          <w:sz w:val="24"/>
          <w:szCs w:val="24"/>
          <w:lang w:val="en-GB"/>
        </w:rPr>
        <w:t>signaling</w:t>
      </w:r>
      <w:proofErr w:type="spellEnd"/>
      <w:r w:rsidRPr="002920AC">
        <w:rPr>
          <w:rFonts w:ascii="Calibri" w:eastAsia="Times New Roman" w:hAnsi="Calibri" w:cs="Calibri"/>
          <w:b/>
          <w:bCs/>
          <w:sz w:val="24"/>
          <w:szCs w:val="24"/>
          <w:lang w:val="en-GB" w:eastAsia="de-AT"/>
        </w:rPr>
        <w:t xml:space="preserve"> network</w:t>
      </w:r>
    </w:p>
    <w:p w14:paraId="4297D4A9" w14:textId="6DAE18FF" w:rsidR="00A30E1D" w:rsidRPr="002A59AF" w:rsidRDefault="004D60DC" w:rsidP="002A59AF">
      <w:pPr>
        <w:spacing w:line="276" w:lineRule="auto"/>
        <w:jc w:val="both"/>
        <w:rPr>
          <w:rFonts w:ascii="Calibri" w:eastAsia="Times New Roman" w:hAnsi="Calibri" w:cs="Calibri"/>
          <w:sz w:val="24"/>
          <w:szCs w:val="24"/>
          <w:lang w:val="en-GB" w:eastAsia="de-AT"/>
        </w:rPr>
      </w:pPr>
      <w:r>
        <w:rPr>
          <w:rFonts w:ascii="Calibri" w:eastAsia="Times New Roman" w:hAnsi="Calibri" w:cs="Calibri"/>
          <w:sz w:val="24"/>
          <w:szCs w:val="24"/>
          <w:lang w:val="en-GB" w:eastAsia="de-AT"/>
        </w:rPr>
        <w:t>(</w:t>
      </w:r>
      <w:r w:rsidR="00A2588E">
        <w:rPr>
          <w:rFonts w:ascii="Calibri" w:eastAsia="Times New Roman" w:hAnsi="Calibri" w:cs="Calibri"/>
          <w:sz w:val="24"/>
          <w:szCs w:val="24"/>
          <w:lang w:val="en-GB" w:eastAsia="de-AT"/>
        </w:rPr>
        <w:t>A-D</w:t>
      </w:r>
      <w:r>
        <w:rPr>
          <w:rFonts w:ascii="Calibri" w:eastAsia="Times New Roman" w:hAnsi="Calibri" w:cs="Calibri"/>
          <w:sz w:val="24"/>
          <w:szCs w:val="24"/>
          <w:lang w:val="en-GB" w:eastAsia="de-AT"/>
        </w:rPr>
        <w:t>)</w:t>
      </w:r>
      <w:r w:rsidR="002920A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Protein-protein interaction network of </w:t>
      </w:r>
      <w:r w:rsidR="00F15E28">
        <w:rPr>
          <w:rFonts w:ascii="Calibri" w:eastAsia="Times New Roman" w:hAnsi="Calibri" w:cs="Calibri"/>
          <w:sz w:val="24"/>
          <w:szCs w:val="24"/>
          <w:lang w:val="en-GB" w:eastAsia="de-AT"/>
        </w:rPr>
        <w:t>interferon</w:t>
      </w:r>
      <w:r w:rsidR="007402B3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proofErr w:type="spellStart"/>
      <w:r w:rsidR="007402B3">
        <w:rPr>
          <w:rFonts w:ascii="Calibri" w:eastAsia="Times New Roman" w:hAnsi="Calibri" w:cs="Calibri"/>
          <w:sz w:val="24"/>
          <w:szCs w:val="24"/>
          <w:lang w:val="en-GB" w:eastAsia="de-AT"/>
        </w:rPr>
        <w:t>signaling</w:t>
      </w:r>
      <w:proofErr w:type="spellEnd"/>
      <w:r w:rsidR="00F15E28">
        <w:rPr>
          <w:rFonts w:ascii="Calibri" w:eastAsia="Times New Roman" w:hAnsi="Calibri" w:cs="Calibri"/>
          <w:sz w:val="24"/>
          <w:szCs w:val="24"/>
          <w:lang w:val="en-GB" w:eastAsia="de-AT"/>
        </w:rPr>
        <w:t>,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retrieved from </w:t>
      </w:r>
      <w:proofErr w:type="spellStart"/>
      <w:r w:rsidR="00A30E1D" w:rsidRPr="0067596C">
        <w:rPr>
          <w:rFonts w:ascii="Calibri" w:hAnsi="Calibri" w:cs="Calibri"/>
          <w:sz w:val="24"/>
          <w:szCs w:val="24"/>
          <w:lang w:val="en-GB"/>
        </w:rPr>
        <w:t>Cytoscape</w:t>
      </w:r>
      <w:proofErr w:type="spellEnd"/>
      <w:r w:rsidR="00A30E1D" w:rsidRPr="0067596C">
        <w:rPr>
          <w:rFonts w:ascii="Calibri" w:hAnsi="Calibri" w:cs="Calibri"/>
          <w:sz w:val="24"/>
          <w:szCs w:val="24"/>
          <w:lang w:val="en-GB"/>
        </w:rPr>
        <w:t xml:space="preserve"> </w:t>
      </w:r>
      <w:r w:rsidR="00A30E1D" w:rsidRPr="0067596C">
        <w:rPr>
          <w:rFonts w:ascii="Calibri" w:hAnsi="Calibri" w:cs="Calibri"/>
          <w:iCs/>
          <w:sz w:val="24"/>
          <w:szCs w:val="24"/>
          <w:lang w:val="en-GB"/>
        </w:rPr>
        <w:t>(v3.10.1)</w:t>
      </w:r>
      <w:r w:rsidR="00A30E1D" w:rsidRPr="0067596C">
        <w:rPr>
          <w:rFonts w:ascii="Calibri" w:hAnsi="Calibri" w:cs="Calibri"/>
          <w:iCs/>
          <w:sz w:val="24"/>
          <w:szCs w:val="24"/>
          <w:lang w:val="en-GB"/>
        </w:rPr>
        <w:fldChar w:fldCharType="begin"/>
      </w:r>
      <w:r w:rsidR="00A2588E">
        <w:rPr>
          <w:rFonts w:ascii="Calibri" w:hAnsi="Calibri" w:cs="Calibri"/>
          <w:iCs/>
          <w:sz w:val="24"/>
          <w:szCs w:val="24"/>
          <w:lang w:val="en-GB"/>
        </w:rPr>
        <w:instrText xml:space="preserve"> ADDIN EN.CITE &lt;EndNote&gt;&lt;Cite&gt;&lt;Author&gt;Shannon&lt;/Author&gt;&lt;Year&gt;2003&lt;/Year&gt;&lt;RecNum&gt;104&lt;/RecNum&gt;&lt;DisplayText&gt;&lt;style face="superscript"&gt;5&lt;/style&gt;&lt;/DisplayText&gt;&lt;record&gt;&lt;rec-number&gt;104&lt;/rec-number&gt;&lt;foreign-keys&gt;&lt;key app="EN" db-id="vfe5xwwt62vs94evffzpxzv2z9svt5z2te2w" timestamp="1723033179"&gt;104&lt;/key&gt;&lt;/foreign-keys&gt;&lt;ref-type name="Journal Article"&gt;17&lt;/ref-type&gt;&lt;contributors&gt;&lt;authors&gt;&lt;author&gt;Shannon, P.&lt;/author&gt;&lt;author&gt;Markiel, A.&lt;/author&gt;&lt;author&gt;Ozier, O.&lt;/author&gt;&lt;author&gt;Baliga, N. S.&lt;/author&gt;&lt;author&gt;Wang, J. T.&lt;/author&gt;&lt;author&gt;Ramage, D.&lt;/author&gt;&lt;author&gt;Amin, N.&lt;/author&gt;&lt;author&gt;Schwikowski, B.&lt;/author&gt;&lt;author&gt;Ideker, T.&lt;/author&gt;&lt;/authors&gt;&lt;/contributors&gt;&lt;auth-address&gt;Institute for Systems Biology, Seattle, Washington 98103, USA.&lt;/auth-address&gt;&lt;titles&gt;&lt;title&gt;Cytoscape: a software environment for integrated models of biomolecular interaction networks&lt;/title&gt;&lt;secondary-title&gt;Genome Res&lt;/secondary-title&gt;&lt;/titles&gt;&lt;periodical&gt;&lt;full-title&gt;Genome Res&lt;/full-title&gt;&lt;/periodical&gt;&lt;pages&gt;2498-504&lt;/pages&gt;&lt;volume&gt;13&lt;/volume&gt;&lt;number&gt;11&lt;/number&gt;&lt;keywords&gt;&lt;keyword&gt;Algorithms&lt;/keyword&gt;&lt;keyword&gt;Archaeal Proteins/chemistry/metabolism&lt;/keyword&gt;&lt;keyword&gt;Bacteriophage lambda/physiology&lt;/keyword&gt;&lt;keyword&gt;Computational Biology/*methods&lt;/keyword&gt;&lt;keyword&gt;Halobacterium/chemistry/cytology/physiology&lt;/keyword&gt;&lt;keyword&gt;Internet&lt;/keyword&gt;&lt;keyword&gt;*Models, Biological&lt;/keyword&gt;&lt;keyword&gt;*Neural Networks, Computer&lt;/keyword&gt;&lt;keyword&gt;Phenotype&lt;/keyword&gt;&lt;keyword&gt;Software/*trends&lt;/keyword&gt;&lt;keyword&gt;*Software Design&lt;/keyword&gt;&lt;keyword&gt;Stochastic Processes&lt;/keyword&gt;&lt;/keywords&gt;&lt;dates&gt;&lt;year&gt;2003&lt;/year&gt;&lt;pub-dates&gt;&lt;date&gt;Nov&lt;/date&gt;&lt;/pub-dates&gt;&lt;/dates&gt;&lt;isbn&gt;1088-9051 (Print)&amp;#xD;1088-9051&lt;/isbn&gt;&lt;accession-num&gt;14597658&lt;/accession-num&gt;&lt;urls&gt;&lt;/urls&gt;&lt;custom2&gt;PMC403769&lt;/custom2&gt;&lt;electronic-resource-num&gt;10.1101/gr.1239303&lt;/electronic-resource-num&gt;&lt;remote-database-provider&gt;NLM&lt;/remote-database-provider&gt;&lt;language&gt;eng&lt;/language&gt;&lt;/record&gt;&lt;/Cite&gt;&lt;/EndNote&gt;</w:instrText>
      </w:r>
      <w:r w:rsidR="00A30E1D" w:rsidRPr="0067596C">
        <w:rPr>
          <w:rFonts w:ascii="Calibri" w:hAnsi="Calibri" w:cs="Calibri"/>
          <w:iCs/>
          <w:sz w:val="24"/>
          <w:szCs w:val="24"/>
          <w:lang w:val="en-GB"/>
        </w:rPr>
        <w:fldChar w:fldCharType="separate"/>
      </w:r>
      <w:r w:rsidR="00A2588E" w:rsidRPr="00A2588E">
        <w:rPr>
          <w:rFonts w:ascii="Calibri" w:hAnsi="Calibri" w:cs="Calibri"/>
          <w:iCs/>
          <w:noProof/>
          <w:sz w:val="24"/>
          <w:szCs w:val="24"/>
          <w:vertAlign w:val="superscript"/>
          <w:lang w:val="en-GB"/>
        </w:rPr>
        <w:t>5</w:t>
      </w:r>
      <w:r w:rsidR="00A30E1D" w:rsidRPr="0067596C">
        <w:rPr>
          <w:rFonts w:ascii="Calibri" w:hAnsi="Calibri" w:cs="Calibri"/>
          <w:iCs/>
          <w:sz w:val="24"/>
          <w:szCs w:val="24"/>
          <w:lang w:val="en-GB"/>
        </w:rPr>
        <w:fldChar w:fldCharType="end"/>
      </w:r>
      <w:r w:rsidR="00A30E1D" w:rsidRPr="0067596C">
        <w:rPr>
          <w:rFonts w:ascii="Calibri" w:hAnsi="Calibri" w:cs="Calibri"/>
          <w:sz w:val="24"/>
          <w:szCs w:val="24"/>
          <w:lang w:val="en-GB"/>
        </w:rPr>
        <w:t xml:space="preserve"> and STRING</w:t>
      </w:r>
      <w:r w:rsidR="0000493A">
        <w:rPr>
          <w:rFonts w:ascii="Calibri" w:hAnsi="Calibri" w:cs="Calibri"/>
          <w:sz w:val="24"/>
          <w:szCs w:val="24"/>
          <w:lang w:val="en-GB"/>
        </w:rPr>
        <w:t xml:space="preserve"> </w:t>
      </w:r>
      <w:r w:rsidR="00852A0D">
        <w:rPr>
          <w:rFonts w:ascii="Calibri" w:hAnsi="Calibri" w:cs="Calibri"/>
          <w:sz w:val="24"/>
          <w:szCs w:val="24"/>
          <w:lang w:val="en-GB"/>
        </w:rPr>
        <w:t>(v12.0)</w:t>
      </w:r>
      <w:r w:rsidR="00A30E1D" w:rsidRPr="0067596C">
        <w:rPr>
          <w:rFonts w:ascii="Calibri" w:hAnsi="Calibri" w:cs="Calibri"/>
          <w:sz w:val="24"/>
          <w:szCs w:val="24"/>
          <w:lang w:val="en-GB"/>
        </w:rPr>
        <w:fldChar w:fldCharType="begin">
          <w:fldData xml:space="preserve">PEVuZE5vdGU+PENpdGU+PEF1dGhvcj5Eb25jaGV2YTwvQXV0aG9yPjxZZWFyPjIwMTk8L1llYXI+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</w:fldData>
        </w:fldChar>
      </w:r>
      <w:r w:rsidR="00A2588E">
        <w:rPr>
          <w:rFonts w:ascii="Calibri" w:hAnsi="Calibri" w:cs="Calibri"/>
          <w:sz w:val="24"/>
          <w:szCs w:val="24"/>
          <w:lang w:val="en-GB"/>
        </w:rPr>
        <w:instrText xml:space="preserve"> ADDIN EN.CITE </w:instrText>
      </w:r>
      <w:r w:rsidR="00A2588E">
        <w:rPr>
          <w:rFonts w:ascii="Calibri" w:hAnsi="Calibri" w:cs="Calibri"/>
          <w:sz w:val="24"/>
          <w:szCs w:val="24"/>
          <w:lang w:val="en-GB"/>
        </w:rPr>
        <w:fldChar w:fldCharType="begin">
          <w:fldData xml:space="preserve">PEVuZE5vdGU+PENpdGU+PEF1dGhvcj5Eb25jaGV2YTwvQXV0aG9yPjxZZWFyPjIwMTk8L1llYXI+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</w:fldData>
        </w:fldChar>
      </w:r>
      <w:r w:rsidR="00A2588E">
        <w:rPr>
          <w:rFonts w:ascii="Calibri" w:hAnsi="Calibri" w:cs="Calibri"/>
          <w:sz w:val="24"/>
          <w:szCs w:val="24"/>
          <w:lang w:val="en-GB"/>
        </w:rPr>
        <w:instrText xml:space="preserve"> ADDIN EN.CITE.DATA </w:instrText>
      </w:r>
      <w:r w:rsidR="00A2588E">
        <w:rPr>
          <w:rFonts w:ascii="Calibri" w:hAnsi="Calibri" w:cs="Calibri"/>
          <w:sz w:val="24"/>
          <w:szCs w:val="24"/>
          <w:lang w:val="en-GB"/>
        </w:rPr>
      </w:r>
      <w:r w:rsidR="00A2588E">
        <w:rPr>
          <w:rFonts w:ascii="Calibri" w:hAnsi="Calibri" w:cs="Calibri"/>
          <w:sz w:val="24"/>
          <w:szCs w:val="24"/>
          <w:lang w:val="en-GB"/>
        </w:rPr>
        <w:fldChar w:fldCharType="end"/>
      </w:r>
      <w:r w:rsidR="00A30E1D" w:rsidRPr="0067596C">
        <w:rPr>
          <w:rFonts w:ascii="Calibri" w:hAnsi="Calibri" w:cs="Calibri"/>
          <w:sz w:val="24"/>
          <w:szCs w:val="24"/>
          <w:lang w:val="en-GB"/>
        </w:rPr>
      </w:r>
      <w:r w:rsidR="00A30E1D" w:rsidRPr="0067596C">
        <w:rPr>
          <w:rFonts w:ascii="Calibri" w:hAnsi="Calibri" w:cs="Calibri"/>
          <w:sz w:val="24"/>
          <w:szCs w:val="24"/>
          <w:lang w:val="en-GB"/>
        </w:rPr>
        <w:fldChar w:fldCharType="separate"/>
      </w:r>
      <w:r w:rsidR="00A2588E" w:rsidRPr="00A2588E">
        <w:rPr>
          <w:rFonts w:ascii="Calibri" w:hAnsi="Calibri" w:cs="Calibri"/>
          <w:noProof/>
          <w:sz w:val="24"/>
          <w:szCs w:val="24"/>
          <w:vertAlign w:val="superscript"/>
          <w:lang w:val="en-GB"/>
        </w:rPr>
        <w:t>6</w:t>
      </w:r>
      <w:r w:rsidR="00A30E1D" w:rsidRPr="0067596C">
        <w:rPr>
          <w:rFonts w:ascii="Calibri" w:hAnsi="Calibri" w:cs="Calibri"/>
          <w:sz w:val="24"/>
          <w:szCs w:val="24"/>
          <w:lang w:val="en-GB"/>
        </w:rPr>
        <w:fldChar w:fldCharType="end"/>
      </w:r>
      <w:r w:rsidR="00A30E1D" w:rsidRPr="0067596C">
        <w:rPr>
          <w:rFonts w:ascii="Calibri" w:hAnsi="Calibri" w:cs="Calibri"/>
          <w:sz w:val="24"/>
          <w:szCs w:val="24"/>
          <w:lang w:val="en-GB"/>
        </w:rPr>
        <w:t xml:space="preserve">. 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>STRING input: Ifit3, interaction score: high confidence (0.7), number of interactors: 1</w:t>
      </w:r>
      <w:r w:rsidR="00A30E1D" w:rsidRPr="0067596C">
        <w:rPr>
          <w:rFonts w:ascii="Calibri" w:eastAsia="Times New Roman" w:hAnsi="Calibri" w:cs="Calibri"/>
          <w:sz w:val="24"/>
          <w:szCs w:val="24"/>
          <w:vertAlign w:val="superscript"/>
          <w:lang w:val="en-GB" w:eastAsia="de-AT"/>
        </w:rPr>
        <w:t>st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shell: 50, 2</w:t>
      </w:r>
      <w:r w:rsidR="00A30E1D" w:rsidRPr="0067596C">
        <w:rPr>
          <w:rFonts w:ascii="Calibri" w:eastAsia="Times New Roman" w:hAnsi="Calibri" w:cs="Calibri"/>
          <w:sz w:val="24"/>
          <w:szCs w:val="24"/>
          <w:vertAlign w:val="superscript"/>
          <w:lang w:val="en-GB" w:eastAsia="de-AT"/>
        </w:rPr>
        <w:t>nd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shell: 50. </w:t>
      </w:r>
      <w:bookmarkStart w:id="2" w:name="_Hlk171368820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Nodes in </w:t>
      </w:r>
      <w:proofErr w:type="spellStart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>color</w:t>
      </w:r>
      <w:proofErr w:type="spellEnd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are DEPs 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enriched 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in one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sex,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combined from both age groups (adolescent and adult). Nodes in grey have not been identified as </w:t>
      </w:r>
      <w:r w:rsidR="004E0E6B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being 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>male/female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-enriched</w:t>
      </w:r>
      <w:r w:rsidR="002920A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DEPs. The </w:t>
      </w:r>
      <w:proofErr w:type="spellStart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>color</w:t>
      </w:r>
      <w:proofErr w:type="spellEnd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of the nodes reflects upregulation (red) or downregulation (yellow) of DEPs in mice upon SNI.</w:t>
      </w:r>
      <w:bookmarkEnd w:id="2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The border </w:t>
      </w:r>
      <w:proofErr w:type="spellStart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>color</w:t>
      </w:r>
      <w:proofErr w:type="spellEnd"/>
      <w:r w:rsidR="00A30E1D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of the nodes reflects regulation in 4w old mice (blue), 12w old mice (green) or regulation in both age groups (</w:t>
      </w:r>
      <w:r w:rsidR="0068760C">
        <w:rPr>
          <w:rFonts w:ascii="Calibri" w:eastAsia="Times New Roman" w:hAnsi="Calibri" w:cs="Calibri"/>
          <w:sz w:val="24"/>
          <w:szCs w:val="24"/>
          <w:lang w:val="en-GB" w:eastAsia="de-AT"/>
        </w:rPr>
        <w:t>purple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). 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(A) 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DEPs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in males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at early time </w:t>
      </w:r>
      <w:r w:rsidR="002920AC" w:rsidRPr="00A2588E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points </w:t>
      </w:r>
      <w:r w:rsidR="00A2588E" w:rsidRPr="00A2588E">
        <w:rPr>
          <w:rFonts w:ascii="Calibri" w:eastAsia="Times New Roman" w:hAnsi="Calibri" w:cs="Calibri"/>
          <w:sz w:val="24"/>
          <w:szCs w:val="24"/>
          <w:lang w:val="en-GB" w:eastAsia="de-AT"/>
        </w:rPr>
        <w:t>(D7-D14).</w:t>
      </w:r>
      <w:r w:rsidR="00A2588E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(B)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DEPs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A30E1D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in females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at early time points </w:t>
      </w:r>
      <w:r w:rsidR="00A2588E" w:rsidRPr="00A2588E">
        <w:rPr>
          <w:rFonts w:ascii="Calibri" w:eastAsia="Times New Roman" w:hAnsi="Calibri" w:cs="Calibri"/>
          <w:sz w:val="24"/>
          <w:szCs w:val="24"/>
          <w:lang w:val="en-GB" w:eastAsia="de-AT"/>
        </w:rPr>
        <w:t>(D7-D14).</w:t>
      </w:r>
      <w:r w:rsidR="00A2588E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(C) 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DEPs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in males at late time point (D98)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.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(D) </w:t>
      </w:r>
      <w:r w:rsidR="004E0E6B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>DEPs</w:t>
      </w:r>
      <w:r w:rsidR="002920AC" w:rsidRPr="002C1CF9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in females at late time point (D98).</w:t>
      </w:r>
      <w:r w:rsidR="002920AC" w:rsidRPr="0067596C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 </w:t>
      </w:r>
      <w:r w:rsidR="004E0E6B">
        <w:rPr>
          <w:rFonts w:ascii="Calibri" w:eastAsia="Times New Roman" w:hAnsi="Calibri" w:cs="Calibri"/>
          <w:sz w:val="24"/>
          <w:szCs w:val="24"/>
          <w:lang w:val="en-GB" w:eastAsia="de-AT"/>
        </w:rPr>
        <w:t>This network complements and extends data shown in Fig</w:t>
      </w:r>
      <w:r w:rsidR="0000493A">
        <w:rPr>
          <w:rFonts w:ascii="Calibri" w:eastAsia="Times New Roman" w:hAnsi="Calibri" w:cs="Calibri"/>
          <w:sz w:val="24"/>
          <w:szCs w:val="24"/>
          <w:lang w:val="en-GB" w:eastAsia="de-AT"/>
        </w:rPr>
        <w:t xml:space="preserve">ure </w:t>
      </w:r>
      <w:r w:rsidR="004E0E6B">
        <w:rPr>
          <w:rFonts w:ascii="Calibri" w:eastAsia="Times New Roman" w:hAnsi="Calibri" w:cs="Calibri"/>
          <w:sz w:val="24"/>
          <w:szCs w:val="24"/>
          <w:lang w:val="en-GB" w:eastAsia="de-AT"/>
        </w:rPr>
        <w:t>3D.</w:t>
      </w:r>
    </w:p>
    <w:p w14:paraId="64A7753B" w14:textId="77777777" w:rsidR="004E0E6B" w:rsidRPr="008E6370" w:rsidRDefault="004E0E6B" w:rsidP="004E0E6B">
      <w:r w:rsidRPr="008E6370">
        <w:lastRenderedPageBreak/>
        <w:t>References</w:t>
      </w:r>
    </w:p>
    <w:p w14:paraId="747947F8" w14:textId="77777777" w:rsidR="00A2588E" w:rsidRPr="00A2588E" w:rsidRDefault="004E0E6B" w:rsidP="00A2588E">
      <w:pPr>
        <w:pStyle w:val="EndNoteBibliography"/>
        <w:spacing w:after="0"/>
        <w:ind w:left="720" w:hanging="720"/>
      </w:pPr>
      <w:r>
        <w:rPr>
          <w:lang w:val="en-GB"/>
        </w:rPr>
        <w:fldChar w:fldCharType="begin"/>
      </w:r>
      <w:r w:rsidRPr="008E6370">
        <w:rPr>
          <w:lang w:val="de-AT"/>
        </w:rPr>
        <w:instrText xml:space="preserve"> ADDIN EN.REFLIST </w:instrText>
      </w:r>
      <w:r>
        <w:rPr>
          <w:lang w:val="en-GB"/>
        </w:rPr>
        <w:fldChar w:fldCharType="separate"/>
      </w:r>
      <w:r w:rsidR="00A2588E" w:rsidRPr="004D60DC">
        <w:rPr>
          <w:lang w:val="de-DE"/>
        </w:rPr>
        <w:t>1.</w:t>
      </w:r>
      <w:r w:rsidR="00A2588E" w:rsidRPr="004D60DC">
        <w:rPr>
          <w:lang w:val="de-DE"/>
        </w:rPr>
        <w:tab/>
        <w:t xml:space="preserve">Grundtner, S. et al. </w:t>
      </w:r>
      <w:r w:rsidR="00A2588E" w:rsidRPr="00A2588E">
        <w:t xml:space="preserve">Deep proteomics and network pharmacology reveal sex- and age-shared neuropathic pain signatures in mouse dorsal root ganglia. </w:t>
      </w:r>
      <w:r w:rsidR="00A2588E" w:rsidRPr="00A2588E">
        <w:rPr>
          <w:i/>
        </w:rPr>
        <w:t>Pharmacol Res</w:t>
      </w:r>
      <w:r w:rsidR="00A2588E" w:rsidRPr="00A2588E">
        <w:t xml:space="preserve"> </w:t>
      </w:r>
      <w:r w:rsidR="00A2588E" w:rsidRPr="00A2588E">
        <w:rPr>
          <w:b/>
        </w:rPr>
        <w:t>211</w:t>
      </w:r>
      <w:r w:rsidR="00A2588E" w:rsidRPr="00A2588E">
        <w:t>, 107552 (2025).</w:t>
      </w:r>
    </w:p>
    <w:p w14:paraId="1DFD7E9D" w14:textId="77777777" w:rsidR="00A2588E" w:rsidRPr="00A2588E" w:rsidRDefault="00A2588E" w:rsidP="00A2588E">
      <w:pPr>
        <w:pStyle w:val="EndNoteBibliography"/>
        <w:spacing w:after="0"/>
        <w:ind w:left="720" w:hanging="720"/>
      </w:pPr>
      <w:r w:rsidRPr="00A2588E">
        <w:t>2.</w:t>
      </w:r>
      <w:r w:rsidRPr="00A2588E">
        <w:tab/>
        <w:t xml:space="preserve">Siems, S.B. et al. Proteome profile of peripheral myelin in healthy mice and in a neuropathy model. </w:t>
      </w:r>
      <w:r w:rsidRPr="00A2588E">
        <w:rPr>
          <w:i/>
        </w:rPr>
        <w:t>Elife</w:t>
      </w:r>
      <w:r w:rsidRPr="00A2588E">
        <w:t xml:space="preserve"> </w:t>
      </w:r>
      <w:r w:rsidRPr="00A2588E">
        <w:rPr>
          <w:b/>
        </w:rPr>
        <w:t>9</w:t>
      </w:r>
      <w:r w:rsidRPr="00A2588E">
        <w:t xml:space="preserve"> (2020).</w:t>
      </w:r>
    </w:p>
    <w:p w14:paraId="0F65EB90" w14:textId="77777777" w:rsidR="00A2588E" w:rsidRPr="00A2588E" w:rsidRDefault="00A2588E" w:rsidP="00A2588E">
      <w:pPr>
        <w:pStyle w:val="EndNoteBibliography"/>
        <w:spacing w:after="0"/>
        <w:ind w:left="720" w:hanging="720"/>
      </w:pPr>
      <w:r w:rsidRPr="00A2588E">
        <w:t>3.</w:t>
      </w:r>
      <w:r w:rsidRPr="00A2588E">
        <w:tab/>
        <w:t xml:space="preserve">Xian, F., Sondermann, J.R., Gomez Varela, D. &amp; Schmidt, M. Deep proteome profiling reveals signatures of age and sex differences in paw skin and sciatic nerve of naïve mice. </w:t>
      </w:r>
      <w:r w:rsidRPr="00A2588E">
        <w:rPr>
          <w:i/>
        </w:rPr>
        <w:t>Elife</w:t>
      </w:r>
      <w:r w:rsidRPr="00A2588E">
        <w:t xml:space="preserve"> </w:t>
      </w:r>
      <w:r w:rsidRPr="00A2588E">
        <w:rPr>
          <w:b/>
        </w:rPr>
        <w:t>11</w:t>
      </w:r>
      <w:r w:rsidRPr="00A2588E">
        <w:t xml:space="preserve"> (2022).</w:t>
      </w:r>
    </w:p>
    <w:p w14:paraId="396AB4EE" w14:textId="77777777" w:rsidR="00A2588E" w:rsidRPr="00A2588E" w:rsidRDefault="00A2588E" w:rsidP="00A2588E">
      <w:pPr>
        <w:pStyle w:val="EndNoteBibliography"/>
        <w:spacing w:after="0"/>
        <w:ind w:left="720" w:hanging="720"/>
      </w:pPr>
      <w:r w:rsidRPr="00A2588E">
        <w:t>4.</w:t>
      </w:r>
      <w:r w:rsidRPr="00A2588E">
        <w:tab/>
        <w:t xml:space="preserve">Zhao, X.F. et al. The injured sciatic nerve atlas (iSNAT), insights into the cellular and molecular basis of neural tissue degeneration and regeneration. </w:t>
      </w:r>
      <w:r w:rsidRPr="00A2588E">
        <w:rPr>
          <w:i/>
        </w:rPr>
        <w:t>Elife</w:t>
      </w:r>
      <w:r w:rsidRPr="00A2588E">
        <w:t xml:space="preserve"> </w:t>
      </w:r>
      <w:r w:rsidRPr="00A2588E">
        <w:rPr>
          <w:b/>
        </w:rPr>
        <w:t>11</w:t>
      </w:r>
      <w:r w:rsidRPr="00A2588E">
        <w:t xml:space="preserve"> (2022).</w:t>
      </w:r>
    </w:p>
    <w:p w14:paraId="0F00048C" w14:textId="77777777" w:rsidR="00A2588E" w:rsidRPr="00A2588E" w:rsidRDefault="00A2588E" w:rsidP="00A2588E">
      <w:pPr>
        <w:pStyle w:val="EndNoteBibliography"/>
        <w:spacing w:after="0"/>
        <w:ind w:left="720" w:hanging="720"/>
      </w:pPr>
      <w:r w:rsidRPr="00A2588E">
        <w:t>5.</w:t>
      </w:r>
      <w:r w:rsidRPr="00A2588E">
        <w:tab/>
        <w:t xml:space="preserve">Shannon, P. et al. Cytoscape: a software environment for integrated models of biomolecular interaction networks. </w:t>
      </w:r>
      <w:r w:rsidRPr="00A2588E">
        <w:rPr>
          <w:i/>
        </w:rPr>
        <w:t>Genome Res</w:t>
      </w:r>
      <w:r w:rsidRPr="00A2588E">
        <w:t xml:space="preserve"> </w:t>
      </w:r>
      <w:r w:rsidRPr="00A2588E">
        <w:rPr>
          <w:b/>
        </w:rPr>
        <w:t>13</w:t>
      </w:r>
      <w:r w:rsidRPr="00A2588E">
        <w:t>, 2498-2504 (2003).</w:t>
      </w:r>
    </w:p>
    <w:p w14:paraId="3E969298" w14:textId="77777777" w:rsidR="00A2588E" w:rsidRPr="00A2588E" w:rsidRDefault="00A2588E" w:rsidP="00A2588E">
      <w:pPr>
        <w:pStyle w:val="EndNoteBibliography"/>
        <w:ind w:left="720" w:hanging="720"/>
      </w:pPr>
      <w:r w:rsidRPr="00A2588E">
        <w:t>6.</w:t>
      </w:r>
      <w:r w:rsidRPr="00A2588E">
        <w:tab/>
        <w:t xml:space="preserve">Doncheva, N.T., Morris, J.H., Gorodkin, J. &amp; Jensen, L.J. Cytoscape StringApp: Network Analysis and Visualization of Proteomics Data. </w:t>
      </w:r>
      <w:r w:rsidRPr="00A2588E">
        <w:rPr>
          <w:i/>
        </w:rPr>
        <w:t>J Proteome Res</w:t>
      </w:r>
      <w:r w:rsidRPr="00A2588E">
        <w:t xml:space="preserve"> </w:t>
      </w:r>
      <w:r w:rsidRPr="00A2588E">
        <w:rPr>
          <w:b/>
        </w:rPr>
        <w:t>18</w:t>
      </w:r>
      <w:r w:rsidRPr="00A2588E">
        <w:t>, 623-632 (2019).</w:t>
      </w:r>
    </w:p>
    <w:p w14:paraId="56F21ABA" w14:textId="0EBB32BF" w:rsidR="004E0E6B" w:rsidRPr="00B25F2F" w:rsidRDefault="004E0E6B" w:rsidP="004E0E6B">
      <w:pPr>
        <w:rPr>
          <w:rFonts w:cstheme="minorHAnsi"/>
          <w:sz w:val="24"/>
          <w:szCs w:val="24"/>
          <w:lang w:val="en-GB"/>
        </w:rPr>
      </w:pPr>
      <w:r>
        <w:rPr>
          <w:lang w:val="en-GB"/>
        </w:rPr>
        <w:fldChar w:fldCharType="end"/>
      </w:r>
    </w:p>
    <w:sectPr w:rsidR="004E0E6B" w:rsidRPr="00B25F2F" w:rsidSect="00D439C5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ature Biotechnolog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fe5xwwt62vs94evffzpxzv2z9svt5z2te2w&quot;&gt;DRG_Paper&lt;record-ids&gt;&lt;item&gt;31&lt;/item&gt;&lt;item&gt;102&lt;/item&gt;&lt;item&gt;104&lt;/item&gt;&lt;item&gt;251&lt;/item&gt;&lt;/record-ids&gt;&lt;/item&gt;&lt;/Libraries&gt;"/>
  </w:docVars>
  <w:rsids>
    <w:rsidRoot w:val="004B08BF"/>
    <w:rsid w:val="0000493A"/>
    <w:rsid w:val="00012255"/>
    <w:rsid w:val="00123C4D"/>
    <w:rsid w:val="001B5BAE"/>
    <w:rsid w:val="00236C45"/>
    <w:rsid w:val="002920AC"/>
    <w:rsid w:val="00292D6E"/>
    <w:rsid w:val="002A59AF"/>
    <w:rsid w:val="002C1CF9"/>
    <w:rsid w:val="00361A6B"/>
    <w:rsid w:val="00431CB8"/>
    <w:rsid w:val="00475975"/>
    <w:rsid w:val="00497FF2"/>
    <w:rsid w:val="004B08BF"/>
    <w:rsid w:val="004D60DC"/>
    <w:rsid w:val="004E0E6B"/>
    <w:rsid w:val="005B3F5F"/>
    <w:rsid w:val="0063490A"/>
    <w:rsid w:val="0068760C"/>
    <w:rsid w:val="00696E8A"/>
    <w:rsid w:val="006A2F93"/>
    <w:rsid w:val="006F3D5C"/>
    <w:rsid w:val="007402B3"/>
    <w:rsid w:val="007E1181"/>
    <w:rsid w:val="00803BCF"/>
    <w:rsid w:val="00852A0D"/>
    <w:rsid w:val="008C776B"/>
    <w:rsid w:val="009460E8"/>
    <w:rsid w:val="00A2588E"/>
    <w:rsid w:val="00A30E1D"/>
    <w:rsid w:val="00AE2E2D"/>
    <w:rsid w:val="00B16477"/>
    <w:rsid w:val="00B25F2F"/>
    <w:rsid w:val="00B75D35"/>
    <w:rsid w:val="00C87489"/>
    <w:rsid w:val="00D439C5"/>
    <w:rsid w:val="00DC60FA"/>
    <w:rsid w:val="00E3445F"/>
    <w:rsid w:val="00E54A1B"/>
    <w:rsid w:val="00F039C9"/>
    <w:rsid w:val="00F15E28"/>
    <w:rsid w:val="00F26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4B102"/>
  <w15:chartTrackingRefBased/>
  <w15:docId w15:val="{F889E624-9FBF-4F6B-AB13-34188E2B0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08BF"/>
    <w:rPr>
      <w:lang w:val="de-AT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basedOn w:val="Absatz-Standardschriftart"/>
    <w:uiPriority w:val="99"/>
    <w:semiHidden/>
    <w:unhideWhenUsed/>
    <w:rsid w:val="004B08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B08B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B08BF"/>
    <w:rPr>
      <w:sz w:val="20"/>
      <w:szCs w:val="20"/>
      <w:lang w:val="de-AT"/>
    </w:rPr>
  </w:style>
  <w:style w:type="character" w:customStyle="1" w:styleId="citation-doi">
    <w:name w:val="citation-doi"/>
    <w:basedOn w:val="Absatz-Standardschriftart"/>
    <w:rsid w:val="004B08BF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B08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B08BF"/>
    <w:rPr>
      <w:b/>
      <w:bCs/>
      <w:sz w:val="20"/>
      <w:szCs w:val="20"/>
      <w:lang w:val="de-AT"/>
    </w:rPr>
  </w:style>
  <w:style w:type="character" w:styleId="Fett">
    <w:name w:val="Strong"/>
    <w:basedOn w:val="Absatz-Standardschriftart"/>
    <w:uiPriority w:val="22"/>
    <w:qFormat/>
    <w:rsid w:val="008C776B"/>
    <w:rPr>
      <w:b/>
      <w:bCs/>
    </w:rPr>
  </w:style>
  <w:style w:type="paragraph" w:styleId="Listenabsatz">
    <w:name w:val="List Paragraph"/>
    <w:basedOn w:val="Standard"/>
    <w:uiPriority w:val="34"/>
    <w:qFormat/>
    <w:rsid w:val="002920AC"/>
    <w:pPr>
      <w:ind w:left="720"/>
      <w:contextualSpacing/>
    </w:pPr>
  </w:style>
  <w:style w:type="paragraph" w:customStyle="1" w:styleId="EndNoteBibliography">
    <w:name w:val="EndNote Bibliography"/>
    <w:basedOn w:val="Standard"/>
    <w:link w:val="EndNoteBibliographyZchn"/>
    <w:rsid w:val="004E0E6B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4E0E6B"/>
    <w:rPr>
      <w:rFonts w:ascii="Calibri" w:hAnsi="Calibri" w:cs="Calibri"/>
      <w:noProof/>
      <w:lang w:val="en-US"/>
    </w:rPr>
  </w:style>
  <w:style w:type="paragraph" w:customStyle="1" w:styleId="EndNoteBibliographyTitle">
    <w:name w:val="EndNote Bibliography Title"/>
    <w:basedOn w:val="Standard"/>
    <w:link w:val="EndNoteBibliographyTitleZchn"/>
    <w:rsid w:val="006A2F93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Zchn">
    <w:name w:val="EndNote Bibliography Title Zchn"/>
    <w:basedOn w:val="Absatz-Standardschriftart"/>
    <w:link w:val="EndNoteBibliographyTitle"/>
    <w:rsid w:val="006A2F93"/>
    <w:rPr>
      <w:rFonts w:ascii="Calibri" w:hAnsi="Calibri" w:cs="Calibri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07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1819</Words>
  <Characters>10373</Characters>
  <Application>Microsoft Office Word</Application>
  <DocSecurity>0</DocSecurity>
  <Lines>86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Sabrina Grundtner</dc:creator>
  <cp:keywords/>
  <dc:description/>
  <cp:lastModifiedBy>Sabrina Grundtner</cp:lastModifiedBy>
  <cp:revision>4</cp:revision>
  <dcterms:created xsi:type="dcterms:W3CDTF">2025-11-11T08:27:00Z</dcterms:created>
  <dcterms:modified xsi:type="dcterms:W3CDTF">2025-11-11T09:14:00Z</dcterms:modified>
</cp:coreProperties>
</file>